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F" w:rsidRPr="00831B9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2C145C" w:rsidRPr="00831B97">
        <w:rPr>
          <w:rFonts w:ascii="ＭＳ ゴシック" w:hAnsi="ＭＳ ゴシック" w:cs="ＭＳ ゴシック" w:hint="eastAsia"/>
          <w:spacing w:val="2"/>
          <w:kern w:val="0"/>
          <w:sz w:val="48"/>
          <w:szCs w:val="48"/>
        </w:rPr>
        <w:t>2</w:t>
      </w:r>
      <w:r w:rsidR="00DF4A55" w:rsidRPr="00831B97">
        <w:rPr>
          <w:rFonts w:ascii="ＭＳ ゴシック" w:hAnsi="ＭＳ ゴシック" w:cs="ＭＳ ゴシック" w:hint="eastAsia"/>
          <w:spacing w:val="2"/>
          <w:kern w:val="0"/>
          <w:sz w:val="48"/>
          <w:szCs w:val="48"/>
        </w:rPr>
        <w:t>6</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募　集　要　領</w:t>
      </w:r>
    </w:p>
    <w:p w:rsidR="006F293F" w:rsidRPr="00831B97" w:rsidRDefault="006F293F"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Theme="majorEastAsia" w:eastAsiaTheme="majorEastAsia" w:hAnsiTheme="majorEastAsia"/>
          <w:spacing w:val="2"/>
          <w:kern w:val="0"/>
          <w:szCs w:val="21"/>
        </w:rPr>
      </w:pPr>
      <w:r w:rsidRPr="00831B97">
        <w:rPr>
          <w:rFonts w:ascii="ＭＳ 明朝" w:eastAsia="ＭＳ ゴシック" w:hAnsi="Times New Roman" w:cs="ＭＳ ゴシック" w:hint="eastAsia"/>
          <w:spacing w:val="-2"/>
          <w:kern w:val="0"/>
          <w:sz w:val="40"/>
          <w:szCs w:val="40"/>
        </w:rPr>
        <w:t>平</w:t>
      </w:r>
      <w:r w:rsidRPr="00831B97">
        <w:rPr>
          <w:rFonts w:asciiTheme="majorEastAsia" w:eastAsiaTheme="majorEastAsia" w:hAnsiTheme="majorEastAsia" w:cs="ＭＳ ゴシック" w:hint="eastAsia"/>
          <w:spacing w:val="-2"/>
          <w:kern w:val="0"/>
          <w:sz w:val="40"/>
          <w:szCs w:val="40"/>
        </w:rPr>
        <w:t>成</w:t>
      </w:r>
      <w:r w:rsidR="00C951CA" w:rsidRPr="00831B97">
        <w:rPr>
          <w:rFonts w:asciiTheme="majorEastAsia" w:eastAsiaTheme="majorEastAsia" w:hAnsiTheme="majorEastAsia" w:cs="ＭＳ ゴシック" w:hint="eastAsia"/>
          <w:kern w:val="0"/>
          <w:sz w:val="40"/>
          <w:szCs w:val="40"/>
        </w:rPr>
        <w:t>2</w:t>
      </w:r>
      <w:r w:rsidR="00DF4A55" w:rsidRPr="00831B97">
        <w:rPr>
          <w:rFonts w:asciiTheme="majorEastAsia" w:eastAsiaTheme="majorEastAsia" w:hAnsiTheme="majorEastAsia" w:cs="ＭＳ ゴシック" w:hint="eastAsia"/>
          <w:kern w:val="0"/>
          <w:sz w:val="40"/>
          <w:szCs w:val="40"/>
        </w:rPr>
        <w:t>6</w:t>
      </w:r>
      <w:r w:rsidRPr="00831B97">
        <w:rPr>
          <w:rFonts w:asciiTheme="majorEastAsia" w:eastAsiaTheme="majorEastAsia" w:hAnsiTheme="majorEastAsia" w:cs="ＭＳ ゴシック" w:hint="eastAsia"/>
          <w:spacing w:val="-2"/>
          <w:kern w:val="0"/>
          <w:sz w:val="40"/>
          <w:szCs w:val="40"/>
        </w:rPr>
        <w:t>年</w:t>
      </w:r>
      <w:r w:rsidR="00BC6211" w:rsidRPr="00831B97">
        <w:rPr>
          <w:rFonts w:asciiTheme="majorEastAsia" w:eastAsiaTheme="majorEastAsia" w:hAnsiTheme="majorEastAsia" w:cs="ＭＳ ゴシック" w:hint="eastAsia"/>
          <w:spacing w:val="-2"/>
          <w:kern w:val="0"/>
          <w:sz w:val="40"/>
          <w:szCs w:val="40"/>
        </w:rPr>
        <w:t>5</w:t>
      </w:r>
      <w:r w:rsidRPr="00831B97">
        <w:rPr>
          <w:rFonts w:asciiTheme="majorEastAsia" w:eastAsiaTheme="majorEastAsia" w:hAnsiTheme="majorEastAsia" w:cs="ＭＳ ゴシック" w:hint="eastAsia"/>
          <w:spacing w:val="-2"/>
          <w:kern w:val="0"/>
          <w:sz w:val="40"/>
          <w:szCs w:val="40"/>
        </w:rPr>
        <w:t>月</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300"/>
          <w:kern w:val="0"/>
          <w:sz w:val="40"/>
          <w:szCs w:val="40"/>
          <w:fitText w:val="4400" w:id="-709876735"/>
        </w:rPr>
        <w:t>国土交通</w:t>
      </w:r>
      <w:r w:rsidRPr="00831B97">
        <w:rPr>
          <w:rFonts w:ascii="ＭＳ 明朝" w:eastAsia="ＭＳ ゴシック" w:hAnsi="Times New Roman" w:cs="ＭＳ ゴシック" w:hint="eastAsia"/>
          <w:kern w:val="0"/>
          <w:sz w:val="40"/>
          <w:szCs w:val="40"/>
          <w:fitText w:val="4400" w:id="-709876735"/>
        </w:rPr>
        <w:t>省</w:t>
      </w: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831B97">
        <w:rPr>
          <w:rFonts w:ascii="ＭＳ 明朝" w:eastAsia="ＭＳ ゴシック" w:hAnsi="Times New Roman" w:cs="ＭＳ ゴシック" w:hint="eastAsia"/>
          <w:spacing w:val="62"/>
          <w:kern w:val="0"/>
          <w:sz w:val="40"/>
          <w:szCs w:val="40"/>
          <w:fitText w:val="4400" w:id="-709876734"/>
        </w:rPr>
        <w:t>住宅局</w:t>
      </w:r>
      <w:r w:rsidRPr="00831B97">
        <w:rPr>
          <w:rFonts w:ascii="ＭＳ 明朝" w:eastAsia="ＭＳ ゴシック" w:hAnsi="Times New Roman" w:cs="ＭＳ ゴシック" w:hint="eastAsia"/>
          <w:spacing w:val="62"/>
          <w:kern w:val="0"/>
          <w:sz w:val="40"/>
          <w:szCs w:val="40"/>
          <w:fitText w:val="4400" w:id="-709876734"/>
        </w:rPr>
        <w:t xml:space="preserve"> </w:t>
      </w:r>
      <w:r w:rsidRPr="00831B97">
        <w:rPr>
          <w:rFonts w:ascii="ＭＳ 明朝" w:eastAsia="ＭＳ ゴシック" w:hAnsi="Times New Roman" w:cs="ＭＳ ゴシック" w:hint="eastAsia"/>
          <w:spacing w:val="62"/>
          <w:kern w:val="0"/>
          <w:sz w:val="40"/>
          <w:szCs w:val="40"/>
          <w:fitText w:val="4400" w:id="-709876734"/>
        </w:rPr>
        <w:t>建築指導</w:t>
      </w:r>
      <w:r w:rsidRPr="00831B97">
        <w:rPr>
          <w:rFonts w:ascii="ＭＳ 明朝" w:eastAsia="ＭＳ ゴシック" w:hAnsi="Times New Roman" w:cs="ＭＳ ゴシック" w:hint="eastAsia"/>
          <w:spacing w:val="4"/>
          <w:kern w:val="0"/>
          <w:sz w:val="40"/>
          <w:szCs w:val="40"/>
          <w:fitText w:val="4400" w:id="-709876734"/>
        </w:rPr>
        <w:t>課</w:t>
      </w:r>
    </w:p>
    <w:p w:rsidR="000A06DF" w:rsidRPr="00831B9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831B97">
        <w:rPr>
          <w:rFonts w:ascii="ＭＳ 明朝" w:eastAsia="ＭＳ ゴシック" w:hAnsi="Times New Roman" w:cs="ＭＳ ゴシック" w:hint="eastAsia"/>
          <w:spacing w:val="62"/>
          <w:kern w:val="0"/>
          <w:sz w:val="40"/>
          <w:szCs w:val="40"/>
          <w:fitText w:val="4400" w:id="-709876733"/>
        </w:rPr>
        <w:t xml:space="preserve">　　　</w:t>
      </w:r>
      <w:r w:rsidRPr="00831B97">
        <w:rPr>
          <w:rFonts w:ascii="ＭＳ 明朝" w:eastAsia="ＭＳ ゴシック" w:hAnsi="Times New Roman" w:cs="ＭＳ ゴシック" w:hint="eastAsia"/>
          <w:spacing w:val="62"/>
          <w:kern w:val="0"/>
          <w:sz w:val="40"/>
          <w:szCs w:val="40"/>
          <w:fitText w:val="4400" w:id="-709876733"/>
        </w:rPr>
        <w:t xml:space="preserve"> </w:t>
      </w:r>
      <w:r w:rsidRPr="00831B97">
        <w:rPr>
          <w:rFonts w:ascii="ＭＳ 明朝" w:eastAsia="ＭＳ ゴシック" w:hAnsi="Times New Roman" w:cs="ＭＳ ゴシック" w:hint="eastAsia"/>
          <w:spacing w:val="62"/>
          <w:kern w:val="0"/>
          <w:sz w:val="40"/>
          <w:szCs w:val="40"/>
          <w:fitText w:val="4400" w:id="-709876733"/>
        </w:rPr>
        <w:t>住宅生産</w:t>
      </w:r>
      <w:r w:rsidRPr="00831B97">
        <w:rPr>
          <w:rFonts w:ascii="ＭＳ 明朝" w:eastAsia="ＭＳ ゴシック" w:hAnsi="Times New Roman" w:cs="ＭＳ ゴシック" w:hint="eastAsia"/>
          <w:spacing w:val="4"/>
          <w:kern w:val="0"/>
          <w:sz w:val="40"/>
          <w:szCs w:val="40"/>
          <w:fitText w:val="4400" w:id="-709876733"/>
        </w:rPr>
        <w:t>課</w:t>
      </w: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0"/>
          <w:szCs w:val="40"/>
        </w:rPr>
        <w:t>国土技術政策総合研究所</w:t>
      </w:r>
    </w:p>
    <w:p w:rsidR="000A06DF" w:rsidRPr="00831B97" w:rsidRDefault="000A06DF" w:rsidP="000A06DF">
      <w:pPr>
        <w:jc w:val="left"/>
        <w:rPr>
          <w:rFonts w:ascii="ＭＳ 明朝" w:eastAsia="ＭＳ ゴシック" w:hAnsi="Times New Roman" w:cs="ＭＳ ゴシック"/>
          <w:kern w:val="0"/>
          <w:szCs w:val="21"/>
        </w:rPr>
        <w:sectPr w:rsidR="000A06DF" w:rsidRPr="00831B97" w:rsidSect="000A06DF">
          <w:footerReference w:type="even" r:id="rId8"/>
          <w:pgSz w:w="11906" w:h="16838"/>
          <w:pgMar w:top="1985" w:right="1701" w:bottom="1701" w:left="1701" w:header="851" w:footer="992" w:gutter="0"/>
          <w:cols w:space="425"/>
          <w:docGrid w:type="lines" w:linePitch="360"/>
        </w:sectPr>
      </w:pPr>
    </w:p>
    <w:p w:rsidR="00465CB0" w:rsidRPr="00831B97" w:rsidRDefault="00465CB0" w:rsidP="000A06DF">
      <w:pPr>
        <w:jc w:val="left"/>
        <w:rPr>
          <w:rFonts w:ascii="ＭＳ 明朝" w:eastAsia="ＭＳ ゴシック" w:hAnsi="Times New Roman" w:cs="ＭＳ ゴシック"/>
          <w:kern w:val="0"/>
          <w:szCs w:val="21"/>
        </w:rPr>
      </w:pPr>
    </w:p>
    <w:p w:rsidR="000A06DF" w:rsidRPr="00831B97" w:rsidRDefault="000A06DF" w:rsidP="000A06DF">
      <w:pPr>
        <w:jc w:val="left"/>
        <w:rPr>
          <w:rFonts w:ascii="ＭＳ 明朝" w:hAnsi="Times New Roman"/>
          <w:kern w:val="0"/>
          <w:sz w:val="24"/>
        </w:rPr>
      </w:pPr>
      <w:r w:rsidRPr="00831B97">
        <w:rPr>
          <w:rFonts w:ascii="ＭＳ 明朝" w:eastAsia="ＭＳ ゴシック" w:hAnsi="Times New Roman" w:cs="ＭＳ ゴシック" w:hint="eastAsia"/>
          <w:kern w:val="0"/>
          <w:szCs w:val="21"/>
        </w:rPr>
        <w:t>１．事業の趣旨</w:t>
      </w:r>
    </w:p>
    <w:p w:rsidR="000A06DF" w:rsidRPr="00831B97" w:rsidRDefault="000A06DF" w:rsidP="000A06D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Pr="00831B97" w:rsidRDefault="000A06DF">
      <w:pPr>
        <w:suppressAutoHyphens/>
        <w:ind w:leftChars="100" w:left="210" w:firstLineChars="100" w:firstLine="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国（住宅局建築指導課、住宅生産課及び国土技術政策総合研究所）が建築基準</w:t>
      </w:r>
      <w:r w:rsidRPr="00831B97">
        <w:rPr>
          <w:rFonts w:hint="eastAsia"/>
        </w:rPr>
        <w:t>の整備を促進する上で必要となる事項について提示し、</w:t>
      </w:r>
      <w:r w:rsidR="00A84AB5" w:rsidRPr="00831B97">
        <w:rPr>
          <w:rFonts w:ascii="Times New Roman" w:hAnsi="Times New Roman" w:cs="ＭＳ 明朝" w:hint="eastAsia"/>
          <w:kern w:val="0"/>
          <w:szCs w:val="21"/>
        </w:rPr>
        <w:t>これに基づき</w:t>
      </w:r>
      <w:r w:rsidRPr="00831B97">
        <w:rPr>
          <w:rFonts w:ascii="Times New Roman" w:hAnsi="Times New Roman" w:cs="ＭＳ 明朝" w:hint="eastAsia"/>
          <w:kern w:val="0"/>
          <w:szCs w:val="21"/>
        </w:rPr>
        <w:t>基礎的なデータ・技術的知見の収集・蓄積等の調査及び技術基準の原案の基礎資料の</w:t>
      </w:r>
      <w:r w:rsidR="00A84AB5" w:rsidRPr="00831B97">
        <w:rPr>
          <w:rFonts w:ascii="Times New Roman" w:hAnsi="Times New Roman" w:cs="ＭＳ 明朝" w:hint="eastAsia"/>
          <w:kern w:val="0"/>
          <w:szCs w:val="21"/>
        </w:rPr>
        <w:t>作成（以下「調査」という。）を行う民間事業者、国立大学法人等を</w:t>
      </w:r>
      <w:r w:rsidRPr="00831B97">
        <w:rPr>
          <w:rFonts w:ascii="Times New Roman" w:hAnsi="Times New Roman" w:cs="ＭＳ 明朝" w:hint="eastAsia"/>
          <w:kern w:val="0"/>
          <w:szCs w:val="21"/>
        </w:rPr>
        <w:t>公募によって募り、</w:t>
      </w:r>
      <w:r w:rsidRPr="00831B97">
        <w:rPr>
          <w:rFonts w:hint="eastAsia"/>
        </w:rPr>
        <w:t>最も適切な調査の内容、実施体制等の計画</w:t>
      </w:r>
      <w:r w:rsidRPr="00831B97">
        <w:rPr>
          <w:rFonts w:ascii="Times New Roman" w:hAnsi="Times New Roman" w:cs="ＭＳ 明朝" w:hint="eastAsia"/>
          <w:kern w:val="0"/>
          <w:szCs w:val="21"/>
        </w:rPr>
        <w:t>を提案した者に対して、予算の範囲内において、国が当該調査に要する費用を補助します。</w:t>
      </w:r>
    </w:p>
    <w:p w:rsidR="000A06DF" w:rsidRPr="00831B97" w:rsidRDefault="000A06DF" w:rsidP="000A06DF">
      <w:pPr>
        <w:suppressAutoHyphens/>
        <w:textAlignment w:val="baseline"/>
        <w:rPr>
          <w:rFonts w:ascii="ＭＳ 明朝" w:hAnsi="Times New Roman"/>
          <w:kern w:val="0"/>
          <w:szCs w:val="21"/>
        </w:rPr>
      </w:pPr>
    </w:p>
    <w:p w:rsidR="000A06DF" w:rsidRPr="00831B97" w:rsidRDefault="000A06DF" w:rsidP="000A06DF">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２．事業の概要</w:t>
      </w:r>
    </w:p>
    <w:p w:rsidR="0091107B" w:rsidRPr="00831B9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831B97" w:rsidRDefault="000A06DF" w:rsidP="000A06DF">
      <w:pPr>
        <w:tabs>
          <w:tab w:val="left" w:pos="840"/>
        </w:tabs>
        <w:suppressAutoHyphens/>
        <w:ind w:left="840" w:hanging="840"/>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２．１</w:t>
      </w:r>
      <w:r w:rsidRPr="00831B97">
        <w:rPr>
          <w:rFonts w:ascii="ＭＳ 明朝" w:hAnsi="ＭＳ 明朝" w:cs="ＭＳ 明朝"/>
          <w:kern w:val="0"/>
          <w:szCs w:val="21"/>
        </w:rPr>
        <w:tab/>
      </w:r>
      <w:r w:rsidRPr="00831B97">
        <w:rPr>
          <w:rFonts w:ascii="ＭＳ 明朝" w:eastAsia="ＭＳ ゴシック" w:hAnsi="Times New Roman" w:cs="ＭＳ ゴシック" w:hint="eastAsia"/>
          <w:kern w:val="0"/>
          <w:szCs w:val="21"/>
        </w:rPr>
        <w:t>公募対象の調査事項</w:t>
      </w:r>
    </w:p>
    <w:p w:rsidR="00454D32" w:rsidRPr="00831B97" w:rsidRDefault="000A06DF" w:rsidP="0095215F">
      <w:pPr>
        <w:suppressAutoHyphens/>
        <w:ind w:left="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国が建築基準</w:t>
      </w:r>
      <w:r w:rsidRPr="00831B97">
        <w:rPr>
          <w:rFonts w:hint="eastAsia"/>
        </w:rPr>
        <w:t>の整備を促進する上で</w:t>
      </w:r>
      <w:r w:rsidRPr="00831B9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あたっては以下の各事項単位で調査計画を作成していただきます。</w:t>
      </w:r>
    </w:p>
    <w:tbl>
      <w:tblPr>
        <w:tblW w:w="9795" w:type="dxa"/>
        <w:jc w:val="center"/>
        <w:tblInd w:w="-430" w:type="dxa"/>
        <w:tblCellMar>
          <w:left w:w="99" w:type="dxa"/>
          <w:right w:w="99" w:type="dxa"/>
        </w:tblCellMar>
        <w:tblLook w:val="04A0"/>
      </w:tblPr>
      <w:tblGrid>
        <w:gridCol w:w="727"/>
        <w:gridCol w:w="7686"/>
        <w:gridCol w:w="1382"/>
      </w:tblGrid>
      <w:tr w:rsidR="002E25AD" w:rsidRPr="00831B97" w:rsidTr="002E25AD">
        <w:trPr>
          <w:trHeight w:val="540"/>
          <w:jc w:val="center"/>
        </w:trPr>
        <w:tc>
          <w:tcPr>
            <w:tcW w:w="72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2E25AD" w:rsidRPr="00831B97" w:rsidRDefault="002E25AD"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番号</w:t>
            </w:r>
          </w:p>
        </w:tc>
        <w:tc>
          <w:tcPr>
            <w:tcW w:w="7686" w:type="dxa"/>
            <w:tcBorders>
              <w:top w:val="single" w:sz="4" w:space="0" w:color="auto"/>
              <w:left w:val="nil"/>
              <w:bottom w:val="double" w:sz="4" w:space="0" w:color="auto"/>
              <w:right w:val="single" w:sz="4" w:space="0" w:color="auto"/>
            </w:tcBorders>
            <w:shd w:val="clear" w:color="auto" w:fill="auto"/>
            <w:noWrap/>
            <w:vAlign w:val="center"/>
            <w:hideMark/>
          </w:tcPr>
          <w:p w:rsidR="002E25AD" w:rsidRPr="00831B97" w:rsidRDefault="002E25AD" w:rsidP="005C6AA3">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調査事項</w:t>
            </w:r>
          </w:p>
        </w:tc>
        <w:tc>
          <w:tcPr>
            <w:tcW w:w="1382" w:type="dxa"/>
            <w:tcBorders>
              <w:top w:val="single" w:sz="4" w:space="0" w:color="auto"/>
              <w:left w:val="nil"/>
              <w:bottom w:val="double" w:sz="4" w:space="0" w:color="auto"/>
              <w:right w:val="single" w:sz="4" w:space="0" w:color="auto"/>
            </w:tcBorders>
            <w:shd w:val="clear" w:color="auto" w:fill="auto"/>
            <w:noWrap/>
            <w:vAlign w:val="center"/>
            <w:hideMark/>
          </w:tcPr>
          <w:p w:rsidR="002E25AD" w:rsidRPr="00831B97" w:rsidRDefault="002E25AD" w:rsidP="002E25AD">
            <w:pPr>
              <w:widowControl/>
              <w:spacing w:line="276" w:lineRule="auto"/>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新規／継続</w:t>
            </w:r>
          </w:p>
        </w:tc>
      </w:tr>
      <w:tr w:rsidR="002E25AD" w:rsidRPr="00831B97" w:rsidTr="002E25AD">
        <w:trPr>
          <w:trHeight w:val="270"/>
          <w:jc w:val="center"/>
        </w:trPr>
        <w:tc>
          <w:tcPr>
            <w:tcW w:w="72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S3</w:t>
            </w:r>
          </w:p>
        </w:tc>
        <w:tc>
          <w:tcPr>
            <w:tcW w:w="7686" w:type="dxa"/>
            <w:tcBorders>
              <w:top w:val="double" w:sz="4" w:space="0" w:color="auto"/>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津波避難ビル</w:t>
            </w:r>
            <w:r w:rsidR="00F008BC" w:rsidRPr="00831B97">
              <w:rPr>
                <w:rFonts w:asciiTheme="minorEastAsia" w:eastAsiaTheme="minorEastAsia" w:hAnsiTheme="minorEastAsia" w:cs="ＭＳ Ｐゴシック" w:hint="eastAsia"/>
                <w:kern w:val="0"/>
                <w:szCs w:val="21"/>
              </w:rPr>
              <w:t>等</w:t>
            </w:r>
            <w:r w:rsidRPr="00831B97">
              <w:rPr>
                <w:rFonts w:asciiTheme="minorEastAsia" w:eastAsiaTheme="minorEastAsia" w:hAnsiTheme="minorEastAsia" w:cs="ＭＳ Ｐゴシック" w:hint="eastAsia"/>
                <w:kern w:val="0"/>
                <w:szCs w:val="21"/>
              </w:rPr>
              <w:t>の構造基準の合理化に資する検討</w:t>
            </w:r>
          </w:p>
        </w:tc>
        <w:tc>
          <w:tcPr>
            <w:tcW w:w="1382" w:type="dxa"/>
            <w:tcBorders>
              <w:top w:val="double" w:sz="4" w:space="0" w:color="auto"/>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54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S5</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構造スリットを設けない有壁鉄筋コンクリート造建築物の構造計算の合理化に</w:t>
            </w:r>
          </w:p>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資する検討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S6</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鉄筋コンクリート造のスラブ協力幅に関する検討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S8</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鉄骨造部材の部材種別判定の合理化に関する検討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S13</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8623C3"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垂れ壁付き独立柱、だぼ入れにより水平方向のみ拘束した柱脚等で構成された木造建築物の設計基準に関する検討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28"/>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S14</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8623C3"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コンクリートの強度管理の基準に関する検討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S15</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8623C3"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木造建築物における壁倍率の仕様の追加に関する検討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6"/>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S16</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8623C3"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指定建築材料ごとに国土交通大臣が指定する日本工業規格における高強度のコンクリートの追加に関する検討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F2</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8623C3"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CLT（直交集成板）の燃えしろ設計法に関する検討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F3</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防火に関する大臣認定仕様の告示化の検討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F4</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防火設備の検査項目、方法等の検討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P8</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エスカレーターの安全対策のあり方に関する検討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P9</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遊戯施設の安全装置の要求性能</w:t>
            </w:r>
            <w:r w:rsidR="0068238A" w:rsidRPr="00831B97">
              <w:rPr>
                <w:rFonts w:asciiTheme="minorEastAsia" w:eastAsiaTheme="minorEastAsia" w:hAnsiTheme="minorEastAsia" w:cs="ＭＳ Ｐゴシック" w:hint="eastAsia"/>
                <w:kern w:val="0"/>
                <w:szCs w:val="21"/>
              </w:rPr>
              <w:t>等</w:t>
            </w:r>
            <w:r w:rsidRPr="00831B97">
              <w:rPr>
                <w:rFonts w:asciiTheme="minorEastAsia" w:eastAsiaTheme="minorEastAsia" w:hAnsiTheme="minorEastAsia" w:cs="ＭＳ Ｐゴシック" w:hint="eastAsia"/>
                <w:kern w:val="0"/>
                <w:szCs w:val="21"/>
              </w:rPr>
              <w:t>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M1</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混合セメント等を使用したコンクリートの耐久性に関する検討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204"/>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M2</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床の遮音性能の規定の合理化に関する検討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新規</w:t>
            </w:r>
          </w:p>
        </w:tc>
      </w:tr>
      <w:tr w:rsidR="002E25AD" w:rsidRPr="00831B97" w:rsidTr="002E25AD">
        <w:trPr>
          <w:trHeight w:val="27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E3</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各種空調設備システムの潜熱負荷処理メカニズムを踏まえたエネルギー消費量</w:t>
            </w:r>
          </w:p>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評価法に関する検討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r w:rsidR="002E25AD" w:rsidRPr="00831B97" w:rsidTr="002E25AD">
        <w:trPr>
          <w:trHeight w:val="108"/>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E4</w:t>
            </w:r>
          </w:p>
        </w:tc>
        <w:tc>
          <w:tcPr>
            <w:tcW w:w="7686" w:type="dxa"/>
            <w:tcBorders>
              <w:top w:val="nil"/>
              <w:left w:val="nil"/>
              <w:bottom w:val="single" w:sz="4" w:space="0" w:color="auto"/>
              <w:right w:val="single" w:sz="4" w:space="0" w:color="auto"/>
            </w:tcBorders>
            <w:shd w:val="clear" w:color="auto" w:fill="auto"/>
            <w:vAlign w:val="center"/>
            <w:hideMark/>
          </w:tcPr>
          <w:p w:rsidR="002E25AD" w:rsidRPr="00831B97" w:rsidRDefault="002E25AD" w:rsidP="002E25AD">
            <w:pPr>
              <w:widowControl/>
              <w:spacing w:line="30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昼光利用による照明エネルギー消費量削減効果評価の高度化に関する検討</w:t>
            </w:r>
          </w:p>
        </w:tc>
        <w:tc>
          <w:tcPr>
            <w:tcW w:w="1382" w:type="dxa"/>
            <w:tcBorders>
              <w:top w:val="nil"/>
              <w:left w:val="nil"/>
              <w:bottom w:val="single" w:sz="4" w:space="0" w:color="auto"/>
              <w:right w:val="single" w:sz="4" w:space="0" w:color="auto"/>
            </w:tcBorders>
            <w:shd w:val="clear" w:color="auto" w:fill="auto"/>
            <w:noWrap/>
            <w:vAlign w:val="center"/>
            <w:hideMark/>
          </w:tcPr>
          <w:p w:rsidR="002E25AD" w:rsidRPr="00831B97" w:rsidRDefault="002E25AD" w:rsidP="002E25AD">
            <w:pPr>
              <w:widowControl/>
              <w:spacing w:line="300" w:lineRule="exact"/>
              <w:jc w:val="center"/>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継続</w:t>
            </w:r>
          </w:p>
        </w:tc>
      </w:tr>
    </w:tbl>
    <w:p w:rsidR="006C5B47" w:rsidRPr="00831B97" w:rsidRDefault="006C5B47" w:rsidP="000A06DF">
      <w:pPr>
        <w:suppressAutoHyphens/>
        <w:textAlignment w:val="baseline"/>
        <w:rPr>
          <w:rFonts w:ascii="ＭＳ 明朝" w:hAnsi="ＭＳ 明朝"/>
          <w:kern w:val="0"/>
          <w:szCs w:val="21"/>
        </w:rPr>
      </w:pPr>
    </w:p>
    <w:p w:rsidR="00F23B25" w:rsidRPr="00831B97" w:rsidRDefault="00F23B25" w:rsidP="000A06DF">
      <w:pPr>
        <w:suppressAutoHyphens/>
        <w:textAlignment w:val="baseline"/>
        <w:rPr>
          <w:rFonts w:ascii="ＭＳ 明朝" w:hAnsi="ＭＳ 明朝"/>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２．２　応募者</w:t>
      </w:r>
    </w:p>
    <w:p w:rsidR="008233A0" w:rsidRPr="00831B97" w:rsidRDefault="008233A0" w:rsidP="008233A0">
      <w:pPr>
        <w:suppressAutoHyphens/>
        <w:ind w:left="420" w:hanging="420"/>
        <w:textAlignment w:val="baseline"/>
        <w:rPr>
          <w:rFonts w:ascii="Times New Roman" w:hAnsi="Times New Roman" w:cs="ＭＳ 明朝"/>
          <w:kern w:val="0"/>
          <w:szCs w:val="21"/>
        </w:rPr>
      </w:pPr>
      <w:r w:rsidRPr="00831B97">
        <w:rPr>
          <w:rFonts w:ascii="Times New Roman" w:hAnsi="Times New Roman" w:cs="ＭＳ 明朝" w:hint="eastAsia"/>
          <w:kern w:val="0"/>
          <w:szCs w:val="21"/>
        </w:rPr>
        <w:t>（１）応募者は、本補助金の交付を受けて、調査を実施する民間事業者、国立大学法人法（平成</w:t>
      </w:r>
      <w:r w:rsidRPr="00831B97">
        <w:rPr>
          <w:rFonts w:ascii="Times New Roman" w:hAnsi="Times New Roman" w:cs="ＭＳ 明朝" w:hint="eastAsia"/>
          <w:kern w:val="0"/>
          <w:szCs w:val="21"/>
        </w:rPr>
        <w:t>15</w:t>
      </w:r>
      <w:r w:rsidRPr="00831B97">
        <w:rPr>
          <w:rFonts w:ascii="Times New Roman" w:hAnsi="Times New Roman" w:cs="ＭＳ 明朝" w:hint="eastAsia"/>
          <w:kern w:val="0"/>
          <w:szCs w:val="21"/>
        </w:rPr>
        <w:t>年法律第</w:t>
      </w:r>
      <w:r w:rsidRPr="00831B97">
        <w:rPr>
          <w:rFonts w:ascii="Times New Roman" w:hAnsi="Times New Roman" w:cs="ＭＳ 明朝" w:hint="eastAsia"/>
          <w:kern w:val="0"/>
          <w:szCs w:val="21"/>
        </w:rPr>
        <w:t>112</w:t>
      </w:r>
      <w:r w:rsidRPr="00831B97">
        <w:rPr>
          <w:rFonts w:ascii="Times New Roman" w:hAnsi="Times New Roman" w:cs="ＭＳ 明朝" w:hint="eastAsia"/>
          <w:kern w:val="0"/>
          <w:szCs w:val="21"/>
        </w:rPr>
        <w:t>号）第</w:t>
      </w:r>
      <w:r w:rsidRPr="00831B97">
        <w:rPr>
          <w:rFonts w:ascii="Times New Roman" w:hAnsi="Times New Roman" w:cs="ＭＳ 明朝" w:hint="eastAsia"/>
          <w:kern w:val="0"/>
          <w:szCs w:val="21"/>
        </w:rPr>
        <w:t>2</w:t>
      </w:r>
      <w:r w:rsidRPr="00831B97">
        <w:rPr>
          <w:rFonts w:ascii="Times New Roman" w:hAnsi="Times New Roman" w:cs="ＭＳ 明朝" w:hint="eastAsia"/>
          <w:kern w:val="0"/>
          <w:szCs w:val="21"/>
        </w:rPr>
        <w:t>条第</w:t>
      </w:r>
      <w:r w:rsidRPr="00831B97">
        <w:rPr>
          <w:rFonts w:ascii="Times New Roman" w:hAnsi="Times New Roman" w:cs="ＭＳ 明朝" w:hint="eastAsia"/>
          <w:kern w:val="0"/>
          <w:szCs w:val="21"/>
        </w:rPr>
        <w:t>1</w:t>
      </w:r>
      <w:r w:rsidRPr="00831B97">
        <w:rPr>
          <w:rFonts w:ascii="Times New Roman" w:hAnsi="Times New Roman" w:cs="ＭＳ 明朝" w:hint="eastAsia"/>
          <w:kern w:val="0"/>
          <w:szCs w:val="21"/>
        </w:rPr>
        <w:t>項に規定する法人その他の本事業を実施する能力を有する</w:t>
      </w:r>
      <w:r w:rsidR="002005EA" w:rsidRPr="00831B97">
        <w:rPr>
          <w:rFonts w:ascii="Times New Roman" w:hAnsi="Times New Roman" w:cs="ＭＳ 明朝" w:hint="eastAsia"/>
          <w:kern w:val="0"/>
          <w:szCs w:val="21"/>
        </w:rPr>
        <w:t>者</w:t>
      </w:r>
      <w:r w:rsidRPr="00831B97">
        <w:rPr>
          <w:rFonts w:ascii="Times New Roman" w:hAnsi="Times New Roman" w:cs="ＭＳ 明朝" w:hint="eastAsia"/>
          <w:kern w:val="0"/>
          <w:szCs w:val="21"/>
        </w:rPr>
        <w:t>とします。</w:t>
      </w:r>
    </w:p>
    <w:p w:rsidR="008233A0" w:rsidRPr="00831B97" w:rsidRDefault="008233A0" w:rsidP="008233A0">
      <w:pPr>
        <w:suppressAutoHyphens/>
        <w:ind w:left="840" w:hanging="840"/>
        <w:textAlignment w:val="baseline"/>
        <w:rPr>
          <w:rFonts w:ascii="ＭＳ 明朝" w:hAnsi="Times New Roman"/>
          <w:kern w:val="0"/>
          <w:szCs w:val="21"/>
        </w:rPr>
      </w:pPr>
      <w:r w:rsidRPr="00831B97">
        <w:rPr>
          <w:rFonts w:ascii="Times New Roman" w:hAnsi="Times New Roman"/>
          <w:kern w:val="0"/>
          <w:szCs w:val="21"/>
        </w:rPr>
        <w:t xml:space="preserve">      </w:t>
      </w:r>
    </w:p>
    <w:p w:rsidR="008233A0" w:rsidRPr="00831B97" w:rsidRDefault="008233A0" w:rsidP="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t>（２）応募者は、次のすべてに該当しなければなりません。</w:t>
      </w:r>
    </w:p>
    <w:p w:rsidR="008233A0" w:rsidRPr="00831B97" w:rsidRDefault="008233A0" w:rsidP="008233A0">
      <w:pPr>
        <w:suppressAutoHyphens/>
        <w:ind w:leftChars="300" w:left="630"/>
        <w:textAlignment w:val="baseline"/>
        <w:rPr>
          <w:rFonts w:ascii="ＭＳ 明朝" w:hAnsi="Times New Roman"/>
          <w:kern w:val="0"/>
          <w:szCs w:val="21"/>
        </w:rPr>
      </w:pPr>
      <w:r w:rsidRPr="00831B97">
        <w:rPr>
          <w:rFonts w:ascii="Times New Roman" w:hAnsi="Times New Roman" w:cs="ＭＳ 明朝" w:hint="eastAsia"/>
          <w:kern w:val="0"/>
          <w:szCs w:val="21"/>
        </w:rPr>
        <w:t>①　調査を的確に遂行するに足る技術的能力を有すること。</w:t>
      </w:r>
    </w:p>
    <w:p w:rsidR="008233A0" w:rsidRPr="00831B97" w:rsidRDefault="008233A0" w:rsidP="008233A0">
      <w:pPr>
        <w:suppressAutoHyphens/>
        <w:ind w:leftChars="300" w:left="840" w:hangingChars="100" w:hanging="210"/>
        <w:textAlignment w:val="baseline"/>
        <w:rPr>
          <w:rFonts w:ascii="ＭＳ 明朝" w:hAnsi="Times New Roman"/>
          <w:kern w:val="0"/>
          <w:szCs w:val="21"/>
        </w:rPr>
      </w:pPr>
      <w:r w:rsidRPr="00831B97">
        <w:rPr>
          <w:rFonts w:ascii="Times New Roman" w:hAnsi="Times New Roman" w:cs="ＭＳ 明朝" w:hint="eastAsia"/>
          <w:kern w:val="0"/>
          <w:szCs w:val="21"/>
        </w:rPr>
        <w:t>②　調査を的確に遂行するにあたって十分な経理的基礎を有すること。</w:t>
      </w:r>
    </w:p>
    <w:p w:rsidR="008233A0" w:rsidRPr="00831B97" w:rsidRDefault="008233A0"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③　調査に係る経理その他の事務について、的確な管理体制及び処理能力を有すること。</w:t>
      </w:r>
    </w:p>
    <w:p w:rsidR="00923172" w:rsidRPr="00831B97" w:rsidRDefault="00923172" w:rsidP="008233A0">
      <w:pPr>
        <w:suppressAutoHyphens/>
        <w:ind w:leftChars="300" w:left="840" w:hangingChars="100" w:hanging="210"/>
        <w:textAlignment w:val="baseline"/>
        <w:rPr>
          <w:rFonts w:ascii="Times New Roman" w:hAnsi="Times New Roman" w:cs="ＭＳ 明朝"/>
          <w:kern w:val="0"/>
          <w:szCs w:val="21"/>
        </w:rPr>
      </w:pPr>
      <w:r w:rsidRPr="00831B97">
        <w:rPr>
          <w:rFonts w:ascii="Times New Roman" w:hAnsi="Times New Roman" w:cs="ＭＳ 明朝" w:hint="eastAsia"/>
          <w:kern w:val="0"/>
          <w:szCs w:val="21"/>
        </w:rPr>
        <w:t>④　各調査で</w:t>
      </w:r>
      <w:r w:rsidR="00E25834" w:rsidRPr="00831B97">
        <w:rPr>
          <w:rFonts w:ascii="Times New Roman" w:hAnsi="Times New Roman" w:cs="ＭＳ 明朝" w:hint="eastAsia"/>
          <w:kern w:val="0"/>
          <w:szCs w:val="21"/>
        </w:rPr>
        <w:t>規定</w:t>
      </w:r>
      <w:r w:rsidRPr="00831B97">
        <w:rPr>
          <w:rFonts w:ascii="Times New Roman" w:hAnsi="Times New Roman" w:cs="ＭＳ 明朝" w:hint="eastAsia"/>
          <w:kern w:val="0"/>
          <w:szCs w:val="21"/>
        </w:rPr>
        <w:t>された</w:t>
      </w:r>
      <w:r w:rsidR="00E25834" w:rsidRPr="00831B97">
        <w:rPr>
          <w:rFonts w:ascii="Times New Roman" w:hAnsi="Times New Roman" w:cs="ＭＳ 明朝" w:hint="eastAsia"/>
          <w:kern w:val="0"/>
          <w:szCs w:val="21"/>
        </w:rPr>
        <w:t>「事業主体が保有すべき知見・ノウハウ」を有すること</w:t>
      </w:r>
    </w:p>
    <w:p w:rsidR="008233A0" w:rsidRPr="00831B97" w:rsidRDefault="008233A0" w:rsidP="008233A0">
      <w:pPr>
        <w:suppressAutoHyphens/>
        <w:ind w:leftChars="200" w:left="840" w:hangingChars="200" w:hanging="420"/>
        <w:textAlignment w:val="baseline"/>
        <w:rPr>
          <w:rFonts w:ascii="ＭＳ 明朝" w:hAnsi="Times New Roman"/>
          <w:kern w:val="0"/>
          <w:szCs w:val="21"/>
        </w:rPr>
      </w:pPr>
      <w:r w:rsidRPr="00831B9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831B97" w:rsidRDefault="008233A0" w:rsidP="008233A0">
      <w:pPr>
        <w:suppressAutoHyphens/>
        <w:ind w:left="420" w:hangingChars="200" w:hanging="420"/>
        <w:textAlignment w:val="baseline"/>
        <w:rPr>
          <w:rFonts w:ascii="ＭＳ 明朝" w:hAnsi="Times New Roman"/>
          <w:kern w:val="0"/>
          <w:szCs w:val="21"/>
        </w:rPr>
      </w:pPr>
    </w:p>
    <w:p w:rsidR="005C3629" w:rsidRPr="00831B97" w:rsidRDefault="005C3629" w:rsidP="00AD3123">
      <w:pPr>
        <w:pStyle w:val="af3"/>
        <w:ind w:left="378" w:hangingChars="180" w:hanging="378"/>
        <w:rPr>
          <w:rFonts w:asciiTheme="minorEastAsia" w:eastAsiaTheme="minorEastAsia" w:hAnsiTheme="minorEastAsia"/>
          <w:kern w:val="0"/>
          <w:sz w:val="21"/>
        </w:rPr>
      </w:pPr>
      <w:r w:rsidRPr="00831B97">
        <w:rPr>
          <w:rFonts w:asciiTheme="minorEastAsia" w:eastAsiaTheme="minorEastAsia" w:hAnsiTheme="minorEastAsia" w:hint="eastAsia"/>
          <w:kern w:val="0"/>
          <w:sz w:val="21"/>
        </w:rPr>
        <w:t>（３）原則として、２．１の公募対象の調査事項のうち、番号</w:t>
      </w:r>
      <w:r w:rsidRPr="00831B97">
        <w:rPr>
          <w:rFonts w:asciiTheme="minorEastAsia" w:eastAsiaTheme="minorEastAsia" w:hAnsiTheme="minorEastAsia" w:hint="eastAsia"/>
          <w:sz w:val="21"/>
        </w:rPr>
        <w:t>Ｓ３、Ｓ５～６、Ｓ８、Ｓ１４～１５、Ｆ２～３、Ｍ１</w:t>
      </w:r>
      <w:r w:rsidR="00CF3345" w:rsidRPr="00831B97">
        <w:rPr>
          <w:rFonts w:asciiTheme="minorEastAsia" w:eastAsiaTheme="minorEastAsia" w:hAnsiTheme="minorEastAsia" w:hint="eastAsia"/>
          <w:sz w:val="21"/>
        </w:rPr>
        <w:t>～２</w:t>
      </w:r>
      <w:r w:rsidRPr="00831B97">
        <w:rPr>
          <w:rFonts w:asciiTheme="minorEastAsia" w:eastAsiaTheme="minorEastAsia" w:hAnsiTheme="minorEastAsia" w:hint="eastAsia"/>
          <w:sz w:val="21"/>
        </w:rPr>
        <w:t>、Ｅ</w:t>
      </w:r>
      <w:r w:rsidRPr="00831B97">
        <w:rPr>
          <w:rFonts w:asciiTheme="minorEastAsia" w:eastAsiaTheme="minorEastAsia" w:hAnsiTheme="minorEastAsia" w:hint="eastAsia"/>
          <w:kern w:val="0"/>
          <w:sz w:val="21"/>
        </w:rPr>
        <w:t>３、Ｅ４は、独立行政法人建築研究所（以下「建築研究所」という。）と共同研究により実施するものとし、番号Ｓ１３、Ｓ１６、Ｆ４、Ｐ８～９については、建築研究所の技術指導を得て実施するものとします。</w:t>
      </w:r>
    </w:p>
    <w:p w:rsidR="0081613D" w:rsidRPr="00831B97" w:rsidRDefault="008233A0">
      <w:pPr>
        <w:suppressAutoHyphens/>
        <w:ind w:left="420" w:firstLineChars="100" w:firstLine="210"/>
        <w:textAlignment w:val="baseline"/>
        <w:rPr>
          <w:rFonts w:asciiTheme="minorEastAsia" w:eastAsiaTheme="minorEastAsia" w:hAnsiTheme="minorEastAsia"/>
          <w:kern w:val="0"/>
          <w:szCs w:val="21"/>
        </w:rPr>
      </w:pPr>
      <w:r w:rsidRPr="00831B97">
        <w:rPr>
          <w:rFonts w:asciiTheme="minorEastAsia" w:eastAsiaTheme="minorEastAsia" w:hAnsiTheme="minorEastAsia" w:hint="eastAsia"/>
          <w:kern w:val="0"/>
          <w:szCs w:val="21"/>
        </w:rPr>
        <w:t>なお、共同研究又は技術指導の区分については、応募内容により変更される場合があります。</w:t>
      </w:r>
    </w:p>
    <w:p w:rsidR="008233A0" w:rsidRPr="00831B97" w:rsidRDefault="008233A0" w:rsidP="008233A0">
      <w:pPr>
        <w:suppressAutoHyphens/>
        <w:ind w:left="420"/>
        <w:textAlignment w:val="baseline"/>
        <w:rPr>
          <w:rFonts w:ascii="Times New Roman" w:hAnsi="Times New Roman"/>
          <w:kern w:val="0"/>
          <w:szCs w:val="21"/>
        </w:rPr>
      </w:pPr>
    </w:p>
    <w:p w:rsidR="008233A0" w:rsidRPr="00831B97" w:rsidRDefault="008233A0" w:rsidP="008233A0">
      <w:pPr>
        <w:suppressAutoHyphens/>
        <w:ind w:left="420"/>
        <w:textAlignment w:val="baseline"/>
        <w:rPr>
          <w:rFonts w:ascii="Times New Roman" w:hAnsi="Times New Roman"/>
          <w:kern w:val="0"/>
          <w:szCs w:val="21"/>
        </w:rPr>
      </w:pPr>
      <w:r w:rsidRPr="00831B97">
        <w:rPr>
          <w:rFonts w:ascii="Times New Roman" w:hAnsi="Times New Roman" w:hint="eastAsia"/>
          <w:kern w:val="0"/>
          <w:szCs w:val="21"/>
        </w:rPr>
        <w:t>※　建築研究所と共同で実施する場合の補足事項</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831B97" w:rsidRDefault="008233A0" w:rsidP="008233A0">
      <w:pPr>
        <w:suppressAutoHyphens/>
        <w:ind w:leftChars="300" w:left="840" w:hangingChars="100" w:hanging="210"/>
        <w:textAlignment w:val="baseline"/>
        <w:rPr>
          <w:rFonts w:ascii="ＭＳ 明朝" w:hAnsi="ＭＳ 明朝" w:cs="ＭＳ 明朝"/>
          <w:kern w:val="0"/>
          <w:szCs w:val="21"/>
        </w:rPr>
      </w:pPr>
      <w:r w:rsidRPr="00831B9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831B97">
        <w:rPr>
          <w:rFonts w:ascii="ＭＳ 明朝" w:hAnsi="ＭＳ 明朝" w:cs="ＭＳ 明朝" w:hint="eastAsia"/>
          <w:kern w:val="0"/>
          <w:szCs w:val="21"/>
        </w:rPr>
        <w:t>。</w:t>
      </w:r>
    </w:p>
    <w:p w:rsidR="008233A0" w:rsidRPr="00831B97" w:rsidRDefault="008233A0" w:rsidP="008233A0">
      <w:pPr>
        <w:suppressAutoHyphens/>
        <w:ind w:leftChars="300" w:left="840" w:hangingChars="100" w:hanging="210"/>
        <w:textAlignment w:val="baseline"/>
        <w:rPr>
          <w:rFonts w:ascii="Times New Roman" w:hAnsi="Times New Roman"/>
          <w:kern w:val="0"/>
          <w:szCs w:val="21"/>
        </w:rPr>
      </w:pPr>
      <w:r w:rsidRPr="00831B9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831B97" w:rsidRDefault="008233A0" w:rsidP="008233A0">
      <w:pPr>
        <w:suppressAutoHyphens/>
        <w:ind w:left="42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建築研究所の技術指導を受ける場合の補足事項</w:t>
      </w:r>
    </w:p>
    <w:p w:rsidR="008233A0" w:rsidRPr="00831B97" w:rsidRDefault="008233A0" w:rsidP="008233A0">
      <w:pPr>
        <w:suppressAutoHyphens/>
        <w:ind w:leftChars="200" w:left="42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　建築研究所は、原則として、事業主体から技術指導料は受領しません。</w:t>
      </w:r>
    </w:p>
    <w:p w:rsidR="0098484B" w:rsidRPr="00831B97" w:rsidRDefault="0098484B">
      <w:pPr>
        <w:widowControl/>
        <w:jc w:val="left"/>
        <w:rPr>
          <w:rFonts w:ascii="ＭＳ 明朝" w:hAnsi="Times New Roman"/>
          <w:kern w:val="0"/>
          <w:szCs w:val="21"/>
        </w:rPr>
      </w:pPr>
      <w:r w:rsidRPr="00831B97">
        <w:rPr>
          <w:rFonts w:ascii="ＭＳ 明朝" w:hAnsi="Times New Roman"/>
          <w:kern w:val="0"/>
          <w:szCs w:val="21"/>
        </w:rPr>
        <w:br w:type="page"/>
      </w:r>
    </w:p>
    <w:p w:rsidR="0081613D" w:rsidRPr="00831B97" w:rsidRDefault="008233A0">
      <w:pPr>
        <w:suppressAutoHyphens/>
        <w:textAlignment w:val="baseline"/>
        <w:rPr>
          <w:rFonts w:ascii="ＭＳ 明朝" w:hAnsi="Times New Roman"/>
          <w:kern w:val="0"/>
          <w:szCs w:val="21"/>
        </w:rPr>
      </w:pPr>
      <w:r w:rsidRPr="00831B97">
        <w:rPr>
          <w:rFonts w:ascii="Times New Roman" w:hAnsi="Times New Roman" w:cs="ＭＳ 明朝" w:hint="eastAsia"/>
          <w:kern w:val="0"/>
          <w:szCs w:val="21"/>
        </w:rPr>
        <w:lastRenderedPageBreak/>
        <w:t>（</w:t>
      </w:r>
      <w:r w:rsidR="00A17205" w:rsidRPr="00831B97">
        <w:rPr>
          <w:rFonts w:ascii="Times New Roman" w:hAnsi="Times New Roman" w:cs="ＭＳ 明朝" w:hint="eastAsia"/>
          <w:kern w:val="0"/>
          <w:szCs w:val="21"/>
        </w:rPr>
        <w:t>４</w:t>
      </w:r>
      <w:r w:rsidRPr="00831B97">
        <w:rPr>
          <w:rFonts w:ascii="Times New Roman" w:hAnsi="Times New Roman" w:cs="ＭＳ 明朝" w:hint="eastAsia"/>
          <w:kern w:val="0"/>
          <w:szCs w:val="21"/>
        </w:rPr>
        <w:t>）応募の際には、経理担当者及び事務連絡先を決めていただきます。</w:t>
      </w:r>
    </w:p>
    <w:p w:rsidR="008233A0" w:rsidRPr="00831B97" w:rsidRDefault="00901303" w:rsidP="008233A0">
      <w:pPr>
        <w:suppressAutoHyphens/>
        <w:textAlignment w:val="baseline"/>
        <w:rPr>
          <w:rFonts w:ascii="ＭＳ 明朝" w:hAnsi="Times New Roman"/>
          <w:kern w:val="0"/>
          <w:szCs w:val="21"/>
        </w:rPr>
      </w:pPr>
      <w:r w:rsidRPr="00901303">
        <w:rPr>
          <w:noProof/>
        </w:rPr>
        <w:pict>
          <v:shape id="_x0000_s1206" style="position:absolute;left:0;text-align:left;margin-left:19.9pt;margin-top:12.5pt;width:390.05pt;height:26.6pt;z-index:251663872" coordsize="7801,706" path="m46,46r,614l7755,660r,-614l46,46xm7770,31r,644l29,675,29,31r7741,xm15,17r,674l7786,691r,-674l15,17xm7801,r,706l,706,,,7801,xe" fillcolor="black" strokeweight=".1pt">
            <v:path arrowok="t"/>
            <o:lock v:ext="edit" verticies="t"/>
          </v:shape>
        </w:pict>
      </w:r>
      <w:r w:rsidRPr="00901303">
        <w:rPr>
          <w:noProof/>
        </w:rPr>
        <w:pict>
          <v:group id="_x0000_s1185" editas="canvas" style="position:absolute;left:0;text-align:left;margin-left:22.2pt;margin-top:9.9pt;width:388.85pt;height:157.3pt;z-index:251662848" coordorigin="2145,12359" coordsize="7777,31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145;top:12359;width:7777;height:3146" o:preferrelative="f">
              <v:fill o:detectmouseclick="t"/>
              <v:path o:extrusionok="t" o:connecttype="none"/>
              <o:lock v:ext="edit" text="t"/>
            </v:shape>
            <v:rect id="_x0000_s1187" style="position:absolute;left:5375;top:12389;width:1401;height:720;mso-wrap-style:none" filled="f" stroked="f">
              <v:textbox style="mso-next-textbox:#_x0000_s1187;mso-fit-shape-to-text:t" inset="0,0,0,0">
                <w:txbxContent>
                  <w:p w:rsidR="00F845D2" w:rsidRDefault="00F845D2" w:rsidP="008233A0">
                    <w:r>
                      <w:rPr>
                        <w:rFonts w:ascii="ＭＳ Ｐゴシック" w:eastAsia="ＭＳ Ｐゴシック" w:cs="ＭＳ Ｐゴシック" w:hint="eastAsia"/>
                        <w:color w:val="000000"/>
                        <w:sz w:val="28"/>
                        <w:szCs w:val="28"/>
                      </w:rPr>
                      <w:t>国土交通省</w:t>
                    </w:r>
                  </w:p>
                </w:txbxContent>
              </v:textbox>
            </v:rect>
            <v:rect id="_x0000_s1188" style="position:absolute;left:2167;top:14549;width:7755;height:666" filled="f" strokeweight="2.3pt"/>
            <v:shape id="_x0000_s1189" style="position:absolute;left:6518;top:12942;width:142;height:1587" coordsize="91,2249" path="m36,2242l36,77r2,-4l40,71r2,-1l45,68r2,2l49,71r2,2l53,77r,2165l51,2246r-2,1l47,2249r-2,l42,2249r-2,-2l38,2246r-2,-4l36,2242xm,92l45,,91,92,,92xe" fillcolor="black" strokeweight="1pt">
              <v:path arrowok="t"/>
              <o:lock v:ext="edit" verticies="t"/>
            </v:shape>
            <v:shape id="_x0000_s1190" style="position:absolute;left:2549;top:14759;width:1120;height:328" coordsize="1120,342"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v:shape>
            <v:shape id="_x0000_s1191" style="position:absolute;left:4157;top:14745;width:1121;height:356" coordsize="1121,342"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v:shape>
            <v:rect id="_x0000_s1192" style="position:absolute;left:2658;top:14777;width:901;height:360;mso-wrap-style:none" filled="f" stroked="f">
              <v:textbox style="mso-next-textbox:#_x0000_s1192;mso-fit-shape-to-text:t" inset="0,0,0,0">
                <w:txbxContent>
                  <w:p w:rsidR="00F845D2" w:rsidRPr="009123D5" w:rsidRDefault="00F845D2"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_x0000_s1193" style="position:absolute;left:4267;top:14779;width:901;height:288;mso-wrap-style:none" filled="f" stroked="f">
              <v:textbox style="mso-next-textbox:#_x0000_s1193" inset="0,0,0,0">
                <w:txbxContent>
                  <w:p w:rsidR="00F845D2" w:rsidRPr="009123D5" w:rsidRDefault="00F845D2"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_x0000_s1194" style="position:absolute;left:4693;top:12942;width:170;height:1814" coordsize="91,2672" path="m38,2595r,-46l38,2546r2,-2l42,2542r3,l47,2542r4,2l51,2546r2,3l53,2595r-2,4l51,2600r-4,2l45,2602r-3,l40,2600r-2,-1l38,2595r,xm38,2489r,-45l38,2440r2,-2l42,2436r3,-2l47,2436r4,2l51,2440r2,4l53,2489r-2,2l51,2495r-4,l45,2496r-3,-1l40,2495r-2,-4l38,2489r,xm38,2382r,-46l38,2334r2,-3l42,2329r3,l47,2329r4,2l51,2334r2,2l53,2382r-2,3l51,2387r-4,2l45,2389r-3,l40,2387r-2,-2l38,2382r,xm38,2276r,-46l38,2227r2,-2l42,2223r3,l47,2223r4,2l51,2227r2,3l53,2276r-2,3l51,2281r-4,2l45,2283r-3,l40,2281r-2,-2l38,2276r,xm38,2170r,-46l38,2121r2,-2l42,2117r3,-2l47,2117r4,2l51,2121r2,3l53,2170r-2,2l51,2175r-4,l45,2177r-3,-2l40,2175r-2,-3l38,2170r,xm38,2062r,-45l38,2015r2,-4l42,2010r3,l47,2010r4,1l51,2015r2,2l53,2062r-2,4l51,2068r-4,2l45,2070r-3,l40,2068r-2,-2l38,2062r,xm38,1957r,-46l38,1907r2,-1l42,1904r3,l47,1904r4,2l51,1907r2,4l53,1957r-2,3l51,1962r-4,2l45,1964r-3,l40,1962r-2,-2l38,1957r,xm38,1851r,-46l38,1802r2,-2l42,1798r3,-2l47,1798r4,2l51,1802r2,3l53,1851r-2,2l51,1856r-4,l45,1858r-3,-2l40,1856r-2,-3l38,1851r,xm38,1743r,-45l38,1696r2,-4l42,1690r3,l47,1690r4,2l51,1696r2,2l53,1743r-2,4l51,1749r-4,2l45,1751r-3,l40,1749r-2,-2l38,1743r,xm38,1637r,-45l38,1588r2,-2l42,1585r3,l47,1585r4,1l51,1588r2,4l53,1637r-2,4l51,1643r-4,2l45,1645r-3,l40,1643r-2,-2l38,1637r,xm38,1532r,-46l38,1482r2,-1l42,1479r3,-2l47,1479r4,2l51,1482r2,4l53,1532r-2,1l51,1537r-4,l45,1539r-3,-2l40,1537r-2,-4l38,1532r,xm38,1424r,-46l38,1377r2,-4l42,1371r3,l47,1371r4,2l51,1377r2,1l53,1424r-2,4l51,1430r-4,1l45,1431r-3,l40,1430r-2,-2l38,1424r,xm38,1318r,-45l38,1269r2,-2l42,1265r3,l47,1265r4,2l51,1269r2,4l53,1318r-2,4l51,1324r-4,2l45,1326r-3,l40,1324r-2,-2l38,1318r,xm38,1212r,-45l38,1163r2,-2l42,1160r3,-2l47,1160r4,1l51,1163r2,4l53,1212r-2,2l51,1218r-4,l45,1220r-3,-2l40,1218r-2,-4l38,1212r,xm38,1105r,-46l38,1057r2,-3l42,1052r3,l47,1052r4,2l51,1057r2,2l53,1105r-2,4l51,1110r-4,2l45,1112r-3,l40,1110r-2,-1l38,1105r,xm38,999r,-46l38,950r2,-2l42,946r3,l47,946r4,2l51,950r2,3l53,999r-2,4l51,1005r-4,1l45,1006r-3,l40,1005r-2,-2l38,999r,xm38,893r,-45l38,844r2,-2l42,840r3,-1l47,840r4,2l51,844r2,4l53,893r-2,2l51,899r-4,l45,901r-3,-2l40,899r-2,-4l38,893r,xm38,786r,-46l38,738r2,-3l42,733r3,l47,733r4,2l51,738r2,2l53,786r-2,3l51,791r-4,2l45,793r-3,l40,791r-2,-2l38,786r,xm38,680r,-46l38,631r2,-2l42,627r3,l47,627r4,2l51,631r2,3l53,680r-2,4l51,685r-4,2l45,687r-3,l40,685r-2,-1l38,680r,xm38,574r,-45l38,525r2,-2l42,521r3,-2l47,521r4,2l51,525r2,4l53,574r-2,2l51,580r-4,l45,581r-3,-1l40,580r-2,-4l38,574r,xm38,467r,-46l38,419r2,-4l42,414r3,l47,414r4,1l51,419r2,2l53,467r-2,3l51,472r-4,2l45,474r-3,l40,472r-2,-2l38,467r,xm38,361r,-46l38,311r2,-1l42,308r3,l47,308r4,2l51,311r2,4l53,361r-2,3l51,366r-4,2l45,368r-3,l40,366r-2,-2l38,361r,xm38,255r,-46l38,206r2,-2l42,202r3,-2l47,202r4,2l51,206r2,3l53,255r-2,2l51,260r-4,l45,262r-3,-2l40,260r-2,-3l38,255r,xm38,147r,-45l38,100r2,-4l42,94r3,l47,94r4,2l51,100r2,2l53,147r-2,4l51,153r-4,2l45,155r-3,l40,153r-2,-2l38,147r,xm91,2580r-46,92l,2580r91,xm,91l45,,91,91,,91xe" fillcolor="black" strokeweight=".1pt">
              <v:path arrowok="t"/>
              <o:lock v:ext="edit" verticies="t"/>
            </v:shape>
            <v:shape id="_x0000_s1195" style="position:absolute;left:3070;top:12942;width:171;height:1814" coordsize="91,2672" path="m38,2595r,-46l38,2546r2,-2l41,2542r4,l47,2542r4,2l52,2546r,3l52,2595r,4l51,2600r-4,2l45,2602r-4,l40,2600r-2,-1l38,2595r,xm38,2489r,-45l38,2440r2,-2l41,2436r4,-2l47,2436r4,2l52,2440r,4l52,2489r,2l51,2495r-4,l45,2496r-4,-1l40,2495r-2,-4l38,2489r,xm38,2382r,-46l38,2334r2,-3l41,2329r4,l47,2329r4,2l52,2334r,2l52,2382r,3l51,2387r-4,2l45,2389r-4,l40,2387r-2,-2l38,2382r,xm38,2276r,-46l38,2227r2,-2l41,2223r4,l47,2223r4,2l52,2227r,3l52,2276r,3l51,2281r-4,2l45,2283r-4,l40,2281r-2,-2l38,2276r,xm38,2170r,-46l38,2121r2,-2l41,2117r4,-2l47,2117r4,2l52,2121r,3l52,2170r,2l51,2175r-4,l45,2177r-4,-2l40,2175r-2,-3l38,2170r,xm38,2062r,-45l38,2015r2,-4l41,2010r4,l47,2010r4,1l52,2015r,2l52,2062r,4l51,2068r-4,2l45,2070r-4,l40,2068r-2,-2l38,2062r,xm38,1957r,-46l38,1907r2,-1l41,1904r4,l47,1904r4,2l52,1907r,4l52,1957r,3l51,1962r-4,2l45,1964r-4,l40,1962r-2,-2l38,1957r,xm38,1851r,-46l38,1802r2,-2l41,1798r4,-2l47,1798r4,2l52,1802r,3l52,1851r,2l51,1856r-4,l45,1858r-4,-2l40,1856r-2,-3l38,1851r,xm38,1743r,-45l38,1696r2,-4l41,1690r4,l47,1690r4,2l52,1696r,2l52,1743r,4l51,1749r-4,2l45,1751r-4,l40,1749r-2,-2l38,1743r,xm38,1637r,-45l38,1588r2,-2l41,1585r4,l47,1585r4,1l52,1588r,4l52,1637r,4l51,1643r-4,2l45,1645r-4,l40,1643r-2,-2l38,1637r,xm38,1532r,-46l38,1482r2,-1l41,1479r4,-2l47,1479r4,2l52,1482r,4l52,1532r,1l51,1537r-4,l45,1539r-4,-2l40,1537r-2,-4l38,1532r,xm38,1424r,-46l38,1377r2,-4l41,1371r4,l47,1371r4,2l52,1377r,1l52,1424r,4l51,1430r-4,1l45,1431r-4,l40,1430r-2,-2l38,1424r,xm38,1318r,-45l38,1269r2,-2l41,1265r4,l47,1265r4,2l52,1269r,4l52,1318r,4l51,1324r-4,2l45,1326r-4,l40,1324r-2,-2l38,1318r,xm38,1212r,-45l38,1163r2,-2l41,1160r4,-2l47,1160r4,1l52,1163r,4l52,1212r,2l51,1218r-4,l45,1220r-4,-2l40,1218r-2,-4l38,1212r,xm38,1105r,-46l38,1057r2,-3l41,1052r4,l47,1052r4,2l52,1057r,2l52,1105r,4l51,1110r-4,2l45,1112r-4,l40,1110r-2,-1l38,1105r,xm38,999r,-46l38,950r2,-2l41,946r4,l47,946r4,2l52,950r,3l52,999r,4l51,1005r-4,1l45,1006r-4,l40,1005r-2,-2l38,999r,xm38,893r,-45l38,844r2,-2l41,840r4,-1l47,840r4,2l52,844r,4l52,893r,2l51,899r-4,l45,901r-4,-2l40,899r-2,-4l38,893r,xm38,786r,-46l38,738r2,-3l41,733r4,l47,733r4,2l52,738r,2l52,786r,3l51,791r-4,2l45,793r-4,l40,791r-2,-2l38,786r,xm38,680r,-46l38,631r2,-2l41,627r4,l47,627r4,2l52,631r,3l52,680r,4l51,685r-4,2l45,687r-4,l40,685r-2,-1l38,680r,xm38,574r,-45l38,525r2,-2l41,521r4,-2l47,521r4,2l52,525r,4l52,574r,2l51,580r-4,l45,581r-4,-1l40,580r-2,-4l38,574r,xm38,467r,-46l38,419r2,-4l41,414r4,l47,414r4,1l52,419r,2l52,467r,3l51,472r-4,2l45,474r-4,l40,472r-2,-2l38,467r,xm38,361r,-46l38,311r2,-1l41,308r4,l47,308r4,2l52,311r,4l52,361r,3l51,366r-4,2l45,368r-4,l40,366r-2,-2l38,361r,xm38,255r,-46l38,206r2,-2l41,202r4,-2l47,202r4,2l52,206r,3l52,255r,2l51,260r-4,l45,262r-4,-2l40,260r-2,-3l38,255r,xm38,147r,-45l38,100r2,-4l41,94r4,l47,94r4,2l52,100r,2l52,147r,4l51,153r-4,2l45,155r-4,l40,153r-2,-2l38,147r,xm91,2580r-46,92l,2580r91,xm,91l45,,91,91,,91xe" fillcolor="black" strokeweight=".1pt">
              <v:path arrowok="t"/>
              <o:lock v:ext="edit" verticies="t"/>
            </v:shape>
            <v:rect id="_x0000_s1196" style="position:absolute;left:3227;top:13527;width:454;height:360;mso-wrap-style:none" filled="f" stroked="f">
              <v:textbox style="mso-next-textbox:#_x0000_s1196;mso-fit-shape-to-text:t" inset="0,0,0,0">
                <w:txbxContent>
                  <w:p w:rsidR="00F845D2" w:rsidRDefault="00901303" w:rsidP="008233A0">
                    <w:r w:rsidRPr="00901303">
                      <w:rPr>
                        <w:rFonts w:ascii="ＭＳ Ｐゴシック" w:eastAsia="ＭＳ Ｐゴシック" w:cs="ＭＳ Ｐゴシック"/>
                        <w:color w:val="000000"/>
                        <w:sz w:val="22"/>
                        <w:szCs w:val="22"/>
                      </w:rPr>
                      <w:pict>
                        <v:shape id="_x0000_i1026" type="#_x0000_t75" style="width:22.55pt;height:13pt" o:bullet="t">
                          <v:imagedata r:id="rId9" o:title=""/>
                        </v:shape>
                      </w:pict>
                    </w:r>
                  </w:p>
                </w:txbxContent>
              </v:textbox>
            </v:rect>
            <v:shape id="_x0000_s1197" style="position:absolute;left:7896;top:12942;width:142;height:1587" coordsize="91,2249" path="m39,2242l39,77r,-4l40,71r2,-1l46,68r2,2l51,71r2,2l53,77r,2165l53,2246r-2,1l48,2249r-2,l42,2249r-2,-2l39,2246r,-4l39,2242xm,92l46,,91,92,,92xe" fillcolor="black" strokeweight="1pt">
              <v:path arrowok="t"/>
              <o:lock v:ext="edit" verticies="t"/>
            </v:shape>
            <v:shape id="_x0000_s1198" style="position:absolute;left:7207;top:12942;width:142;height:1587" coordsize="91,2249" path="m36,2172l36,7,38,3,40,2,42,r4,l47,r4,2l51,3r2,4l53,2172r-2,4l51,2178r-4,1l46,2181r-4,-2l40,2178r-2,-2l36,2172r,xm91,2158r-45,91l,2158r91,xe" fillcolor="black" strokeweight="1pt">
              <v:path arrowok="t"/>
              <o:lock v:ext="edit" verticies="t"/>
            </v:shape>
            <v:shape id="_x0000_s1199" style="position:absolute;left:8719;top:12942;width:142;height:1587" coordsize="91,2249" path="m38,2174l38,7r,-3l40,2,42,r3,l47,r4,2l53,4r,3l53,2174r,2l51,2178r-4,2l45,2181r-3,-1l40,2178r-2,-2l38,2174r,xm91,2158r-46,91l,2158r91,xe" fillcolor="black" strokeweight="1pt">
              <v:path arrowok="t"/>
              <o:lock v:ext="edit" verticies="t"/>
            </v:shape>
            <v:rect id="_x0000_s1200" style="position:absolute;left:5446;top:14549;width:1260;height:720" filled="f" stroked="f">
              <v:textbox style="mso-next-textbox:#_x0000_s1200;mso-fit-shape-to-text:t" inset="0,0,0,0">
                <w:txbxContent>
                  <w:p w:rsidR="00F845D2" w:rsidRDefault="00F845D2"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_x0000_s1201" type="#_x0000_t202" style="position:absolute;left:6067;top:12943;width:536;height:1487" filled="f" stroked="f">
              <v:textbox style="layout-flow:vertical-ideographic;mso-next-textbox:#_x0000_s1201" inset="5.85pt,.7pt,5.85pt,.7pt">
                <w:txbxContent>
                  <w:p w:rsidR="00F845D2" w:rsidRDefault="00F845D2" w:rsidP="008233A0">
                    <w:r>
                      <w:rPr>
                        <w:rFonts w:hint="eastAsia"/>
                      </w:rPr>
                      <w:t>①応募</w:t>
                    </w:r>
                  </w:p>
                </w:txbxContent>
              </v:textbox>
            </v:shape>
            <v:shape id="_x0000_s1202" type="#_x0000_t202" style="position:absolute;left:6831;top:12943;width:536;height:1487" filled="f" stroked="f">
              <v:textbox style="layout-flow:vertical-ideographic;mso-next-textbox:#_x0000_s1202" inset="5.85pt,.7pt,5.85pt,.7pt">
                <w:txbxContent>
                  <w:p w:rsidR="00F845D2" w:rsidRDefault="00F845D2" w:rsidP="008233A0">
                    <w:r>
                      <w:rPr>
                        <w:rFonts w:hint="eastAsia"/>
                      </w:rPr>
                      <w:t>②結果通知</w:t>
                    </w:r>
                  </w:p>
                </w:txbxContent>
              </v:textbox>
            </v:shape>
            <v:shape id="_x0000_s1203" type="#_x0000_t202" style="position:absolute;left:7567;top:12971;width:402;height:1487" filled="f" stroked="f">
              <v:textbox style="layout-flow:vertical-ideographic;mso-next-textbox:#_x0000_s1203" inset="0,0,0,0">
                <w:txbxContent>
                  <w:p w:rsidR="00F845D2" w:rsidRDefault="00F845D2" w:rsidP="008233A0">
                    <w:r>
                      <w:rPr>
                        <w:rFonts w:hint="eastAsia"/>
                      </w:rPr>
                      <w:t>③交付申請</w:t>
                    </w:r>
                  </w:p>
                </w:txbxContent>
              </v:textbox>
            </v:shape>
            <v:shape id="_x0000_s1204" type="#_x0000_t202" style="position:absolute;left:8201;top:12971;width:536;height:1687" filled="f" stroked="f">
              <v:textbox style="layout-flow:vertical-ideographic;mso-next-textbox:#_x0000_s1204" inset="0,0,0,0">
                <w:txbxContent>
                  <w:p w:rsidR="00F845D2" w:rsidRDefault="00F845D2" w:rsidP="008233A0">
                    <w:r>
                      <w:rPr>
                        <w:rFonts w:hint="eastAsia"/>
                      </w:rPr>
                      <w:t>④交付決定通知</w:t>
                    </w:r>
                  </w:p>
                </w:txbxContent>
              </v:textbox>
            </v:shape>
            <v:rect id="_x0000_s1205" style="position:absolute;left:4855;top:13527;width:441;height:360;mso-wrap-style:none" filled="f" stroked="f">
              <v:textbox style="mso-next-textbox:#_x0000_s1205;mso-fit-shape-to-text:t" inset="0,0,0,0">
                <w:txbxContent>
                  <w:p w:rsidR="00F845D2" w:rsidRDefault="00F845D2" w:rsidP="008233A0">
                    <w:r>
                      <w:rPr>
                        <w:rFonts w:ascii="ＭＳ Ｐゴシック" w:eastAsia="ＭＳ Ｐゴシック" w:cs="ＭＳ Ｐゴシック" w:hint="eastAsia"/>
                        <w:color w:val="000000"/>
                        <w:sz w:val="22"/>
                        <w:szCs w:val="22"/>
                      </w:rPr>
                      <w:t>連絡</w:t>
                    </w:r>
                  </w:p>
                </w:txbxContent>
              </v:textbox>
            </v:rect>
          </v:group>
        </w:pic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２．３　調査の期間</w:t>
      </w:r>
    </w:p>
    <w:p w:rsidR="0081613D" w:rsidRPr="00831B97" w:rsidRDefault="00D30D43">
      <w:pPr>
        <w:suppressAutoHyphens/>
        <w:ind w:leftChars="67" w:left="141" w:firstLineChars="100" w:firstLine="210"/>
        <w:textAlignment w:val="baseline"/>
        <w:rPr>
          <w:rFonts w:ascii="ＭＳ 明朝" w:hAnsi="Times New Roman" w:cs="ＭＳ 明朝"/>
          <w:kern w:val="0"/>
          <w:szCs w:val="21"/>
        </w:rPr>
      </w:pPr>
      <w:r w:rsidRPr="00831B97">
        <w:rPr>
          <w:rFonts w:hAnsi="Times New Roman" w:cs="ＭＳ 明朝" w:hint="eastAsia"/>
          <w:kern w:val="0"/>
          <w:szCs w:val="21"/>
        </w:rPr>
        <w:t>補助金の交付を受けることができる調査の期間は、単年度とします。調査期間が複数年度にわたる場合は、単年度毎に応募していただき、単年度毎に採択することとなります。なお、２年度目以降に応募する場合は、その採択の是非を審査するにあたり、それまでの成果等を報告していただきます。</w:t>
      </w:r>
      <w:r w:rsidR="008233A0" w:rsidRPr="00831B97">
        <w:rPr>
          <w:rFonts w:ascii="ＭＳ 明朝" w:hAnsi="Times New Roman" w:cs="ＭＳ 明朝" w:hint="eastAsia"/>
          <w:kern w:val="0"/>
          <w:szCs w:val="21"/>
        </w:rPr>
        <w:t>調査・検討の実施期間については、交付決定通知が発出された翌日からとし、</w:t>
      </w:r>
      <w:r w:rsidR="00B0082F" w:rsidRPr="00831B97">
        <w:rPr>
          <w:rFonts w:ascii="ＭＳ 明朝" w:hAnsi="Times New Roman" w:cs="ＭＳ 明朝" w:hint="eastAsia"/>
          <w:kern w:val="0"/>
          <w:szCs w:val="21"/>
        </w:rPr>
        <w:t>平成</w:t>
      </w:r>
      <w:r w:rsidR="003D2B2D" w:rsidRPr="00831B97">
        <w:rPr>
          <w:rFonts w:ascii="ＭＳ 明朝" w:hAnsi="Times New Roman" w:cs="ＭＳ 明朝"/>
          <w:kern w:val="0"/>
          <w:szCs w:val="21"/>
        </w:rPr>
        <w:t>2</w:t>
      </w:r>
      <w:r w:rsidR="00405DB7" w:rsidRPr="00831B97">
        <w:rPr>
          <w:rFonts w:ascii="ＭＳ 明朝" w:hAnsi="Times New Roman" w:cs="ＭＳ 明朝" w:hint="eastAsia"/>
          <w:kern w:val="0"/>
          <w:szCs w:val="21"/>
        </w:rPr>
        <w:t>7</w:t>
      </w:r>
      <w:r w:rsidR="00B0082F" w:rsidRPr="00831B97">
        <w:rPr>
          <w:rFonts w:ascii="ＭＳ 明朝" w:hAnsi="Times New Roman" w:cs="ＭＳ 明朝" w:hint="eastAsia"/>
          <w:kern w:val="0"/>
          <w:szCs w:val="21"/>
        </w:rPr>
        <w:t>年3月</w:t>
      </w:r>
      <w:r w:rsidR="00405DB7" w:rsidRPr="00831B97">
        <w:rPr>
          <w:rFonts w:ascii="ＭＳ 明朝" w:hAnsi="Times New Roman" w:cs="ＭＳ 明朝" w:hint="eastAsia"/>
          <w:kern w:val="0"/>
          <w:szCs w:val="21"/>
        </w:rPr>
        <w:t>6</w:t>
      </w:r>
      <w:r w:rsidR="00B0082F" w:rsidRPr="00831B97">
        <w:rPr>
          <w:rFonts w:ascii="ＭＳ 明朝" w:hAnsi="Times New Roman" w:cs="ＭＳ 明朝" w:hint="eastAsia"/>
          <w:kern w:val="0"/>
          <w:szCs w:val="21"/>
        </w:rPr>
        <w:t>日（金）までに</w:t>
      </w:r>
      <w:r w:rsidR="008233A0" w:rsidRPr="00831B97">
        <w:rPr>
          <w:rFonts w:ascii="ＭＳ 明朝" w:hAnsi="Times New Roman" w:cs="ＭＳ 明朝" w:hint="eastAsia"/>
          <w:kern w:val="0"/>
          <w:szCs w:val="21"/>
        </w:rPr>
        <w:t>事業を完了するものとします。</w:t>
      </w:r>
    </w:p>
    <w:p w:rsidR="0081613D" w:rsidRPr="00831B97" w:rsidRDefault="0081613D">
      <w:pPr>
        <w:suppressAutoHyphens/>
        <w:ind w:leftChars="67" w:left="141"/>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２．４　補助金の額</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w:t>
      </w:r>
      <w:r w:rsidRPr="00831B97">
        <w:rPr>
          <w:rFonts w:ascii="ＭＳ 明朝" w:hAnsi="ＭＳ 明朝" w:cs="ＭＳ 明朝"/>
          <w:kern w:val="0"/>
          <w:szCs w:val="21"/>
        </w:rPr>
        <w:t>,000</w:t>
      </w:r>
      <w:r w:rsidRPr="00831B97">
        <w:rPr>
          <w:rFonts w:ascii="ＭＳ 明朝" w:hAnsi="Times New Roman" w:cs="ＭＳ 明朝" w:hint="eastAsia"/>
          <w:kern w:val="0"/>
          <w:szCs w:val="21"/>
        </w:rPr>
        <w:t>千円を限度とします</w:t>
      </w:r>
      <w:r w:rsidR="00405DB7" w:rsidRPr="00831B97">
        <w:rPr>
          <w:rFonts w:ascii="ＭＳ 明朝" w:hAnsi="Times New Roman" w:cs="ＭＳ 明朝" w:hint="eastAsia"/>
          <w:kern w:val="0"/>
          <w:szCs w:val="21"/>
        </w:rPr>
        <w:t>（ただし、実大実験等の大がかりな実験を必要とするテーマについては、</w:t>
      </w:r>
      <w:r w:rsidR="001268A0" w:rsidRPr="00831B97">
        <w:rPr>
          <w:rFonts w:ascii="ＭＳ 明朝" w:hAnsi="Times New Roman" w:cs="ＭＳ 明朝" w:hint="eastAsia"/>
          <w:kern w:val="0"/>
          <w:szCs w:val="21"/>
        </w:rPr>
        <w:t>国土交通省住宅局に設置する建築基準整備促進事業</w:t>
      </w:r>
      <w:r w:rsidR="00405DB7" w:rsidRPr="00831B97">
        <w:rPr>
          <w:rFonts w:ascii="ＭＳ 明朝" w:hAnsi="Times New Roman" w:cs="ＭＳ 明朝" w:hint="eastAsia"/>
          <w:kern w:val="0"/>
          <w:szCs w:val="21"/>
        </w:rPr>
        <w:t>評価委員会</w:t>
      </w:r>
      <w:r w:rsidR="001268A0" w:rsidRPr="00831B97">
        <w:rPr>
          <w:rFonts w:ascii="ＭＳ 明朝" w:hAnsi="Times New Roman" w:cs="ＭＳ 明朝" w:hint="eastAsia"/>
          <w:kern w:val="0"/>
          <w:szCs w:val="21"/>
        </w:rPr>
        <w:t>（以下「事業委員会」という。）</w:t>
      </w:r>
      <w:r w:rsidR="00405DB7" w:rsidRPr="00831B97">
        <w:rPr>
          <w:rFonts w:ascii="ＭＳ 明朝" w:hAnsi="Times New Roman" w:cs="ＭＳ 明朝" w:hint="eastAsia"/>
          <w:kern w:val="0"/>
          <w:szCs w:val="21"/>
        </w:rPr>
        <w:t>に諮り、その妥当性</w:t>
      </w:r>
      <w:r w:rsidR="001268A0" w:rsidRPr="00831B97">
        <w:rPr>
          <w:rFonts w:ascii="ＭＳ 明朝" w:hAnsi="Times New Roman" w:cs="ＭＳ 明朝" w:hint="eastAsia"/>
          <w:kern w:val="0"/>
          <w:szCs w:val="21"/>
        </w:rPr>
        <w:t>が</w:t>
      </w:r>
      <w:r w:rsidR="00405DB7" w:rsidRPr="00831B97">
        <w:rPr>
          <w:rFonts w:ascii="ＭＳ 明朝" w:hAnsi="Times New Roman" w:cs="ＭＳ 明朝" w:hint="eastAsia"/>
          <w:kern w:val="0"/>
          <w:szCs w:val="21"/>
        </w:rPr>
        <w:t>了承</w:t>
      </w:r>
      <w:r w:rsidR="001268A0" w:rsidRPr="00831B97">
        <w:rPr>
          <w:rFonts w:ascii="ＭＳ 明朝" w:hAnsi="Times New Roman" w:cs="ＭＳ 明朝" w:hint="eastAsia"/>
          <w:kern w:val="0"/>
          <w:szCs w:val="21"/>
        </w:rPr>
        <w:t>され</w:t>
      </w:r>
      <w:r w:rsidR="00405DB7" w:rsidRPr="00831B97">
        <w:rPr>
          <w:rFonts w:ascii="ＭＳ 明朝" w:hAnsi="Times New Roman" w:cs="ＭＳ 明朝" w:hint="eastAsia"/>
          <w:kern w:val="0"/>
          <w:szCs w:val="21"/>
        </w:rPr>
        <w:t>たものに限り、補助限度額を超えて補助金を交付することができるものとします。）</w:t>
      </w:r>
      <w:r w:rsidRPr="00831B97">
        <w:rPr>
          <w:rFonts w:ascii="ＭＳ 明朝" w:hAnsi="Times New Roman" w:cs="ＭＳ 明朝" w:hint="eastAsia"/>
          <w:kern w:val="0"/>
          <w:szCs w:val="21"/>
        </w:rPr>
        <w:t>。</w:t>
      </w:r>
    </w:p>
    <w:p w:rsidR="00405DB7" w:rsidRPr="00831B97" w:rsidRDefault="00405DB7" w:rsidP="008233A0">
      <w:pPr>
        <w:suppressAutoHyphens/>
        <w:ind w:left="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A44F71" w:rsidRPr="00831B97" w:rsidRDefault="00A44F71" w:rsidP="008233A0">
      <w:pPr>
        <w:suppressAutoHyphens/>
        <w:textAlignment w:val="baseline"/>
        <w:rPr>
          <w:rFonts w:asciiTheme="minorEastAsia" w:eastAsiaTheme="minorEastAsia" w:hAnsiTheme="minorEastAsia" w:cs="ＭＳ ゴシック"/>
          <w:kern w:val="0"/>
          <w:szCs w:val="21"/>
        </w:rPr>
      </w:pPr>
    </w:p>
    <w:p w:rsidR="00B06F91" w:rsidRPr="00831B97" w:rsidRDefault="00B06F91">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３．補助金の範囲</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831B97">
        <w:rPr>
          <w:rFonts w:ascii="ＭＳ 明朝" w:hAnsi="ＭＳ 明朝" w:cs="ＭＳ 明朝" w:hint="eastAsia"/>
          <w:kern w:val="0"/>
          <w:szCs w:val="21"/>
        </w:rPr>
        <w:t>30</w:t>
      </w:r>
      <w:r w:rsidRPr="00831B97">
        <w:rPr>
          <w:rFonts w:ascii="ＭＳ 明朝" w:hAnsi="Times New Roman" w:cs="ＭＳ 明朝" w:hint="eastAsia"/>
          <w:kern w:val="0"/>
          <w:szCs w:val="21"/>
        </w:rPr>
        <w:t>％以内）の合計が補助金の対象（以下、「補助事業費」という。）となります。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233A0" w:rsidRPr="00831B97" w:rsidRDefault="008233A0" w:rsidP="008233A0">
      <w:pPr>
        <w:suppressAutoHyphens/>
        <w:ind w:leftChars="100" w:left="210"/>
        <w:textAlignment w:val="baseline"/>
        <w:rPr>
          <w:rFonts w:ascii="ＭＳ 明朝" w:eastAsia="ＭＳ ゴシック" w:hAnsi="Times New Roman" w:cs="ＭＳ ゴシック"/>
          <w:kern w:val="0"/>
          <w:szCs w:val="21"/>
        </w:rPr>
      </w:pPr>
      <w:r w:rsidRPr="00831B9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81613D" w:rsidRPr="00831B97" w:rsidRDefault="0081613D">
      <w:pPr>
        <w:widowControl/>
        <w:jc w:val="left"/>
        <w:rPr>
          <w:rFonts w:ascii="ＭＳ 明朝" w:eastAsia="ＭＳ ゴシック" w:hAnsi="Times New Roman" w:cs="ＭＳ ゴシック"/>
          <w:kern w:val="0"/>
          <w:szCs w:val="21"/>
        </w:rPr>
      </w:pPr>
    </w:p>
    <w:p w:rsidR="00B06F91" w:rsidRPr="00831B97" w:rsidRDefault="00B06F91">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３．１　直接調査経費</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（１）調査を実施する者の人件費</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調査を実施する応募者の人件費を指します。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（２）設備備品費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供する器具機械類その他の備品並びに標本等（以下、「備品等」という。）で、その性質及び形状を変ずることなく比較的長期の反復使用に耐えるものの代価です。社内調達の場合は製造原価で購入します。</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備品等は原則リース等で調達（「その他」の支出費目に計上。）してください。なお、価格が</w:t>
      </w:r>
      <w:r w:rsidRPr="00831B97">
        <w:rPr>
          <w:rFonts w:ascii="ＭＳ 明朝" w:hAnsi="ＭＳ 明朝" w:cs="ＭＳ 明朝"/>
          <w:kern w:val="0"/>
          <w:szCs w:val="21"/>
        </w:rPr>
        <w:t>50</w:t>
      </w:r>
      <w:r w:rsidRPr="00831B97">
        <w:rPr>
          <w:rFonts w:ascii="ＭＳ 明朝" w:hAnsi="Times New Roman" w:cs="ＭＳ 明朝" w:hint="eastAsia"/>
          <w:kern w:val="0"/>
          <w:szCs w:val="21"/>
        </w:rPr>
        <w:t>万円以上の備品等についてリース等での調達が困難な場合は、その理由書及び機種選定理由書を（様式２）に添付してください。</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備品等の購入経費は、各年度の当該経費に係る補助事業費の</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％を超えない範囲とします。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ただし、</w:t>
      </w:r>
      <w:r w:rsidRPr="00831B97">
        <w:rPr>
          <w:rFonts w:ascii="ＭＳ 明朝" w:hAnsi="ＭＳ 明朝" w:cs="ＭＳ 明朝"/>
          <w:kern w:val="0"/>
          <w:szCs w:val="21"/>
        </w:rPr>
        <w:t>90</w:t>
      </w:r>
      <w:r w:rsidRPr="00831B9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２）に添付して、申請することが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（３）消耗品費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（４）交通費・宿泊費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lastRenderedPageBreak/>
        <w:t xml:space="preserve">　当該調査に参加する者が調査を行うために直接必要な出張等に伴う交通費及び宿泊費（一行程につき最長２週間程度のものに限る。）が対象となります。</w:t>
      </w:r>
    </w:p>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（５）謝金・賃金</w:t>
      </w:r>
    </w:p>
    <w:p w:rsidR="008233A0" w:rsidRPr="00831B9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831B9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（６）役務費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831B97" w:rsidRDefault="008233A0"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（７）委託費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％を超えない範囲とします。</w:t>
      </w:r>
      <w:r w:rsidRPr="00831B97">
        <w:rPr>
          <w:rFonts w:ascii="ＭＳ 明朝" w:hAnsi="ＭＳ 明朝" w:cs="ＭＳ 明朝"/>
          <w:kern w:val="0"/>
          <w:szCs w:val="21"/>
        </w:rPr>
        <w:t>50</w:t>
      </w:r>
      <w:r w:rsidRPr="00831B97">
        <w:rPr>
          <w:rFonts w:ascii="ＭＳ 明朝" w:hAnsi="Times New Roman" w:cs="ＭＳ 明朝" w:hint="eastAsia"/>
          <w:kern w:val="0"/>
          <w:szCs w:val="21"/>
        </w:rPr>
        <w:t>％を超える場合は、その理由書を（様式２）に添付してください。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（８）その他</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831B97">
        <w:rPr>
          <w:rFonts w:ascii="ＭＳ 明朝" w:hAnsi="ＭＳ 明朝" w:cs="ＭＳ 明朝"/>
          <w:kern w:val="0"/>
          <w:szCs w:val="21"/>
        </w:rPr>
        <w:t>38</w:t>
      </w:r>
      <w:r w:rsidRPr="00831B97">
        <w:rPr>
          <w:rFonts w:ascii="ＭＳ 明朝" w:hAnsi="Times New Roman" w:cs="ＭＳ 明朝" w:hint="eastAsia"/>
          <w:kern w:val="0"/>
          <w:szCs w:val="21"/>
        </w:rPr>
        <w:t>万円を限度とする。）等の雑費を計上できます。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３．２　間接経費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831B97">
        <w:rPr>
          <w:rFonts w:ascii="ＭＳ 明朝" w:hAnsi="ＭＳ 明朝" w:cs="ＭＳ 明朝" w:hint="eastAsia"/>
          <w:kern w:val="0"/>
          <w:szCs w:val="21"/>
        </w:rPr>
        <w:t>3</w:t>
      </w:r>
      <w:r w:rsidRPr="00831B97">
        <w:rPr>
          <w:rFonts w:ascii="ＭＳ 明朝" w:hAnsi="ＭＳ 明朝" w:cs="ＭＳ 明朝"/>
          <w:kern w:val="0"/>
          <w:szCs w:val="21"/>
        </w:rPr>
        <w:t>0</w:t>
      </w:r>
      <w:r w:rsidRPr="00831B97">
        <w:rPr>
          <w:rFonts w:ascii="ＭＳ 明朝" w:hAnsi="Times New Roman" w:cs="ＭＳ 明朝" w:hint="eastAsia"/>
          <w:kern w:val="0"/>
          <w:szCs w:val="21"/>
        </w:rPr>
        <w:t>％以内で間接経費を計上できます。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３．３　申請できない経費</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（１）建物等施設の建設、不動産取得に関する経費</w:t>
      </w:r>
    </w:p>
    <w:p w:rsidR="008233A0" w:rsidRPr="00831B97" w:rsidRDefault="008233A0" w:rsidP="008233A0">
      <w:pPr>
        <w:suppressAutoHyphens/>
        <w:ind w:left="42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ただし、当該調査を遂行するために必要な器具機械等の設置に要する費用や、</w:t>
      </w:r>
      <w:r w:rsidRPr="00831B97">
        <w:rPr>
          <w:rFonts w:ascii="ＭＳ 明朝" w:hAnsi="ＭＳ 明朝" w:hint="eastAsia"/>
          <w:bCs/>
          <w:szCs w:val="21"/>
        </w:rPr>
        <w:t>調査を行なう上で必須となる試験体等（建築材料等）の建設費</w:t>
      </w:r>
      <w:r w:rsidRPr="00831B97">
        <w:rPr>
          <w:rFonts w:ascii="ＭＳ 明朝" w:hAnsi="ＭＳ 明朝" w:hint="eastAsia"/>
          <w:bCs/>
          <w:szCs w:val="21"/>
          <w:vertAlign w:val="superscript"/>
        </w:rPr>
        <w:t>※</w:t>
      </w:r>
      <w:r w:rsidRPr="00831B97">
        <w:rPr>
          <w:rFonts w:ascii="ＭＳ 明朝" w:hAnsi="ＭＳ 明朝" w:cs="ＭＳ 明朝" w:hint="eastAsia"/>
          <w:kern w:val="0"/>
          <w:szCs w:val="21"/>
        </w:rPr>
        <w:t>は、</w:t>
      </w:r>
      <w:r w:rsidRPr="00831B97">
        <w:rPr>
          <w:rFonts w:ascii="ＭＳ 明朝" w:hAnsi="Times New Roman" w:cs="ＭＳ 明朝" w:hint="eastAsia"/>
          <w:kern w:val="0"/>
          <w:szCs w:val="21"/>
        </w:rPr>
        <w:t>申請できます。</w:t>
      </w:r>
    </w:p>
    <w:p w:rsidR="008233A0" w:rsidRPr="00831B97" w:rsidRDefault="008233A0" w:rsidP="008233A0">
      <w:pPr>
        <w:suppressAutoHyphens/>
        <w:ind w:left="420"/>
        <w:textAlignment w:val="baseline"/>
        <w:rPr>
          <w:rFonts w:ascii="ＭＳ 明朝" w:hAnsi="ＭＳ 明朝"/>
          <w:kern w:val="0"/>
          <w:sz w:val="18"/>
          <w:szCs w:val="18"/>
        </w:rPr>
      </w:pPr>
      <w:r w:rsidRPr="00831B97">
        <w:rPr>
          <w:rFonts w:ascii="ＭＳ 明朝" w:hAnsi="ＭＳ 明朝" w:cs="ＭＳ 明朝" w:hint="eastAsia"/>
          <w:kern w:val="0"/>
          <w:sz w:val="18"/>
          <w:szCs w:val="18"/>
        </w:rPr>
        <w:t>※調査を行うにあたり、他の方法で代替が可能な場合は、申請できません。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ind w:left="420" w:hanging="420"/>
        <w:textAlignment w:val="baseline"/>
        <w:rPr>
          <w:rFonts w:ascii="ＭＳ 明朝" w:hAnsi="Times New Roman"/>
          <w:kern w:val="0"/>
          <w:szCs w:val="21"/>
        </w:rPr>
      </w:pPr>
      <w:r w:rsidRPr="00831B9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（３）国内外を問わず、単なる学会出席のための交通費・宿泊費、参加費</w:t>
      </w:r>
    </w:p>
    <w:p w:rsidR="008233A0" w:rsidRPr="00831B97" w:rsidRDefault="008233A0" w:rsidP="008233A0">
      <w:pPr>
        <w:suppressAutoHyphens/>
        <w:ind w:left="420"/>
        <w:textAlignment w:val="baseline"/>
        <w:rPr>
          <w:rFonts w:ascii="ＭＳ 明朝" w:hAnsi="Times New Roman"/>
          <w:kern w:val="0"/>
          <w:szCs w:val="21"/>
        </w:rPr>
      </w:pPr>
      <w:r w:rsidRPr="00831B97">
        <w:rPr>
          <w:rFonts w:ascii="ＭＳ 明朝" w:hAnsi="Times New Roman" w:cs="ＭＳ 明朝" w:hint="eastAsia"/>
          <w:kern w:val="0"/>
          <w:szCs w:val="21"/>
        </w:rPr>
        <w:t xml:space="preserve">　ただし、補助金の対象となった調査の成果発表を行う場合は申請できます。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（４）調査中に発生した事故・災害の処理のための経費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（５）その他、当該調査の実施に関連性のない経費</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３．４　経費の費目間の流用</w:t>
      </w:r>
    </w:p>
    <w:p w:rsidR="008233A0" w:rsidRPr="00831B97" w:rsidRDefault="008233A0" w:rsidP="008233A0">
      <w:pPr>
        <w:suppressAutoHyphens/>
        <w:ind w:leftChars="100" w:left="210"/>
        <w:textAlignment w:val="baseline"/>
        <w:rPr>
          <w:rFonts w:ascii="ＭＳ 明朝" w:hAnsi="ＭＳ 明朝"/>
          <w:kern w:val="0"/>
          <w:szCs w:val="21"/>
        </w:rPr>
      </w:pPr>
      <w:r w:rsidRPr="00831B97">
        <w:rPr>
          <w:rFonts w:ascii="ＭＳ 明朝" w:hAnsi="ＭＳ 明朝" w:cs="ＭＳ ゴシック" w:hint="eastAsia"/>
          <w:kern w:val="0"/>
          <w:szCs w:val="21"/>
        </w:rPr>
        <w:t xml:space="preserve">　３．１、３．２に掲げる</w:t>
      </w:r>
      <w:r w:rsidR="00F06894" w:rsidRPr="00831B97">
        <w:rPr>
          <w:rFonts w:ascii="ＭＳ 明朝" w:hAnsi="ＭＳ 明朝" w:cs="ＭＳ ゴシック" w:hint="eastAsia"/>
          <w:kern w:val="0"/>
          <w:szCs w:val="21"/>
        </w:rPr>
        <w:t>各費目間</w:t>
      </w:r>
      <w:r w:rsidRPr="00831B97">
        <w:rPr>
          <w:rFonts w:ascii="ＭＳ 明朝" w:hAnsi="ＭＳ 明朝" w:cs="ＭＳ ゴシック" w:hint="eastAsia"/>
          <w:kern w:val="0"/>
          <w:szCs w:val="21"/>
        </w:rPr>
        <w:t>において、一定以上の流用を行う際は、「</w:t>
      </w:r>
      <w:r w:rsidRPr="00831B9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831B97">
        <w:rPr>
          <w:rFonts w:ascii="ＭＳ 明朝" w:hAnsi="ＭＳ 明朝" w:cs="ＭＳ 明朝" w:hint="eastAsia"/>
          <w:kern w:val="0"/>
          <w:szCs w:val="21"/>
        </w:rPr>
        <w:t>交付申請の際に、</w:t>
      </w:r>
      <w:r w:rsidRPr="00831B97">
        <w:rPr>
          <w:rFonts w:ascii="ＭＳ 明朝" w:hAnsi="ＭＳ 明朝" w:cs="ＭＳ 明朝" w:hint="eastAsia"/>
          <w:kern w:val="0"/>
          <w:szCs w:val="21"/>
        </w:rPr>
        <w:t>事業者あて別途連絡いたしますので、ご確認下さい。</w:t>
      </w:r>
    </w:p>
    <w:p w:rsidR="00F048D4" w:rsidRPr="00831B97" w:rsidRDefault="00F048D4">
      <w:pPr>
        <w:widowControl/>
        <w:jc w:val="left"/>
        <w:rPr>
          <w:rFonts w:ascii="ＭＳ 明朝" w:hAnsi="Times New Roman"/>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４．実施主体の選定の審査方法等</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４．１　審査方法</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実施主体の選定の審査は、事業評価委員会において行われる予定です。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なお、原則として、</w:t>
      </w:r>
      <w:r w:rsidR="001268A0" w:rsidRPr="00831B97">
        <w:rPr>
          <w:rFonts w:ascii="ＭＳ 明朝" w:hAnsi="Times New Roman" w:cs="ＭＳ 明朝" w:hint="eastAsia"/>
          <w:kern w:val="0"/>
          <w:szCs w:val="21"/>
        </w:rPr>
        <w:t>事業評価</w:t>
      </w:r>
      <w:r w:rsidRPr="00831B97">
        <w:rPr>
          <w:rFonts w:ascii="ＭＳ 明朝" w:hAnsi="Times New Roman" w:cs="ＭＳ 明朝" w:hint="eastAsia"/>
          <w:kern w:val="0"/>
          <w:szCs w:val="21"/>
        </w:rPr>
        <w:t>委員会の議事録については非公表とし、審査の経過に関する問合せには応じませんので、あらかじめご了承ください。</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４．２　審査手順</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ヒアリング審査は、</w:t>
      </w:r>
      <w:r w:rsidR="00B0082F" w:rsidRPr="00831B97">
        <w:rPr>
          <w:rFonts w:ascii="ＭＳ 明朝" w:hAnsi="Times New Roman" w:cs="ＭＳ 明朝" w:hint="eastAsia"/>
          <w:kern w:val="0"/>
          <w:szCs w:val="21"/>
        </w:rPr>
        <w:t>平成2</w:t>
      </w:r>
      <w:r w:rsidR="007C3E0C">
        <w:rPr>
          <w:rFonts w:ascii="ＭＳ 明朝" w:hAnsi="Times New Roman" w:cs="ＭＳ 明朝" w:hint="eastAsia"/>
          <w:kern w:val="0"/>
          <w:szCs w:val="21"/>
        </w:rPr>
        <w:t>6</w:t>
      </w:r>
      <w:r w:rsidR="00B0082F" w:rsidRPr="00831B97">
        <w:rPr>
          <w:rFonts w:ascii="ＭＳ 明朝" w:hAnsi="Times New Roman" w:cs="ＭＳ 明朝" w:hint="eastAsia"/>
          <w:kern w:val="0"/>
          <w:szCs w:val="21"/>
        </w:rPr>
        <w:t>年</w:t>
      </w:r>
      <w:r w:rsidR="00A66194" w:rsidRPr="00831B97">
        <w:rPr>
          <w:rFonts w:ascii="ＭＳ 明朝" w:hAnsi="Times New Roman" w:cs="ＭＳ 明朝" w:hint="eastAsia"/>
          <w:kern w:val="0"/>
          <w:szCs w:val="21"/>
        </w:rPr>
        <w:t>7</w:t>
      </w:r>
      <w:r w:rsidR="00B0082F" w:rsidRPr="00831B97">
        <w:rPr>
          <w:rFonts w:ascii="ＭＳ 明朝" w:hAnsi="Times New Roman" w:cs="ＭＳ 明朝" w:hint="eastAsia"/>
          <w:kern w:val="0"/>
          <w:szCs w:val="21"/>
        </w:rPr>
        <w:t>月</w:t>
      </w:r>
      <w:r w:rsidR="00A66194" w:rsidRPr="00831B97">
        <w:rPr>
          <w:rFonts w:ascii="ＭＳ 明朝" w:hAnsi="Times New Roman" w:cs="ＭＳ 明朝" w:hint="eastAsia"/>
          <w:kern w:val="0"/>
          <w:szCs w:val="21"/>
        </w:rPr>
        <w:t>3</w:t>
      </w:r>
      <w:r w:rsidR="00B0082F" w:rsidRPr="00831B97">
        <w:rPr>
          <w:rFonts w:ascii="ＭＳ 明朝" w:hAnsi="Times New Roman" w:cs="ＭＳ 明朝" w:hint="eastAsia"/>
          <w:kern w:val="0"/>
          <w:szCs w:val="21"/>
        </w:rPr>
        <w:t>日（</w:t>
      </w:r>
      <w:r w:rsidR="00A66194" w:rsidRPr="00831B97">
        <w:rPr>
          <w:rFonts w:ascii="ＭＳ 明朝" w:hAnsi="Times New Roman" w:cs="ＭＳ 明朝" w:hint="eastAsia"/>
          <w:kern w:val="0"/>
          <w:szCs w:val="21"/>
        </w:rPr>
        <w:t>木</w:t>
      </w:r>
      <w:r w:rsidR="00B0082F" w:rsidRPr="00831B97">
        <w:rPr>
          <w:rFonts w:ascii="ＭＳ 明朝" w:hAnsi="Times New Roman" w:cs="ＭＳ 明朝" w:hint="eastAsia"/>
          <w:kern w:val="0"/>
          <w:szCs w:val="21"/>
        </w:rPr>
        <w:t>）及び</w:t>
      </w:r>
      <w:r w:rsidR="00A66194" w:rsidRPr="00831B97">
        <w:rPr>
          <w:rFonts w:ascii="ＭＳ 明朝" w:hAnsi="Times New Roman" w:cs="ＭＳ 明朝" w:hint="eastAsia"/>
          <w:kern w:val="0"/>
          <w:szCs w:val="21"/>
        </w:rPr>
        <w:t>7</w:t>
      </w:r>
      <w:r w:rsidR="00B0082F" w:rsidRPr="00831B97">
        <w:rPr>
          <w:rFonts w:ascii="ＭＳ 明朝" w:hAnsi="Times New Roman" w:cs="ＭＳ 明朝" w:hint="eastAsia"/>
          <w:kern w:val="0"/>
          <w:szCs w:val="21"/>
        </w:rPr>
        <w:t>月</w:t>
      </w:r>
      <w:r w:rsidR="00A66194" w:rsidRPr="00831B97">
        <w:rPr>
          <w:rFonts w:ascii="ＭＳ 明朝" w:hAnsi="Times New Roman" w:cs="ＭＳ 明朝" w:hint="eastAsia"/>
          <w:kern w:val="0"/>
          <w:szCs w:val="21"/>
        </w:rPr>
        <w:t>4</w:t>
      </w:r>
      <w:r w:rsidR="00B0082F" w:rsidRPr="00831B97">
        <w:rPr>
          <w:rFonts w:ascii="ＭＳ 明朝" w:hAnsi="Times New Roman" w:cs="ＭＳ 明朝" w:hint="eastAsia"/>
          <w:kern w:val="0"/>
          <w:szCs w:val="21"/>
        </w:rPr>
        <w:t>日（</w:t>
      </w:r>
      <w:r w:rsidR="00A66194" w:rsidRPr="00831B97">
        <w:rPr>
          <w:rFonts w:ascii="ＭＳ 明朝" w:hAnsi="Times New Roman" w:cs="ＭＳ 明朝" w:hint="eastAsia"/>
          <w:kern w:val="0"/>
          <w:szCs w:val="21"/>
        </w:rPr>
        <w:t>金</w:t>
      </w:r>
      <w:r w:rsidR="00B0082F" w:rsidRPr="00831B97">
        <w:rPr>
          <w:rFonts w:ascii="ＭＳ 明朝" w:hAnsi="Times New Roman" w:cs="ＭＳ 明朝" w:hint="eastAsia"/>
          <w:kern w:val="0"/>
          <w:szCs w:val="21"/>
        </w:rPr>
        <w:t>）に実施する予定です。ヒアリング実施時間と場所は、</w:t>
      </w:r>
      <w:r w:rsidR="003D2B2D" w:rsidRPr="00831B97">
        <w:rPr>
          <w:rFonts w:ascii="ＭＳ 明朝" w:hAnsi="Times New Roman" w:cs="ＭＳ 明朝" w:hint="eastAsia"/>
          <w:kern w:val="0"/>
          <w:szCs w:val="21"/>
        </w:rPr>
        <w:t>6</w:t>
      </w:r>
      <w:r w:rsidR="00B0082F" w:rsidRPr="00831B97">
        <w:rPr>
          <w:rFonts w:ascii="ＭＳ 明朝" w:hAnsi="Times New Roman" w:cs="ＭＳ 明朝" w:hint="eastAsia"/>
          <w:kern w:val="0"/>
          <w:szCs w:val="21"/>
        </w:rPr>
        <w:t>月</w:t>
      </w:r>
      <w:r w:rsidR="00A66194" w:rsidRPr="00831B97">
        <w:rPr>
          <w:rFonts w:ascii="ＭＳ 明朝" w:hAnsi="Times New Roman" w:cs="ＭＳ 明朝" w:hint="eastAsia"/>
          <w:kern w:val="0"/>
          <w:szCs w:val="21"/>
        </w:rPr>
        <w:t>27</w:t>
      </w:r>
      <w:r w:rsidR="003D2B2D" w:rsidRPr="00831B97">
        <w:rPr>
          <w:rFonts w:ascii="ＭＳ 明朝" w:hAnsi="Times New Roman" w:cs="ＭＳ 明朝" w:hint="eastAsia"/>
          <w:kern w:val="0"/>
          <w:szCs w:val="21"/>
        </w:rPr>
        <w:t>日（金</w:t>
      </w:r>
      <w:r w:rsidR="00B0082F" w:rsidRPr="00831B97">
        <w:rPr>
          <w:rFonts w:ascii="ＭＳ 明朝" w:hAnsi="Times New Roman" w:cs="ＭＳ 明朝" w:hint="eastAsia"/>
          <w:kern w:val="0"/>
          <w:szCs w:val="21"/>
        </w:rPr>
        <w:t>）18時までにご連絡します。</w:t>
      </w:r>
    </w:p>
    <w:p w:rsidR="008233A0" w:rsidRPr="00831B97" w:rsidRDefault="008233A0" w:rsidP="008233A0">
      <w:pPr>
        <w:suppressAutoHyphens/>
        <w:ind w:left="210"/>
        <w:textAlignment w:val="baseline"/>
        <w:rPr>
          <w:rFonts w:ascii="ＭＳ 明朝" w:hAnsi="Times New Roman"/>
          <w:kern w:val="0"/>
          <w:szCs w:val="21"/>
        </w:rPr>
      </w:pPr>
      <w:r w:rsidRPr="00831B97">
        <w:rPr>
          <w:rFonts w:ascii="ＭＳ 明朝" w:hAnsi="Times New Roman" w:cs="ＭＳ 明朝" w:hint="eastAsia"/>
          <w:kern w:val="0"/>
          <w:szCs w:val="21"/>
        </w:rPr>
        <w:t xml:space="preserve">　なお、翌年度以降も引き続き応募する場合は、当該年度までの進捗状況や成果等についても改めて公募の手続きを経た上で審査します。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４．３　審査基準</w:t>
      </w:r>
    </w:p>
    <w:p w:rsidR="008233A0" w:rsidRPr="00831B97" w:rsidRDefault="008233A0" w:rsidP="008233A0">
      <w:pPr>
        <w:suppressAutoHyphens/>
        <w:ind w:firstLine="210"/>
        <w:textAlignment w:val="baseline"/>
        <w:rPr>
          <w:rFonts w:ascii="ＭＳ 明朝" w:hAnsi="Times New Roman"/>
          <w:kern w:val="0"/>
          <w:szCs w:val="21"/>
        </w:rPr>
      </w:pPr>
      <w:r w:rsidRPr="00831B97">
        <w:rPr>
          <w:rFonts w:ascii="ＭＳ 明朝" w:hAnsi="Times New Roman" w:cs="ＭＳ 明朝" w:hint="eastAsia"/>
          <w:kern w:val="0"/>
          <w:szCs w:val="21"/>
        </w:rPr>
        <w:t xml:space="preserve">　以下の（１）及び（２）の視点から総合的に審査します。</w:t>
      </w:r>
    </w:p>
    <w:p w:rsidR="008233A0" w:rsidRPr="00831B97" w:rsidRDefault="008233A0" w:rsidP="008233A0">
      <w:pPr>
        <w:suppressAutoHyphens/>
        <w:textAlignment w:val="baseline"/>
        <w:rPr>
          <w:rFonts w:ascii="ＭＳ 明朝" w:hAnsi="Times New Roman" w:cs="ＭＳ 明朝"/>
          <w:kern w:val="0"/>
          <w:szCs w:val="21"/>
        </w:rPr>
      </w:pPr>
      <w:r w:rsidRPr="00831B97">
        <w:rPr>
          <w:rFonts w:ascii="ＭＳ 明朝" w:hAnsi="Times New Roman" w:cs="ＭＳ 明朝" w:hint="eastAsia"/>
          <w:kern w:val="0"/>
          <w:szCs w:val="21"/>
        </w:rPr>
        <w:t>（１）調査事項に対する実行体制・能力</w:t>
      </w:r>
    </w:p>
    <w:p w:rsidR="008233A0" w:rsidRPr="00831B97" w:rsidRDefault="008233A0" w:rsidP="008233A0">
      <w:pPr>
        <w:suppressAutoHyphens/>
        <w:ind w:leftChars="200" w:left="420"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調査事項に対する実行体制・能力について、</w:t>
      </w:r>
      <w:r w:rsidR="009733FE" w:rsidRPr="00831B97">
        <w:rPr>
          <w:rFonts w:ascii="ＭＳ 明朝" w:hAnsi="Times New Roman" w:cs="ＭＳ 明朝" w:hint="eastAsia"/>
          <w:kern w:val="0"/>
          <w:szCs w:val="21"/>
        </w:rPr>
        <w:t>応募者が保有</w:t>
      </w:r>
      <w:r w:rsidR="001268A0" w:rsidRPr="00831B97">
        <w:rPr>
          <w:rFonts w:ascii="ＭＳ 明朝" w:hAnsi="Times New Roman" w:cs="ＭＳ 明朝" w:hint="eastAsia"/>
          <w:kern w:val="0"/>
          <w:szCs w:val="21"/>
        </w:rPr>
        <w:t>する</w:t>
      </w:r>
      <w:r w:rsidR="009733FE" w:rsidRPr="00831B97">
        <w:rPr>
          <w:rFonts w:ascii="ＭＳ 明朝" w:hAnsi="Times New Roman" w:cs="ＭＳ 明朝" w:hint="eastAsia"/>
          <w:kern w:val="0"/>
          <w:szCs w:val="21"/>
        </w:rPr>
        <w:t>調査に</w:t>
      </w:r>
      <w:r w:rsidR="00F961FB" w:rsidRPr="00831B97">
        <w:rPr>
          <w:rFonts w:ascii="ＭＳ 明朝" w:hAnsi="Times New Roman" w:cs="ＭＳ 明朝" w:hint="eastAsia"/>
          <w:kern w:val="0"/>
          <w:szCs w:val="21"/>
        </w:rPr>
        <w:t>関係</w:t>
      </w:r>
      <w:r w:rsidR="009733FE" w:rsidRPr="00831B97">
        <w:rPr>
          <w:rFonts w:ascii="ＭＳ 明朝" w:hAnsi="Times New Roman" w:cs="ＭＳ 明朝" w:hint="eastAsia"/>
          <w:kern w:val="0"/>
          <w:szCs w:val="21"/>
        </w:rPr>
        <w:t>する知見・ノウハウ、</w:t>
      </w:r>
      <w:r w:rsidRPr="00831B97">
        <w:rPr>
          <w:rFonts w:ascii="ＭＳ 明朝" w:hAnsi="Times New Roman" w:cs="ＭＳ 明朝" w:hint="eastAsia"/>
          <w:kern w:val="0"/>
          <w:szCs w:val="21"/>
        </w:rPr>
        <w:t>調査員の過去の調査・研究実績、現在の調査・研究状況、調査事項の理解度等について審査します。</w:t>
      </w:r>
    </w:p>
    <w:p w:rsidR="002F777E" w:rsidRPr="00831B97" w:rsidRDefault="002F777E" w:rsidP="008233A0">
      <w:pPr>
        <w:suppressAutoHyphens/>
        <w:ind w:leftChars="200" w:left="42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なお、応募様式</w:t>
      </w:r>
      <w:r w:rsidR="00F65C3D" w:rsidRPr="00831B97">
        <w:rPr>
          <w:rFonts w:ascii="ＭＳ 明朝" w:hAnsi="Times New Roman" w:hint="eastAsia"/>
          <w:kern w:val="0"/>
          <w:szCs w:val="21"/>
        </w:rPr>
        <w:t>（</w:t>
      </w:r>
      <w:r w:rsidR="007A1035" w:rsidRPr="00831B97">
        <w:rPr>
          <w:rFonts w:ascii="ＭＳ 明朝" w:hAnsi="Times New Roman" w:hint="eastAsia"/>
          <w:kern w:val="0"/>
          <w:szCs w:val="21"/>
        </w:rPr>
        <w:t>様式３－１</w:t>
      </w:r>
      <w:r w:rsidR="00F65C3D" w:rsidRPr="00831B97">
        <w:rPr>
          <w:rFonts w:ascii="ＭＳ 明朝" w:hAnsi="Times New Roman" w:hint="eastAsia"/>
          <w:kern w:val="0"/>
          <w:szCs w:val="21"/>
        </w:rPr>
        <w:t>）</w:t>
      </w:r>
      <w:r w:rsidRPr="00831B97">
        <w:rPr>
          <w:rFonts w:ascii="ＭＳ 明朝" w:hAnsi="Times New Roman" w:hint="eastAsia"/>
          <w:kern w:val="0"/>
          <w:szCs w:val="21"/>
        </w:rPr>
        <w:t>に記載いただいた</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ノウハウが、審査の結果、調査に関係しない又は活用できないと考えられる場合には、評価が低くなります。また、本事業は定額補助でありますが、事業における民間事業者等の適正な負担という観点から、</w:t>
      </w:r>
      <w:r w:rsidR="002264D1" w:rsidRPr="00831B97">
        <w:rPr>
          <w:rFonts w:ascii="ＭＳ 明朝" w:hAnsi="Times New Roman" w:hint="eastAsia"/>
          <w:kern w:val="0"/>
          <w:szCs w:val="21"/>
        </w:rPr>
        <w:t>当該</w:t>
      </w:r>
      <w:r w:rsidRPr="00831B97">
        <w:rPr>
          <w:rFonts w:ascii="ＭＳ 明朝" w:hAnsi="Times New Roman" w:hint="eastAsia"/>
          <w:kern w:val="0"/>
          <w:szCs w:val="21"/>
        </w:rPr>
        <w:t>知見</w:t>
      </w:r>
      <w:r w:rsidR="002264D1" w:rsidRPr="00831B97">
        <w:rPr>
          <w:rFonts w:ascii="ＭＳ 明朝" w:hAnsi="Times New Roman" w:hint="eastAsia"/>
          <w:kern w:val="0"/>
          <w:szCs w:val="21"/>
        </w:rPr>
        <w:t>・ノウハウの獲得に要した費用（</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002264D1" w:rsidRPr="00831B97">
        <w:rPr>
          <w:rFonts w:ascii="ＭＳ 明朝" w:hAnsi="Times New Roman" w:hint="eastAsia"/>
          <w:kern w:val="0"/>
          <w:szCs w:val="21"/>
        </w:rPr>
        <w:t>）</w:t>
      </w:r>
      <w:r w:rsidRPr="00831B97">
        <w:rPr>
          <w:rFonts w:ascii="ＭＳ 明朝" w:hAnsi="Times New Roman" w:hint="eastAsia"/>
          <w:kern w:val="0"/>
          <w:szCs w:val="21"/>
        </w:rPr>
        <w:t>が適切でない（例：</w:t>
      </w:r>
      <w:r w:rsidR="00B50220" w:rsidRPr="00831B97">
        <w:rPr>
          <w:rFonts w:ascii="ＭＳ 明朝" w:hAnsi="Times New Roman" w:hint="eastAsia"/>
          <w:kern w:val="0"/>
          <w:szCs w:val="21"/>
        </w:rPr>
        <w:t>補助予定額と比較して</w:t>
      </w:r>
      <w:r w:rsidR="00B97B27" w:rsidRPr="00831B97">
        <w:rPr>
          <w:rFonts w:ascii="ＭＳ 明朝" w:hAnsi="Times New Roman" w:hint="eastAsia"/>
          <w:kern w:val="0"/>
          <w:szCs w:val="21"/>
        </w:rPr>
        <w:t>応募者</w:t>
      </w:r>
      <w:r w:rsidR="00B50220" w:rsidRPr="00831B97">
        <w:rPr>
          <w:rFonts w:ascii="ＭＳ 明朝" w:hAnsi="Times New Roman" w:hint="eastAsia"/>
          <w:kern w:val="0"/>
          <w:szCs w:val="21"/>
        </w:rPr>
        <w:t>費用</w:t>
      </w:r>
      <w:r w:rsidRPr="00831B97">
        <w:rPr>
          <w:rFonts w:ascii="ＭＳ 明朝" w:hAnsi="Times New Roman" w:hint="eastAsia"/>
          <w:kern w:val="0"/>
          <w:szCs w:val="21"/>
        </w:rPr>
        <w:t>が著しく低い場合等）と判断され</w:t>
      </w:r>
      <w:r w:rsidR="00B97B27" w:rsidRPr="00831B97">
        <w:rPr>
          <w:rFonts w:ascii="ＭＳ 明朝" w:hAnsi="Times New Roman" w:hint="eastAsia"/>
          <w:kern w:val="0"/>
          <w:szCs w:val="21"/>
        </w:rPr>
        <w:t>る</w:t>
      </w:r>
      <w:r w:rsidRPr="00831B97">
        <w:rPr>
          <w:rFonts w:ascii="ＭＳ 明朝" w:hAnsi="Times New Roman" w:hint="eastAsia"/>
          <w:kern w:val="0"/>
          <w:szCs w:val="21"/>
        </w:rPr>
        <w:t>場合には、評価が低くなります。</w:t>
      </w:r>
    </w:p>
    <w:p w:rsidR="008233A0" w:rsidRPr="00831B97" w:rsidRDefault="008233A0" w:rsidP="008233A0">
      <w:pPr>
        <w:suppressAutoHyphens/>
        <w:ind w:leftChars="204" w:left="428" w:firstLineChars="100"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（２）調査事項に対する提案能力</w:t>
      </w:r>
    </w:p>
    <w:p w:rsidR="008233A0" w:rsidRPr="00831B97" w:rsidRDefault="008233A0" w:rsidP="008233A0">
      <w:pPr>
        <w:suppressAutoHyphens/>
        <w:ind w:leftChars="200" w:left="420"/>
        <w:textAlignment w:val="baseline"/>
        <w:rPr>
          <w:rFonts w:ascii="ＭＳ 明朝" w:hAnsi="Times New Roman"/>
          <w:kern w:val="0"/>
          <w:szCs w:val="21"/>
        </w:rPr>
      </w:pPr>
      <w:r w:rsidRPr="00831B9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816D94" w:rsidRPr="00831B97" w:rsidRDefault="00816D94">
      <w:pPr>
        <w:widowControl/>
        <w:jc w:val="left"/>
        <w:rPr>
          <w:rFonts w:ascii="ＭＳ 明朝" w:hAnsi="Times New Roman"/>
          <w:kern w:val="0"/>
          <w:szCs w:val="21"/>
        </w:rPr>
      </w:pPr>
    </w:p>
    <w:p w:rsidR="00816D94" w:rsidRPr="00831B97" w:rsidRDefault="003702D7" w:rsidP="008564E9">
      <w:pPr>
        <w:suppressAutoHyphens/>
        <w:textAlignment w:val="baseline"/>
        <w:rPr>
          <w:rFonts w:ascii="ＭＳ 明朝" w:hAnsi="Times New Roman" w:cs="ＭＳ 明朝"/>
          <w:kern w:val="0"/>
          <w:szCs w:val="21"/>
        </w:rPr>
      </w:pPr>
      <w:r w:rsidRPr="00831B97">
        <w:rPr>
          <w:rFonts w:ascii="ＭＳ 明朝" w:hAnsi="Times New Roman"/>
          <w:kern w:val="0"/>
          <w:szCs w:val="21"/>
        </w:rPr>
        <w:br w:type="page"/>
      </w: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４．４　審査結果</w:t>
      </w:r>
    </w:p>
    <w:p w:rsidR="008233A0" w:rsidRPr="00831B97" w:rsidRDefault="008233A0" w:rsidP="006F284A">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6F284A" w:rsidRPr="00831B97" w:rsidRDefault="006F284A">
      <w:pPr>
        <w:widowControl/>
        <w:jc w:val="left"/>
        <w:rPr>
          <w:rFonts w:ascii="ＭＳ 明朝" w:eastAsia="ＭＳ ゴシック" w:hAnsi="Times New Roman" w:cs="ＭＳ ゴシック"/>
          <w:kern w:val="0"/>
          <w:szCs w:val="21"/>
        </w:rPr>
      </w:pPr>
    </w:p>
    <w:p w:rsidR="00F961FB" w:rsidRPr="00831B97" w:rsidRDefault="00F961FB">
      <w:pPr>
        <w:widowControl/>
        <w:jc w:val="left"/>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５．補助金の交付の申請・決定</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５．１　補助金の交付の申請</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５．２　補助金の交付決定等</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交付の決定を行うにあたって、当該補助金に係る消費税仕入控除税額又はその見込額について減額して交付の申請がなされたものについては、これを審査し、適当と認めたときは、当該消費税仕入控除税額を減額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５．３　申請の取下げ</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５．４　補助金の額の確定</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8233A0" w:rsidRPr="00831B97" w:rsidRDefault="008233A0" w:rsidP="008233A0">
      <w:pPr>
        <w:suppressAutoHyphens/>
        <w:textAlignment w:val="baseline"/>
        <w:rPr>
          <w:rFonts w:ascii="ＭＳ 明朝" w:hAnsi="ＭＳ 明朝" w:cs="ＭＳ ゴシック"/>
          <w:kern w:val="0"/>
          <w:szCs w:val="21"/>
        </w:rPr>
      </w:pPr>
    </w:p>
    <w:p w:rsidR="008233A0" w:rsidRPr="00831B97" w:rsidRDefault="008233A0" w:rsidP="008233A0">
      <w:pPr>
        <w:suppressAutoHyphens/>
        <w:textAlignment w:val="baseline"/>
        <w:rPr>
          <w:rFonts w:ascii="ＭＳ ゴシック" w:eastAsia="ＭＳ ゴシック" w:hAnsi="ＭＳ ゴシック" w:cs="ＭＳ ゴシック"/>
          <w:kern w:val="0"/>
          <w:szCs w:val="21"/>
        </w:rPr>
      </w:pPr>
      <w:r w:rsidRPr="00831B97">
        <w:rPr>
          <w:rFonts w:ascii="ＭＳ ゴシック" w:eastAsia="ＭＳ ゴシック" w:hAnsi="ＭＳ ゴシック" w:cs="ＭＳ ゴシック" w:hint="eastAsia"/>
          <w:kern w:val="0"/>
          <w:szCs w:val="21"/>
        </w:rPr>
        <w:lastRenderedPageBreak/>
        <w:t>５．５　補助金の支払い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補助金は、交付すべき補助金の額を確定した後に支払います。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事業主体は、補助金の支払いを受けようとするときは、支払い請求書を国土交通省に提出します。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５．６　交付決定の取り消し</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・事業主体が補助金交付の条件に違反した場合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・事業主体が補助事業に関して不正、怠慢、虚偽その他不適当な行為をした場合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831B97" w:rsidRDefault="008233A0" w:rsidP="008233A0">
      <w:pPr>
        <w:suppressAutoHyphens/>
        <w:ind w:leftChars="200" w:left="630" w:hangingChars="100" w:hanging="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６．補助金の交付を受けた者の責務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cs="ＭＳ 明朝" w:hint="eastAsia"/>
          <w:kern w:val="0"/>
          <w:szCs w:val="21"/>
        </w:rPr>
        <w:t>事業主体は、次の条件を守らなければなりません。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６．１　計画変更の承認等</w:t>
      </w:r>
    </w:p>
    <w:p w:rsidR="008233A0" w:rsidRPr="00831B97" w:rsidRDefault="008233A0" w:rsidP="008233A0">
      <w:pPr>
        <w:suppressAutoHyphens/>
        <w:ind w:leftChars="100" w:left="210" w:firstLineChars="100" w:firstLine="210"/>
        <w:textAlignment w:val="baseline"/>
        <w:rPr>
          <w:rFonts w:ascii="ＭＳ 明朝" w:hAnsi="ＭＳ 明朝" w:cs="ＭＳ 明朝"/>
          <w:kern w:val="0"/>
          <w:szCs w:val="21"/>
        </w:rPr>
      </w:pPr>
      <w:r w:rsidRPr="00831B9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831B97" w:rsidRDefault="008233A0" w:rsidP="008233A0">
      <w:pPr>
        <w:suppressAutoHyphens/>
        <w:ind w:leftChars="200" w:left="420"/>
        <w:textAlignment w:val="baseline"/>
        <w:rPr>
          <w:rFonts w:ascii="ＭＳ 明朝" w:hAnsi="ＭＳ 明朝" w:cs="ＭＳ 明朝"/>
          <w:kern w:val="0"/>
          <w:szCs w:val="21"/>
        </w:rPr>
      </w:pPr>
      <w:r w:rsidRPr="00831B97">
        <w:rPr>
          <w:rFonts w:ascii="ＭＳ 明朝" w:hAnsi="ＭＳ 明朝" w:cs="ＭＳ 明朝" w:hint="eastAsia"/>
          <w:kern w:val="0"/>
          <w:szCs w:val="21"/>
        </w:rPr>
        <w:t>・補助事業の内容又は補助事業に要する経費の配分の変更をしようとする場合</w:t>
      </w:r>
    </w:p>
    <w:p w:rsidR="008233A0" w:rsidRPr="00831B97" w:rsidRDefault="008233A0" w:rsidP="008233A0">
      <w:pPr>
        <w:suppressAutoHyphens/>
        <w:ind w:leftChars="200" w:left="420"/>
        <w:textAlignment w:val="baseline"/>
        <w:rPr>
          <w:rFonts w:ascii="ＭＳ 明朝" w:hAnsi="ＭＳ 明朝" w:cs="ＭＳ ゴシック"/>
          <w:kern w:val="0"/>
          <w:szCs w:val="21"/>
        </w:rPr>
      </w:pPr>
      <w:r w:rsidRPr="00831B97">
        <w:rPr>
          <w:rFonts w:ascii="ＭＳ 明朝" w:hAnsi="ＭＳ 明朝" w:cs="ＭＳ 明朝" w:hint="eastAsia"/>
          <w:kern w:val="0"/>
          <w:szCs w:val="21"/>
        </w:rPr>
        <w:t>・補助事業を中止し、又は廃止する場合</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６．２　実績の報告等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事業主体は、補助事業が完了（中止又は廃止を含む。）したときは、</w:t>
      </w:r>
      <w:r w:rsidR="00B0082F" w:rsidRPr="00831B97">
        <w:rPr>
          <w:rFonts w:ascii="ＭＳ 明朝" w:hAnsi="ＭＳ 明朝" w:hint="eastAsia"/>
          <w:kern w:val="0"/>
          <w:szCs w:val="21"/>
        </w:rPr>
        <w:t>平成</w:t>
      </w:r>
      <w:r w:rsidR="001C771A" w:rsidRPr="00831B97">
        <w:rPr>
          <w:rFonts w:ascii="ＭＳ 明朝" w:hAnsi="ＭＳ 明朝" w:hint="eastAsia"/>
          <w:kern w:val="0"/>
          <w:szCs w:val="21"/>
        </w:rPr>
        <w:t>27</w:t>
      </w:r>
      <w:r w:rsidR="00B0082F" w:rsidRPr="00831B97">
        <w:rPr>
          <w:rFonts w:ascii="ＭＳ 明朝" w:hAnsi="ＭＳ 明朝" w:hint="eastAsia"/>
          <w:kern w:val="0"/>
          <w:szCs w:val="21"/>
        </w:rPr>
        <w:t>年</w:t>
      </w:r>
      <w:r w:rsidR="00B0082F" w:rsidRPr="00831B97">
        <w:rPr>
          <w:rFonts w:ascii="ＭＳ 明朝" w:hAnsi="ＭＳ 明朝"/>
          <w:kern w:val="0"/>
          <w:szCs w:val="21"/>
        </w:rPr>
        <w:t>3月</w:t>
      </w:r>
      <w:r w:rsidR="001C771A" w:rsidRPr="00831B97">
        <w:rPr>
          <w:rFonts w:ascii="ＭＳ 明朝" w:hAnsi="ＭＳ 明朝" w:hint="eastAsia"/>
          <w:kern w:val="0"/>
          <w:szCs w:val="21"/>
        </w:rPr>
        <w:t>13</w:t>
      </w:r>
      <w:r w:rsidR="00B0082F" w:rsidRPr="00831B97">
        <w:rPr>
          <w:rFonts w:ascii="ＭＳ 明朝" w:hAnsi="ＭＳ 明朝" w:hint="eastAsia"/>
          <w:kern w:val="0"/>
          <w:szCs w:val="21"/>
        </w:rPr>
        <w:t>日（</w:t>
      </w:r>
      <w:r w:rsidR="00D30D43" w:rsidRPr="00831B97">
        <w:rPr>
          <w:rFonts w:ascii="ＭＳ 明朝" w:hAnsi="ＭＳ 明朝" w:hint="eastAsia"/>
          <w:kern w:val="0"/>
          <w:szCs w:val="21"/>
        </w:rPr>
        <w:t>金</w:t>
      </w:r>
      <w:r w:rsidR="00B0082F" w:rsidRPr="00831B97">
        <w:rPr>
          <w:rFonts w:ascii="ＭＳ 明朝" w:hAnsi="ＭＳ 明朝" w:hint="eastAsia"/>
          <w:kern w:val="0"/>
          <w:szCs w:val="21"/>
        </w:rPr>
        <w:t>）までに実績報告書を国土交通省に提出しなければなりません。</w:t>
      </w:r>
    </w:p>
    <w:p w:rsidR="008233A0" w:rsidRPr="00831B97" w:rsidRDefault="008233A0" w:rsidP="008233A0">
      <w:pPr>
        <w:suppressAutoHyphens/>
        <w:ind w:leftChars="100" w:left="210" w:firstLine="100"/>
        <w:textAlignment w:val="baseline"/>
        <w:rPr>
          <w:rFonts w:ascii="ＭＳ 明朝" w:hAnsi="ＭＳ 明朝"/>
          <w:kern w:val="0"/>
          <w:szCs w:val="21"/>
        </w:rPr>
      </w:pPr>
      <w:r w:rsidRPr="00831B97">
        <w:rPr>
          <w:rFonts w:ascii="ＭＳ 明朝" w:hAnsi="ＭＳ 明朝" w:hint="eastAsia"/>
          <w:kern w:val="0"/>
          <w:szCs w:val="21"/>
        </w:rPr>
        <w:t>事業主体は、実績報告書を国土交通省に提出するにあたっては、当該補助金に係る消費税仕入控除税額が明らかになった場合には、これを補助金額から減額して報告しなければなりません。</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６．３　刊行等の報告</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事業主体は、補助事業の結果又はその経過の全部若しくは一部を刊行し、又は雑誌等</w:t>
      </w:r>
      <w:r w:rsidRPr="00831B97">
        <w:rPr>
          <w:rFonts w:ascii="ＭＳ 明朝" w:hAnsi="ＭＳ 明朝" w:hint="eastAsia"/>
          <w:kern w:val="0"/>
          <w:szCs w:val="21"/>
        </w:rPr>
        <w:lastRenderedPageBreak/>
        <w:t>に掲載する場合には、補助金による技術開発の成果である旨を明記しなければなりません。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６．４　消費税仕入控除税額の確定に伴う補助金の返還</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t>６．５　経理書類の保管</w:t>
      </w:r>
    </w:p>
    <w:p w:rsidR="008233A0" w:rsidRPr="00831B97" w:rsidRDefault="008233A0" w:rsidP="008233A0">
      <w:pPr>
        <w:suppressAutoHyphens/>
        <w:ind w:leftChars="100" w:left="210" w:firstLineChars="100" w:firstLine="210"/>
        <w:textAlignment w:val="baseline"/>
        <w:rPr>
          <w:rFonts w:ascii="ＭＳ 明朝" w:hAnsi="ＭＳ 明朝" w:cs="ＭＳ ゴシック"/>
          <w:kern w:val="0"/>
          <w:szCs w:val="21"/>
        </w:rPr>
      </w:pPr>
      <w:r w:rsidRPr="00831B9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６．６　知的財産権の帰属等</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６．７　調査報告書の作成</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831B97" w:rsidRDefault="008233A0" w:rsidP="008233A0">
      <w:pPr>
        <w:suppressAutoHyphens/>
        <w:ind w:firstLine="210"/>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lastRenderedPageBreak/>
        <w:t>６．８　取得財産の管理</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従って効果的運用を図らなければなりません。</w:t>
      </w:r>
    </w:p>
    <w:p w:rsidR="008233A0" w:rsidRPr="00831B97" w:rsidRDefault="008233A0" w:rsidP="008233A0">
      <w:pPr>
        <w:suppressAutoHyphens/>
        <w:ind w:leftChars="100" w:left="210" w:firstLineChars="100" w:firstLine="210"/>
        <w:textAlignment w:val="baseline"/>
        <w:rPr>
          <w:rFonts w:ascii="ＭＳ 明朝" w:hAnsi="ＭＳ 明朝"/>
          <w:kern w:val="0"/>
          <w:szCs w:val="21"/>
        </w:rPr>
      </w:pPr>
      <w:r w:rsidRPr="00831B97">
        <w:rPr>
          <w:rFonts w:ascii="ＭＳ 明朝" w:hAnsi="ＭＳ 明朝" w:cs="ＭＳ 明朝" w:hint="eastAsia"/>
          <w:kern w:val="0"/>
          <w:szCs w:val="21"/>
        </w:rPr>
        <w:t>また、取得財産等のうち、取得価格及び効用の増加した価格が単価</w:t>
      </w:r>
      <w:r w:rsidRPr="00831B97">
        <w:rPr>
          <w:rFonts w:ascii="ＭＳ 明朝" w:hAnsi="ＭＳ 明朝" w:cs="ＭＳ 明朝"/>
          <w:kern w:val="0"/>
          <w:szCs w:val="21"/>
        </w:rPr>
        <w:t>50</w:t>
      </w:r>
      <w:r w:rsidRPr="00831B97">
        <w:rPr>
          <w:rFonts w:ascii="ＭＳ 明朝" w:hAnsi="ＭＳ 明朝" w:cs="ＭＳ 明朝" w:hint="eastAsia"/>
          <w:kern w:val="0"/>
          <w:szCs w:val="21"/>
        </w:rPr>
        <w:t>万円以上のものについては、承認を受けないで補助金の目的に反して使用し、譲渡し、交換し、貸し付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７．成果物の評価・確認</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ＭＳ 明朝" w:hint="eastAsia"/>
          <w:kern w:val="0"/>
          <w:szCs w:val="21"/>
        </w:rPr>
        <w:t>本事業の成果物は、</w:t>
      </w:r>
      <w:r w:rsidRPr="00831B97">
        <w:rPr>
          <w:rFonts w:ascii="ＭＳ 明朝" w:hAnsi="Times New Roman" w:cs="ＭＳ 明朝" w:hint="eastAsia"/>
          <w:kern w:val="0"/>
          <w:szCs w:val="21"/>
        </w:rPr>
        <w:t>事業評価委員会においてその内容の評価・確認を行い、その結果を次年度以降の実施団体の選定に反映することとします。</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831B97" w:rsidRDefault="00B0082F"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８．平成</w:t>
      </w:r>
      <w:r w:rsidR="001C771A" w:rsidRPr="00831B97">
        <w:rPr>
          <w:rFonts w:ascii="ＭＳ ゴシック" w:eastAsia="ＭＳ ゴシック" w:hAnsi="ＭＳ ゴシック" w:hint="eastAsia"/>
          <w:kern w:val="0"/>
          <w:szCs w:val="21"/>
        </w:rPr>
        <w:t>25</w:t>
      </w:r>
      <w:r w:rsidRPr="00831B97">
        <w:rPr>
          <w:rFonts w:ascii="ＭＳ ゴシック" w:eastAsia="ＭＳ ゴシック" w:hAnsi="ＭＳ ゴシック" w:hint="eastAsia"/>
          <w:kern w:val="0"/>
          <w:szCs w:val="21"/>
        </w:rPr>
        <w:t>年度事業の調査成果</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平成</w:t>
      </w:r>
      <w:r w:rsidR="001C771A" w:rsidRPr="00831B97">
        <w:rPr>
          <w:rFonts w:ascii="ＭＳ 明朝" w:hAnsi="Times New Roman" w:hint="eastAsia"/>
          <w:kern w:val="0"/>
          <w:szCs w:val="21"/>
        </w:rPr>
        <w:t>25</w:t>
      </w:r>
      <w:r w:rsidRPr="00831B97">
        <w:rPr>
          <w:rFonts w:ascii="ＭＳ 明朝" w:hAnsi="Times New Roman" w:hint="eastAsia"/>
          <w:kern w:val="0"/>
          <w:szCs w:val="21"/>
        </w:rPr>
        <w:t>年度事業の調査成果は、概要を１１．問合せ先に記載のホームページに掲載しております。</w:t>
      </w:r>
    </w:p>
    <w:p w:rsidR="008233A0" w:rsidRPr="00831B97" w:rsidRDefault="00B0082F" w:rsidP="008233A0">
      <w:pPr>
        <w:suppressAutoHyphens/>
        <w:ind w:leftChars="100" w:left="210"/>
        <w:textAlignment w:val="baseline"/>
        <w:rPr>
          <w:rFonts w:ascii="ＭＳ 明朝" w:hAnsi="Times New Roman"/>
          <w:kern w:val="0"/>
          <w:szCs w:val="21"/>
        </w:rPr>
      </w:pPr>
      <w:r w:rsidRPr="00831B97">
        <w:rPr>
          <w:rFonts w:ascii="ＭＳ 明朝" w:hAnsi="Times New Roman" w:hint="eastAsia"/>
          <w:kern w:val="0"/>
          <w:szCs w:val="21"/>
        </w:rPr>
        <w:t xml:space="preserve">　また、調査報告書は、国土交通省住宅局建築指導課にて閲覧可能です。</w:t>
      </w:r>
    </w:p>
    <w:p w:rsidR="008233A0" w:rsidRPr="00831B97" w:rsidRDefault="008233A0" w:rsidP="008233A0">
      <w:pPr>
        <w:suppressAutoHyphens/>
        <w:ind w:firstLineChars="100" w:firstLine="210"/>
        <w:textAlignment w:val="baseline"/>
        <w:rPr>
          <w:rFonts w:ascii="ＭＳ 明朝" w:hAnsi="Times New Roman"/>
          <w:kern w:val="0"/>
          <w:szCs w:val="21"/>
        </w:rPr>
      </w:pPr>
    </w:p>
    <w:p w:rsidR="008233A0" w:rsidRPr="00831B97" w:rsidRDefault="008233A0" w:rsidP="008233A0">
      <w:pPr>
        <w:suppressAutoHyphens/>
        <w:ind w:firstLineChars="100" w:firstLine="210"/>
        <w:textAlignment w:val="baseline"/>
        <w:rPr>
          <w:rFonts w:ascii="ＭＳ 明朝" w:hAnsi="Times New Roman"/>
          <w:kern w:val="0"/>
          <w:szCs w:val="21"/>
        </w:rPr>
      </w:pPr>
    </w:p>
    <w:p w:rsidR="00043BB4" w:rsidRPr="00831B97" w:rsidRDefault="00043BB4">
      <w:pPr>
        <w:widowControl/>
        <w:jc w:val="left"/>
        <w:rPr>
          <w:rFonts w:ascii="ＭＳ 明朝" w:eastAsia="ＭＳ ゴシック" w:hAnsi="Times New Roman" w:cs="ＭＳ ゴシック"/>
          <w:kern w:val="0"/>
          <w:szCs w:val="21"/>
        </w:rPr>
      </w:pPr>
      <w:r w:rsidRPr="00831B97">
        <w:rPr>
          <w:rFonts w:ascii="ＭＳ 明朝" w:eastAsia="ＭＳ ゴシック" w:hAnsi="Times New Roman" w:cs="ＭＳ ゴシック"/>
          <w:kern w:val="0"/>
          <w:szCs w:val="21"/>
        </w:rPr>
        <w:br w:type="page"/>
      </w:r>
    </w:p>
    <w:p w:rsidR="008233A0" w:rsidRPr="00831B97" w:rsidRDefault="008233A0" w:rsidP="008233A0">
      <w:pPr>
        <w:suppressAutoHyphens/>
        <w:textAlignment w:val="baseline"/>
        <w:rPr>
          <w:rFonts w:ascii="ＭＳ 明朝" w:eastAsia="ＭＳ ゴシック" w:hAnsi="Times New Roman" w:cs="ＭＳ ゴシック"/>
          <w:kern w:val="0"/>
          <w:szCs w:val="21"/>
        </w:rPr>
      </w:pPr>
      <w:r w:rsidRPr="00831B97">
        <w:rPr>
          <w:rFonts w:ascii="ＭＳ 明朝" w:eastAsia="ＭＳ ゴシック" w:hAnsi="Times New Roman" w:cs="ＭＳ ゴシック" w:hint="eastAsia"/>
          <w:kern w:val="0"/>
          <w:szCs w:val="21"/>
        </w:rPr>
        <w:lastRenderedPageBreak/>
        <w:t>９．応募方法等</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９．１　応募様式</w:t>
      </w:r>
    </w:p>
    <w:p w:rsidR="008233A0" w:rsidRPr="00831B97" w:rsidRDefault="008233A0" w:rsidP="008233A0">
      <w:pPr>
        <w:suppressAutoHyphens/>
        <w:ind w:leftChars="100" w:left="210" w:firstLineChars="100" w:firstLine="210"/>
        <w:textAlignment w:val="baseline"/>
        <w:rPr>
          <w:rFonts w:ascii="ＭＳ 明朝" w:hAnsi="Times New Roman" w:cs="ＭＳ 明朝"/>
          <w:kern w:val="0"/>
          <w:szCs w:val="21"/>
        </w:rPr>
      </w:pPr>
      <w:r w:rsidRPr="00831B97">
        <w:rPr>
          <w:rFonts w:ascii="ＭＳ 明朝" w:hAnsi="Times New Roman" w:hint="eastAsia"/>
          <w:kern w:val="0"/>
          <w:szCs w:val="21"/>
        </w:rPr>
        <w:t>応募様式は、</w:t>
      </w:r>
      <w:r w:rsidR="00FC097E"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ページ以降の「応募書類の作成・記入要領」により規定された書類となります。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831B97" w:rsidRDefault="008233A0"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９．２　応募方法</w:t>
      </w:r>
    </w:p>
    <w:p w:rsidR="008233A0" w:rsidRPr="00831B97" w:rsidRDefault="008233A0"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w:t>
      </w:r>
      <w:r w:rsidR="00E25834" w:rsidRPr="00831B97">
        <w:rPr>
          <w:rFonts w:ascii="ＭＳ 明朝" w:hAnsi="Times New Roman" w:cs="ＭＳ 明朝" w:hint="eastAsia"/>
          <w:kern w:val="0"/>
          <w:szCs w:val="21"/>
        </w:rPr>
        <w:t>の調査に</w:t>
      </w:r>
      <w:r w:rsidRPr="00831B97">
        <w:rPr>
          <w:rFonts w:ascii="ＭＳ 明朝" w:hAnsi="Times New Roman" w:cs="ＭＳ 明朝" w:hint="eastAsia"/>
          <w:kern w:val="0"/>
          <w:szCs w:val="21"/>
        </w:rPr>
        <w:t>応募される方は、</w:t>
      </w:r>
      <w:r w:rsidR="009175A1" w:rsidRPr="00831B97">
        <w:rPr>
          <w:rFonts w:ascii="ＭＳ 明朝" w:hAnsi="ＭＳ 明朝" w:cs="ＭＳ 明朝" w:hint="eastAsia"/>
          <w:kern w:val="0"/>
          <w:szCs w:val="21"/>
        </w:rPr>
        <w:t>１</w:t>
      </w:r>
      <w:r w:rsidR="00B06F91" w:rsidRPr="00831B97">
        <w:rPr>
          <w:rFonts w:ascii="ＭＳ 明朝" w:hAnsi="ＭＳ 明朝" w:cs="ＭＳ 明朝" w:hint="eastAsia"/>
          <w:kern w:val="0"/>
          <w:szCs w:val="21"/>
        </w:rPr>
        <w:t>５</w:t>
      </w:r>
      <w:r w:rsidRPr="00831B97">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に、残りの書類２部とＣＤ－Ｒ１枚を</w:t>
      </w:r>
      <w:r w:rsidR="00D30D43" w:rsidRPr="00831B97">
        <w:rPr>
          <w:rFonts w:ascii="ＭＳ 明朝" w:hAnsi="Times New Roman" w:hint="eastAsia"/>
          <w:kern w:val="0"/>
          <w:szCs w:val="21"/>
          <w:u w:val="single"/>
        </w:rPr>
        <w:t>国土交通省国土技術政策総合研究所</w:t>
      </w:r>
      <w:r w:rsidR="00F32E5F" w:rsidRPr="00831B97">
        <w:rPr>
          <w:rFonts w:ascii="ＭＳ 明朝" w:hAnsi="Times New Roman" w:hint="eastAsia"/>
          <w:kern w:val="0"/>
          <w:szCs w:val="21"/>
          <w:u w:val="single"/>
        </w:rPr>
        <w:t xml:space="preserve">　</w:t>
      </w:r>
      <w:r w:rsidR="00D30D43" w:rsidRPr="00831B97">
        <w:rPr>
          <w:rFonts w:ascii="ＭＳ 明朝" w:hAnsi="Times New Roman" w:hint="eastAsia"/>
          <w:kern w:val="0"/>
          <w:szCs w:val="21"/>
          <w:u w:val="single"/>
        </w:rPr>
        <w:t>基準認証システム研究室</w:t>
      </w:r>
      <w:r w:rsidR="00F32E5F"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に郵送等により提出してください。応募者に関する情報の書類２部は</w:t>
      </w:r>
      <w:r w:rsidR="00D30D43" w:rsidRPr="00831B97">
        <w:rPr>
          <w:rFonts w:ascii="ＭＳ 明朝" w:hAnsi="Times New Roman" w:cs="ＭＳ 明朝" w:hint="eastAsia"/>
          <w:kern w:val="0"/>
          <w:szCs w:val="21"/>
          <w:u w:val="single"/>
        </w:rPr>
        <w:t xml:space="preserve">国土交通省住宅局建築指導課　</w:t>
      </w:r>
      <w:r w:rsidR="00B0082F" w:rsidRPr="00831B97">
        <w:rPr>
          <w:rFonts w:ascii="ＭＳ 明朝" w:hAnsi="Times New Roman" w:hint="eastAsia"/>
          <w:kern w:val="0"/>
          <w:szCs w:val="21"/>
          <w:u w:val="single"/>
        </w:rPr>
        <w:t>建築基準整備促進事業担当</w:t>
      </w:r>
      <w:r w:rsidR="00D30D43" w:rsidRPr="00831B97">
        <w:rPr>
          <w:rFonts w:ascii="ＭＳ 明朝" w:hAnsi="Times New Roman" w:cs="ＭＳ 明朝" w:hint="eastAsia"/>
          <w:kern w:val="0"/>
          <w:szCs w:val="21"/>
          <w:u w:val="single"/>
        </w:rPr>
        <w:t>宛</w:t>
      </w:r>
      <w:r w:rsidRPr="00831B97">
        <w:rPr>
          <w:rFonts w:ascii="ＭＳ 明朝" w:hAnsi="Times New Roman" w:cs="ＭＳ 明朝" w:hint="eastAsia"/>
          <w:kern w:val="0"/>
          <w:szCs w:val="21"/>
        </w:rPr>
        <w:t>に提出してください。</w:t>
      </w:r>
    </w:p>
    <w:p w:rsidR="008233A0" w:rsidRPr="00831B97" w:rsidRDefault="009175A1" w:rsidP="008233A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郵送にてお送りいただく場合は、封筒の表に「平成</w:t>
      </w:r>
      <w:r w:rsidR="00760AAD" w:rsidRPr="00831B97">
        <w:rPr>
          <w:rFonts w:ascii="ＭＳ 明朝" w:hAnsi="Times New Roman" w:cs="ＭＳ 明朝" w:hint="eastAsia"/>
          <w:kern w:val="0"/>
          <w:szCs w:val="21"/>
        </w:rPr>
        <w:t>２６</w:t>
      </w:r>
      <w:r w:rsidR="008233A0" w:rsidRPr="00831B97">
        <w:rPr>
          <w:rFonts w:ascii="ＭＳ 明朝" w:hAnsi="Times New Roman" w:cs="ＭＳ 明朝" w:hint="eastAsia"/>
          <w:kern w:val="0"/>
          <w:szCs w:val="21"/>
        </w:rPr>
        <w:t>年度建築基準整備促進事業応募書類在中」と明記してください。</w:t>
      </w:r>
    </w:p>
    <w:p w:rsidR="005246E9" w:rsidRPr="00831B97" w:rsidRDefault="008233A0">
      <w:pPr>
        <w:suppressAutoHyphens/>
        <w:textAlignment w:val="baseline"/>
        <w:rPr>
          <w:rFonts w:ascii="ＭＳ 明朝" w:hAnsi="Times New Roman"/>
          <w:kern w:val="0"/>
          <w:szCs w:val="21"/>
        </w:rPr>
      </w:pPr>
      <w:r w:rsidRPr="00831B97">
        <w:rPr>
          <w:rFonts w:ascii="ＭＳ 明朝" w:hAnsi="Times New Roman" w:cs="ＭＳ 明朝" w:hint="eastAsia"/>
          <w:kern w:val="0"/>
          <w:szCs w:val="21"/>
        </w:rPr>
        <w:t xml:space="preserve">　</w:t>
      </w:r>
      <w:r w:rsidR="00B0082F" w:rsidRPr="00831B97">
        <w:rPr>
          <w:rFonts w:ascii="ＭＳ 明朝" w:hAnsi="Times New Roman" w:cs="ＭＳ 明朝" w:hint="eastAsia"/>
          <w:kern w:val="0"/>
          <w:szCs w:val="21"/>
        </w:rPr>
        <w:t>応募期間は、</w:t>
      </w:r>
      <w:r w:rsidR="00BC6211" w:rsidRPr="00831B97">
        <w:rPr>
          <w:rFonts w:ascii="ＭＳ 明朝" w:hAnsi="Times New Roman" w:cs="ＭＳ 明朝" w:hint="eastAsia"/>
          <w:kern w:val="0"/>
          <w:szCs w:val="21"/>
        </w:rPr>
        <w:t>5</w:t>
      </w:r>
      <w:r w:rsidR="00B0082F" w:rsidRPr="00831B97">
        <w:rPr>
          <w:rFonts w:ascii="ＭＳ 明朝" w:hAnsi="Times New Roman" w:cs="ＭＳ 明朝" w:hint="eastAsia"/>
          <w:kern w:val="0"/>
          <w:szCs w:val="21"/>
        </w:rPr>
        <w:t>月</w:t>
      </w:r>
      <w:r w:rsidR="00BC6211" w:rsidRPr="00831B97">
        <w:rPr>
          <w:rFonts w:ascii="ＭＳ 明朝" w:hAnsi="Times New Roman" w:cs="ＭＳ 明朝" w:hint="eastAsia"/>
          <w:kern w:val="0"/>
          <w:szCs w:val="21"/>
        </w:rPr>
        <w:t>1</w:t>
      </w:r>
      <w:r w:rsidR="00B0082F" w:rsidRPr="00831B97">
        <w:rPr>
          <w:rFonts w:ascii="ＭＳ 明朝" w:hAnsi="Times New Roman" w:cs="ＭＳ 明朝" w:hint="eastAsia"/>
          <w:kern w:val="0"/>
          <w:szCs w:val="21"/>
        </w:rPr>
        <w:t>日（</w:t>
      </w:r>
      <w:r w:rsidR="00BC6211" w:rsidRPr="00831B97">
        <w:rPr>
          <w:rFonts w:ascii="ＭＳ 明朝" w:hAnsi="Times New Roman" w:cs="ＭＳ 明朝" w:hint="eastAsia"/>
          <w:kern w:val="0"/>
          <w:szCs w:val="21"/>
        </w:rPr>
        <w:t>木</w:t>
      </w:r>
      <w:r w:rsidR="00B0082F" w:rsidRPr="00831B97">
        <w:rPr>
          <w:rFonts w:ascii="ＭＳ 明朝" w:hAnsi="Times New Roman" w:cs="ＭＳ 明朝" w:hint="eastAsia"/>
          <w:kern w:val="0"/>
          <w:szCs w:val="21"/>
        </w:rPr>
        <w:t>）から</w:t>
      </w:r>
      <w:r w:rsidR="00BC6211" w:rsidRPr="00831B97">
        <w:rPr>
          <w:rFonts w:ascii="ＭＳ 明朝" w:hAnsi="Times New Roman" w:cs="ＭＳ 明朝" w:hint="eastAsia"/>
          <w:kern w:val="0"/>
          <w:szCs w:val="21"/>
        </w:rPr>
        <w:t>7</w:t>
      </w:r>
      <w:r w:rsidR="00B0082F" w:rsidRPr="00831B97">
        <w:rPr>
          <w:rFonts w:ascii="ＭＳ 明朝" w:hAnsi="Times New Roman" w:cs="ＭＳ 明朝" w:hint="eastAsia"/>
          <w:kern w:val="0"/>
          <w:szCs w:val="21"/>
        </w:rPr>
        <w:t>月</w:t>
      </w:r>
      <w:r w:rsidR="00BC6211" w:rsidRPr="00831B97">
        <w:rPr>
          <w:rFonts w:ascii="ＭＳ 明朝" w:hAnsi="Times New Roman" w:cs="ＭＳ 明朝" w:hint="eastAsia"/>
          <w:kern w:val="0"/>
          <w:szCs w:val="21"/>
        </w:rPr>
        <w:t>1</w:t>
      </w:r>
      <w:r w:rsidR="00B0082F" w:rsidRPr="00831B97">
        <w:rPr>
          <w:rFonts w:ascii="ＭＳ 明朝" w:hAnsi="Times New Roman" w:cs="ＭＳ 明朝" w:hint="eastAsia"/>
          <w:kern w:val="0"/>
          <w:szCs w:val="21"/>
        </w:rPr>
        <w:t>日（</w:t>
      </w:r>
      <w:r w:rsidR="00BC6211" w:rsidRPr="00831B97">
        <w:rPr>
          <w:rFonts w:ascii="ＭＳ 明朝" w:hAnsi="Times New Roman" w:cs="ＭＳ 明朝" w:hint="eastAsia"/>
          <w:kern w:val="0"/>
          <w:szCs w:val="21"/>
        </w:rPr>
        <w:t>火</w:t>
      </w:r>
      <w:r w:rsidR="00B0082F" w:rsidRPr="00831B97">
        <w:rPr>
          <w:rFonts w:ascii="ＭＳ 明朝" w:hAnsi="Times New Roman" w:cs="ＭＳ 明朝" w:hint="eastAsia"/>
          <w:kern w:val="0"/>
          <w:szCs w:val="21"/>
        </w:rPr>
        <w:t>）（必着）までとします。（応募書類の差し替えは固くお断りします。）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8570"/>
      </w:tblGrid>
      <w:tr w:rsidR="00404E9B" w:rsidRPr="00831B97" w:rsidTr="008233A0">
        <w:trPr>
          <w:trHeight w:val="2775"/>
        </w:trPr>
        <w:tc>
          <w:tcPr>
            <w:tcW w:w="8570" w:type="dxa"/>
          </w:tcPr>
          <w:p w:rsidR="008233A0" w:rsidRPr="00831B97" w:rsidRDefault="008233A0" w:rsidP="008233A0">
            <w:pPr>
              <w:suppressAutoHyphens/>
              <w:ind w:leftChars="138" w:left="290"/>
              <w:textAlignment w:val="baseline"/>
              <w:rPr>
                <w:rFonts w:ascii="ＭＳ 明朝" w:hAnsi="Times New Roman"/>
                <w:kern w:val="0"/>
                <w:szCs w:val="21"/>
              </w:rPr>
            </w:pPr>
            <w:r w:rsidRPr="00831B97">
              <w:rPr>
                <w:rFonts w:ascii="ＭＳ 明朝" w:hAnsi="Times New Roman" w:hint="eastAsia"/>
                <w:kern w:val="0"/>
                <w:szCs w:val="21"/>
              </w:rPr>
              <w:t>※応募書類の送付先：</w:t>
            </w:r>
            <w:r w:rsidRPr="00831B97">
              <w:rPr>
                <w:rFonts w:ascii="ＭＳ 明朝" w:hAnsi="Times New Roman" w:hint="eastAsia"/>
                <w:kern w:val="0"/>
                <w:szCs w:val="21"/>
                <w:u w:val="single"/>
              </w:rPr>
              <w:t>（必ず両方へ送付してください。）</w:t>
            </w: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「国土交通省住宅局建築指導課　建築基準整備促進事業担当</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9175A1" w:rsidRPr="00831B97" w:rsidRDefault="008233A0" w:rsidP="009175A1">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〒１００－８９１８　東京都千代田区霞が関二丁目一番三号</w:t>
            </w:r>
          </w:p>
          <w:p w:rsidR="008233A0" w:rsidRPr="00831B97" w:rsidRDefault="008233A0" w:rsidP="008233A0">
            <w:pPr>
              <w:suppressAutoHyphens/>
              <w:ind w:leftChars="438" w:left="1130" w:hangingChars="100" w:hanging="210"/>
              <w:textAlignment w:val="baseline"/>
              <w:rPr>
                <w:rFonts w:ascii="ＭＳ 明朝" w:hAnsi="Times New Roman"/>
                <w:kern w:val="0"/>
                <w:szCs w:val="21"/>
              </w:rPr>
            </w:pPr>
            <w:r w:rsidRPr="00831B97">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p w:rsidR="008233A0" w:rsidRPr="00831B97" w:rsidRDefault="008233A0" w:rsidP="008233A0">
            <w:pPr>
              <w:suppressAutoHyphens/>
              <w:ind w:leftChars="138" w:left="290" w:firstLineChars="100" w:firstLine="210"/>
              <w:textAlignment w:val="baseline"/>
              <w:rPr>
                <w:rFonts w:ascii="ＭＳ 明朝" w:hAnsi="Times New Roman"/>
                <w:kern w:val="0"/>
                <w:szCs w:val="21"/>
              </w:rPr>
            </w:pPr>
            <w:r w:rsidRPr="00831B97">
              <w:rPr>
                <w:rFonts w:ascii="ＭＳ 明朝" w:hAnsi="Times New Roman" w:hint="eastAsia"/>
                <w:kern w:val="0"/>
                <w:szCs w:val="21"/>
              </w:rPr>
              <w:t xml:space="preserve">　「国土交通省国土技術政策総合研究所　基準認証システム研究室</w:t>
            </w:r>
            <w:r w:rsidR="002732B4" w:rsidRPr="00831B97">
              <w:rPr>
                <w:rFonts w:ascii="ＭＳ 明朝" w:hAnsi="Times New Roman" w:hint="eastAsia"/>
                <w:kern w:val="0"/>
                <w:szCs w:val="21"/>
              </w:rPr>
              <w:t>宛</w:t>
            </w:r>
            <w:r w:rsidRPr="00831B97">
              <w:rPr>
                <w:rFonts w:ascii="ＭＳ 明朝" w:hAnsi="Times New Roman" w:hint="eastAsia"/>
                <w:kern w:val="0"/>
                <w:szCs w:val="21"/>
              </w:rPr>
              <w:t>」</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〒３０５－０８０２　茨城県つくば市立原１</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r w:rsidRPr="00831B97">
              <w:rPr>
                <w:rFonts w:ascii="ＭＳ 明朝" w:hAnsi="Times New Roman" w:hint="eastAsia"/>
                <w:kern w:val="0"/>
                <w:szCs w:val="21"/>
              </w:rPr>
              <w:t>（上記へは書類２部とＣＤ－Ｒ１枚をお送りください。）</w:t>
            </w:r>
          </w:p>
          <w:p w:rsidR="008233A0" w:rsidRPr="00831B97" w:rsidRDefault="008233A0" w:rsidP="008233A0">
            <w:pPr>
              <w:suppressAutoHyphens/>
              <w:ind w:leftChars="138" w:left="290" w:firstLineChars="300" w:firstLine="630"/>
              <w:textAlignment w:val="baseline"/>
              <w:rPr>
                <w:rFonts w:ascii="ＭＳ 明朝" w:hAnsi="Times New Roman"/>
                <w:kern w:val="0"/>
                <w:szCs w:val="21"/>
              </w:rPr>
            </w:pPr>
          </w:p>
        </w:tc>
      </w:tr>
    </w:tbl>
    <w:p w:rsidR="008233A0" w:rsidRPr="00831B97" w:rsidRDefault="008233A0" w:rsidP="008233A0">
      <w:pPr>
        <w:suppressAutoHyphens/>
        <w:textAlignment w:val="baseline"/>
        <w:rPr>
          <w:rFonts w:ascii="ＭＳ ゴシック" w:eastAsia="ＭＳ ゴシック" w:hAnsi="ＭＳ ゴシック" w:cs="ＭＳ 明朝"/>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cs="ＭＳ 明朝" w:hint="eastAsia"/>
          <w:kern w:val="0"/>
          <w:szCs w:val="21"/>
        </w:rPr>
        <w:t>９．３　応募上の注意事項</w:t>
      </w:r>
    </w:p>
    <w:p w:rsidR="00DD35CE" w:rsidRPr="00831B9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831B97">
        <w:rPr>
          <w:rFonts w:ascii="ＭＳ 明朝" w:hAnsi="Times New Roman" w:cs="ＭＳ 明朝" w:hint="eastAsia"/>
          <w:kern w:val="0"/>
          <w:szCs w:val="21"/>
        </w:rPr>
        <w:t>（１）採否の結果につきましては、国土交通省ホームページにおいて発表させて頂く予定です。</w:t>
      </w:r>
    </w:p>
    <w:p w:rsidR="008233A0" w:rsidRPr="00831B97" w:rsidRDefault="008233A0" w:rsidP="008233A0">
      <w:pPr>
        <w:tabs>
          <w:tab w:val="left" w:pos="708"/>
        </w:tabs>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２</w:t>
      </w:r>
      <w:r w:rsidRPr="00831B97">
        <w:rPr>
          <w:rFonts w:ascii="ＭＳ 明朝" w:hAnsi="Times New Roman" w:cs="ＭＳ 明朝" w:hint="eastAsia"/>
          <w:kern w:val="0"/>
          <w:szCs w:val="21"/>
        </w:rPr>
        <w:t>）同一の内容で、国土交通省及び他省庁等の</w:t>
      </w:r>
      <w:r w:rsidR="002732B4" w:rsidRPr="00831B97">
        <w:rPr>
          <w:rFonts w:ascii="ＭＳ 明朝" w:hAnsi="Times New Roman" w:cs="ＭＳ 明朝" w:hint="eastAsia"/>
          <w:kern w:val="0"/>
          <w:szCs w:val="21"/>
        </w:rPr>
        <w:t>他の</w:t>
      </w:r>
      <w:r w:rsidRPr="00831B97">
        <w:rPr>
          <w:rFonts w:ascii="ＭＳ 明朝" w:hAnsi="Times New Roman" w:cs="ＭＳ 明朝" w:hint="eastAsia"/>
          <w:kern w:val="0"/>
          <w:szCs w:val="21"/>
        </w:rPr>
        <w:t>補助金等を受ける</w:t>
      </w:r>
      <w:r w:rsidR="002732B4" w:rsidRPr="00831B97">
        <w:rPr>
          <w:rFonts w:ascii="ＭＳ 明朝" w:hAnsi="Times New Roman" w:cs="ＭＳ 明朝" w:hint="eastAsia"/>
          <w:kern w:val="0"/>
          <w:szCs w:val="21"/>
        </w:rPr>
        <w:t>場合</w:t>
      </w:r>
      <w:r w:rsidRPr="00831B97">
        <w:rPr>
          <w:rFonts w:ascii="ＭＳ 明朝" w:hAnsi="Times New Roman" w:cs="ＭＳ 明朝" w:hint="eastAsia"/>
          <w:kern w:val="0"/>
          <w:szCs w:val="21"/>
        </w:rPr>
        <w:t>の応募は認めません。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DD35CE" w:rsidRPr="00831B97">
        <w:rPr>
          <w:rFonts w:ascii="ＭＳ 明朝" w:hAnsi="Times New Roman" w:cs="ＭＳ 明朝" w:hint="eastAsia"/>
          <w:kern w:val="0"/>
          <w:szCs w:val="21"/>
        </w:rPr>
        <w:t>３</w:t>
      </w:r>
      <w:r w:rsidRPr="00831B97">
        <w:rPr>
          <w:rFonts w:ascii="ＭＳ 明朝" w:hAnsi="Times New Roman" w:cs="ＭＳ 明朝" w:hint="eastAsia"/>
          <w:kern w:val="0"/>
          <w:szCs w:val="21"/>
        </w:rPr>
        <w:t>）同一の応募者が同一内容の</w:t>
      </w:r>
      <w:r w:rsidR="00E25834" w:rsidRPr="00831B97">
        <w:rPr>
          <w:rFonts w:ascii="ＭＳ 明朝" w:hAnsi="Times New Roman" w:cs="ＭＳ 明朝" w:hint="eastAsia"/>
          <w:kern w:val="0"/>
          <w:szCs w:val="21"/>
        </w:rPr>
        <w:t>調査</w:t>
      </w:r>
      <w:r w:rsidRPr="00831B97">
        <w:rPr>
          <w:rFonts w:ascii="ＭＳ 明朝" w:hAnsi="Times New Roman" w:cs="ＭＳ 明朝" w:hint="eastAsia"/>
          <w:kern w:val="0"/>
          <w:szCs w:val="21"/>
        </w:rPr>
        <w:t>を重複して応募することはできません。</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lastRenderedPageBreak/>
        <w:t>（</w:t>
      </w:r>
      <w:r w:rsidR="00DD35CE" w:rsidRPr="00831B97">
        <w:rPr>
          <w:rFonts w:ascii="ＭＳ 明朝" w:hAnsi="Times New Roman" w:cs="ＭＳ 明朝" w:hint="eastAsia"/>
          <w:kern w:val="0"/>
          <w:szCs w:val="21"/>
        </w:rPr>
        <w:t>４</w:t>
      </w:r>
      <w:r w:rsidRPr="00831B9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831B97" w:rsidRDefault="008233A0" w:rsidP="008233A0">
      <w:pPr>
        <w:suppressAutoHyphens/>
        <w:ind w:left="420" w:hangingChars="200" w:hanging="420"/>
        <w:textAlignment w:val="baseline"/>
        <w:rPr>
          <w:rFonts w:ascii="ＭＳ 明朝" w:hAnsi="Times New Roman"/>
          <w:kern w:val="0"/>
          <w:szCs w:val="21"/>
        </w:rPr>
      </w:pPr>
      <w:r w:rsidRPr="00831B97">
        <w:rPr>
          <w:rFonts w:ascii="ＭＳ 明朝" w:hAnsi="Times New Roman" w:cs="ＭＳ 明朝" w:hint="eastAsia"/>
          <w:kern w:val="0"/>
          <w:szCs w:val="21"/>
        </w:rPr>
        <w:t>（</w:t>
      </w:r>
      <w:r w:rsidR="00321116" w:rsidRPr="00831B97">
        <w:rPr>
          <w:rFonts w:ascii="ＭＳ 明朝" w:hAnsi="Times New Roman" w:cs="ＭＳ 明朝" w:hint="eastAsia"/>
          <w:kern w:val="0"/>
          <w:szCs w:val="21"/>
        </w:rPr>
        <w:t>５</w:t>
      </w:r>
      <w:r w:rsidRPr="00831B9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831B97" w:rsidRDefault="008233A0" w:rsidP="008233A0">
      <w:pPr>
        <w:suppressAutoHyphens/>
        <w:ind w:hanging="652"/>
        <w:textAlignment w:val="baseline"/>
        <w:rPr>
          <w:rFonts w:ascii="ＭＳ 明朝" w:hAnsi="Times New Roman"/>
          <w:kern w:val="0"/>
          <w:szCs w:val="21"/>
        </w:rPr>
      </w:pPr>
    </w:p>
    <w:p w:rsidR="008233A0" w:rsidRPr="00831B97" w:rsidRDefault="008233A0" w:rsidP="008233A0">
      <w:pPr>
        <w:suppressAutoHyphens/>
        <w:textAlignment w:val="baseline"/>
        <w:rPr>
          <w:rFonts w:ascii="ＭＳ 明朝" w:hAnsi="Times New Roman"/>
          <w:kern w:val="0"/>
          <w:szCs w:val="21"/>
        </w:rPr>
      </w:pPr>
    </w:p>
    <w:p w:rsidR="00043BB4" w:rsidRPr="00831B97" w:rsidRDefault="00043BB4"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１０．質問等の受付、説明会の開催及び問合せ先</w:t>
      </w:r>
    </w:p>
    <w:p w:rsidR="008233A0" w:rsidRPr="00831B97" w:rsidRDefault="008233A0" w:rsidP="008233A0">
      <w:pPr>
        <w:suppressAutoHyphens/>
        <w:textAlignment w:val="baseline"/>
        <w:rPr>
          <w:rFonts w:ascii="ＭＳ ゴシック" w:eastAsia="ＭＳ ゴシック" w:hAnsi="ＭＳ ゴシック"/>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１０．１　質問・相談の受付</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なお、質問の受付の期限は、</w:t>
      </w:r>
      <w:r w:rsidR="00B0082F" w:rsidRPr="00831B97">
        <w:rPr>
          <w:rFonts w:ascii="ＭＳ 明朝" w:hAnsi="Times New Roman" w:hint="eastAsia"/>
          <w:kern w:val="0"/>
          <w:szCs w:val="21"/>
        </w:rPr>
        <w:t>平成</w:t>
      </w:r>
      <w:r w:rsidR="00760AAD" w:rsidRPr="00831B97">
        <w:rPr>
          <w:rFonts w:ascii="ＭＳ 明朝" w:hAnsi="Times New Roman" w:hint="eastAsia"/>
          <w:kern w:val="0"/>
          <w:szCs w:val="21"/>
        </w:rPr>
        <w:t>26</w:t>
      </w:r>
      <w:r w:rsidR="00B0082F" w:rsidRPr="00831B97">
        <w:rPr>
          <w:rFonts w:ascii="ＭＳ 明朝" w:hAnsi="Times New Roman" w:hint="eastAsia"/>
          <w:kern w:val="0"/>
          <w:szCs w:val="21"/>
        </w:rPr>
        <w:t>年</w:t>
      </w:r>
      <w:r w:rsidR="003D2B2D" w:rsidRPr="00831B97">
        <w:rPr>
          <w:rFonts w:ascii="ＭＳ 明朝" w:hAnsi="Times New Roman" w:hint="eastAsia"/>
          <w:kern w:val="0"/>
          <w:szCs w:val="21"/>
        </w:rPr>
        <w:t>5</w:t>
      </w:r>
      <w:r w:rsidR="00B0082F" w:rsidRPr="00831B97">
        <w:rPr>
          <w:rFonts w:ascii="ＭＳ 明朝" w:hAnsi="Times New Roman" w:hint="eastAsia"/>
          <w:kern w:val="0"/>
          <w:szCs w:val="21"/>
        </w:rPr>
        <w:t>月</w:t>
      </w:r>
      <w:r w:rsidR="00760AAD" w:rsidRPr="00831B97">
        <w:rPr>
          <w:rFonts w:ascii="ＭＳ 明朝" w:hAnsi="Times New Roman" w:hint="eastAsia"/>
          <w:kern w:val="0"/>
          <w:szCs w:val="21"/>
        </w:rPr>
        <w:t>13</w:t>
      </w:r>
      <w:r w:rsidR="00B0082F" w:rsidRPr="00831B97">
        <w:rPr>
          <w:rFonts w:ascii="ＭＳ 明朝" w:hAnsi="Times New Roman" w:hint="eastAsia"/>
          <w:kern w:val="0"/>
          <w:szCs w:val="21"/>
        </w:rPr>
        <w:t>日（</w:t>
      </w:r>
      <w:r w:rsidR="00D30D43" w:rsidRPr="00831B97">
        <w:rPr>
          <w:rFonts w:ascii="ＭＳ 明朝" w:hAnsi="Times New Roman" w:hint="eastAsia"/>
          <w:kern w:val="0"/>
          <w:szCs w:val="21"/>
        </w:rPr>
        <w:t>火</w:t>
      </w:r>
      <w:r w:rsidR="00B0082F" w:rsidRPr="00831B97">
        <w:rPr>
          <w:rFonts w:ascii="ＭＳ 明朝" w:hAnsi="Times New Roman" w:hint="eastAsia"/>
          <w:kern w:val="0"/>
          <w:szCs w:val="21"/>
        </w:rPr>
        <w:t>）</w:t>
      </w:r>
      <w:r w:rsidRPr="00831B97">
        <w:rPr>
          <w:rFonts w:ascii="ＭＳ 明朝" w:hAnsi="Times New Roman" w:hint="eastAsia"/>
          <w:kern w:val="0"/>
          <w:szCs w:val="21"/>
        </w:rPr>
        <w:t>までとします。また、形式的な質問を除き、電話での質問・相談は受け付けません。</w:t>
      </w:r>
    </w:p>
    <w:p w:rsidR="008233A0" w:rsidRPr="00831B97" w:rsidRDefault="008233A0" w:rsidP="008233A0">
      <w:pPr>
        <w:suppressAutoHyphens/>
        <w:textAlignment w:val="baseline"/>
        <w:rPr>
          <w:rFonts w:ascii="ＭＳ 明朝" w:hAnsi="Times New Roman"/>
          <w:kern w:val="0"/>
          <w:szCs w:val="21"/>
        </w:rPr>
      </w:pPr>
    </w:p>
    <w:p w:rsidR="008233A0" w:rsidRPr="00831B97" w:rsidRDefault="008233A0" w:rsidP="008233A0">
      <w:pPr>
        <w:suppressAutoHyphens/>
        <w:textAlignment w:val="baseline"/>
        <w:rPr>
          <w:rFonts w:ascii="ＭＳ ゴシック" w:eastAsia="ＭＳ ゴシック" w:hAnsi="ＭＳ ゴシック"/>
          <w:kern w:val="0"/>
          <w:szCs w:val="21"/>
        </w:rPr>
      </w:pPr>
      <w:r w:rsidRPr="00831B97">
        <w:rPr>
          <w:rFonts w:ascii="ＭＳ ゴシック" w:eastAsia="ＭＳ ゴシック" w:hAnsi="ＭＳ ゴシック" w:hint="eastAsia"/>
          <w:kern w:val="0"/>
          <w:szCs w:val="21"/>
        </w:rPr>
        <w:t>１０．２　説明会の開催</w:t>
      </w:r>
    </w:p>
    <w:p w:rsidR="008233A0" w:rsidRPr="00831B97" w:rsidRDefault="00B0082F"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平成</w:t>
      </w:r>
      <w:r w:rsidR="00760AAD" w:rsidRPr="00831B97">
        <w:rPr>
          <w:rFonts w:ascii="ＭＳ 明朝" w:hAnsi="Times New Roman" w:hint="eastAsia"/>
          <w:kern w:val="0"/>
          <w:szCs w:val="21"/>
        </w:rPr>
        <w:t>26</w:t>
      </w:r>
      <w:r w:rsidRPr="00831B97">
        <w:rPr>
          <w:rFonts w:ascii="ＭＳ 明朝" w:hAnsi="Times New Roman" w:hint="eastAsia"/>
          <w:kern w:val="0"/>
          <w:szCs w:val="21"/>
        </w:rPr>
        <w:t>年</w:t>
      </w:r>
      <w:r w:rsidR="003D2B2D" w:rsidRPr="00831B97">
        <w:rPr>
          <w:rFonts w:ascii="ＭＳ 明朝" w:hAnsi="Times New Roman" w:hint="eastAsia"/>
          <w:kern w:val="0"/>
          <w:szCs w:val="21"/>
        </w:rPr>
        <w:t>5</w:t>
      </w:r>
      <w:r w:rsidRPr="00831B97">
        <w:rPr>
          <w:rFonts w:ascii="ＭＳ 明朝" w:hAnsi="Times New Roman" w:hint="eastAsia"/>
          <w:kern w:val="0"/>
          <w:szCs w:val="21"/>
        </w:rPr>
        <w:t>月</w:t>
      </w:r>
      <w:r w:rsidR="003D2B2D" w:rsidRPr="00831B97">
        <w:rPr>
          <w:rFonts w:ascii="ＭＳ 明朝" w:hAnsi="Times New Roman" w:hint="eastAsia"/>
          <w:kern w:val="0"/>
          <w:szCs w:val="21"/>
        </w:rPr>
        <w:t>8</w:t>
      </w:r>
      <w:r w:rsidRPr="00831B97">
        <w:rPr>
          <w:rFonts w:ascii="ＭＳ 明朝" w:hAnsi="Times New Roman" w:hint="eastAsia"/>
          <w:kern w:val="0"/>
          <w:szCs w:val="21"/>
        </w:rPr>
        <w:t>日（</w:t>
      </w:r>
      <w:r w:rsidR="00760AAD" w:rsidRPr="00831B97">
        <w:rPr>
          <w:rFonts w:ascii="ＭＳ 明朝" w:hAnsi="Times New Roman" w:hint="eastAsia"/>
          <w:kern w:val="0"/>
          <w:szCs w:val="21"/>
        </w:rPr>
        <w:t>木</w:t>
      </w:r>
      <w:r w:rsidRPr="00831B97">
        <w:rPr>
          <w:rFonts w:ascii="ＭＳ 明朝" w:hAnsi="Times New Roman" w:hint="eastAsia"/>
          <w:kern w:val="0"/>
          <w:szCs w:val="21"/>
        </w:rPr>
        <w:t>）</w:t>
      </w:r>
      <w:r w:rsidR="003D2B2D" w:rsidRPr="00831B97">
        <w:rPr>
          <w:rFonts w:ascii="ＭＳ 明朝" w:hAnsi="Times New Roman"/>
          <w:kern w:val="0"/>
          <w:szCs w:val="21"/>
        </w:rPr>
        <w:t>1</w:t>
      </w:r>
      <w:r w:rsidR="00760AAD" w:rsidRPr="00831B97">
        <w:rPr>
          <w:rFonts w:ascii="ＭＳ 明朝" w:hAnsi="Times New Roman" w:hint="eastAsia"/>
          <w:kern w:val="0"/>
          <w:szCs w:val="21"/>
        </w:rPr>
        <w:t>3</w:t>
      </w:r>
      <w:r w:rsidRPr="00831B97">
        <w:rPr>
          <w:rFonts w:ascii="ＭＳ 明朝" w:hAnsi="Times New Roman"/>
          <w:kern w:val="0"/>
          <w:szCs w:val="21"/>
        </w:rPr>
        <w:t>:00</w:t>
      </w:r>
      <w:r w:rsidRPr="00831B97">
        <w:rPr>
          <w:rFonts w:ascii="ＭＳ 明朝" w:hAnsi="Times New Roman" w:hint="eastAsia"/>
          <w:kern w:val="0"/>
          <w:szCs w:val="21"/>
        </w:rPr>
        <w:t>から２時間程度、中央合同庁舎第３号館</w:t>
      </w:r>
      <w:r w:rsidR="00D30D43" w:rsidRPr="00831B97">
        <w:rPr>
          <w:rFonts w:ascii="ＭＳ 明朝" w:hAnsi="Times New Roman" w:hint="eastAsia"/>
          <w:kern w:val="0"/>
          <w:szCs w:val="21"/>
          <w:vertAlign w:val="superscript"/>
        </w:rPr>
        <w:t>※</w:t>
      </w:r>
      <w:r w:rsidRPr="00831B97">
        <w:rPr>
          <w:rFonts w:ascii="ＭＳ 明朝" w:hAnsi="Times New Roman" w:hint="eastAsia"/>
          <w:kern w:val="0"/>
          <w:szCs w:val="21"/>
        </w:rPr>
        <w:t>（国土交通省）10階</w:t>
      </w:r>
      <w:r w:rsidR="00D30D43" w:rsidRPr="00831B97">
        <w:rPr>
          <w:rFonts w:ascii="ＭＳ 明朝" w:hAnsi="Times New Roman" w:hint="eastAsia"/>
          <w:kern w:val="0"/>
          <w:szCs w:val="21"/>
        </w:rPr>
        <w:t>共用会議室Ａ</w:t>
      </w:r>
      <w:r w:rsidRPr="00831B97">
        <w:rPr>
          <w:rFonts w:ascii="ＭＳ 明朝" w:hAnsi="Times New Roman" w:hint="eastAsia"/>
          <w:kern w:val="0"/>
          <w:szCs w:val="21"/>
        </w:rPr>
        <w:t>において、</w:t>
      </w:r>
      <w:r w:rsidR="00E25834" w:rsidRPr="00831B97">
        <w:rPr>
          <w:rFonts w:ascii="ＭＳ 明朝" w:hAnsi="Times New Roman" w:hint="eastAsia"/>
          <w:kern w:val="0"/>
          <w:szCs w:val="21"/>
        </w:rPr>
        <w:t>調査事項</w:t>
      </w:r>
      <w:r w:rsidRPr="00831B97">
        <w:rPr>
          <w:rFonts w:ascii="ＭＳ 明朝" w:hAnsi="Times New Roman" w:hint="eastAsia"/>
          <w:kern w:val="0"/>
          <w:szCs w:val="21"/>
        </w:rPr>
        <w:t>の説明会を開催します。</w:t>
      </w:r>
    </w:p>
    <w:p w:rsidR="008233A0" w:rsidRPr="00831B97" w:rsidRDefault="008233A0" w:rsidP="008233A0">
      <w:pPr>
        <w:suppressAutoHyphens/>
        <w:ind w:leftChars="100" w:left="210" w:firstLineChars="100" w:firstLine="210"/>
        <w:textAlignment w:val="baseline"/>
        <w:rPr>
          <w:rFonts w:ascii="ＭＳ 明朝" w:hAnsi="Times New Roman"/>
          <w:kern w:val="0"/>
          <w:szCs w:val="21"/>
        </w:rPr>
      </w:pPr>
      <w:r w:rsidRPr="00831B97">
        <w:rPr>
          <w:rFonts w:ascii="ＭＳ 明朝" w:hAnsi="Times New Roman" w:hint="eastAsia"/>
          <w:kern w:val="0"/>
          <w:szCs w:val="21"/>
        </w:rPr>
        <w:t>参加を希望される方は「基準説明会」と明記して、連絡先（電話番号及び電子メール）、所属団体、氏名を記して、ＦＡＸ又は電子メールで申し込んで下さい。定員になり次第申し込みを締め切ります。また、応募要件に適合する者が多数所属する団体等の希望があれば、可能な範囲で別途説明を行いますので電子メールでご相談ください。</w:t>
      </w:r>
    </w:p>
    <w:p w:rsidR="008233A0" w:rsidRPr="00831B97" w:rsidRDefault="008233A0" w:rsidP="008233A0">
      <w:pPr>
        <w:suppressAutoHyphens/>
        <w:textAlignment w:val="baseline"/>
        <w:rPr>
          <w:rFonts w:ascii="ＭＳ 明朝" w:hAnsi="Times New Roman"/>
          <w:kern w:val="0"/>
          <w:szCs w:val="21"/>
        </w:rPr>
      </w:pPr>
      <w:r w:rsidRPr="00831B97">
        <w:rPr>
          <w:rFonts w:ascii="ＭＳ 明朝" w:hAnsi="Times New Roman" w:hint="eastAsia"/>
          <w:kern w:val="0"/>
          <w:szCs w:val="21"/>
        </w:rPr>
        <w:t xml:space="preserve">　</w:t>
      </w:r>
      <w:r w:rsidR="00B0082F" w:rsidRPr="00831B97">
        <w:rPr>
          <w:rFonts w:ascii="ＭＳ 明朝" w:hAnsi="Times New Roman" w:hint="eastAsia"/>
          <w:kern w:val="0"/>
          <w:szCs w:val="21"/>
        </w:rPr>
        <w:t>※　〒10</w:t>
      </w:r>
      <w:r w:rsidR="00E35F6F" w:rsidRPr="00831B97">
        <w:rPr>
          <w:rFonts w:ascii="ＭＳ 明朝" w:hAnsi="Times New Roman" w:hint="eastAsia"/>
          <w:kern w:val="0"/>
          <w:szCs w:val="21"/>
        </w:rPr>
        <w:t>0</w:t>
      </w:r>
      <w:r w:rsidR="00B0082F" w:rsidRPr="00831B97">
        <w:rPr>
          <w:rFonts w:ascii="ＭＳ 明朝" w:hAnsi="Times New Roman"/>
          <w:kern w:val="0"/>
          <w:szCs w:val="21"/>
        </w:rPr>
        <w:t>-</w:t>
      </w:r>
      <w:r w:rsidR="00E35F6F" w:rsidRPr="00831B97">
        <w:rPr>
          <w:rFonts w:ascii="ＭＳ 明朝" w:hAnsi="Times New Roman" w:hint="eastAsia"/>
          <w:kern w:val="0"/>
          <w:szCs w:val="21"/>
        </w:rPr>
        <w:t>8918</w:t>
      </w:r>
      <w:r w:rsidR="00B0082F" w:rsidRPr="00831B97">
        <w:rPr>
          <w:rFonts w:ascii="ＭＳ 明朝" w:hAnsi="Times New Roman" w:hint="eastAsia"/>
          <w:kern w:val="0"/>
          <w:szCs w:val="21"/>
        </w:rPr>
        <w:t xml:space="preserve">　東京都千代田区霞ヶ関2-1-3</w:t>
      </w:r>
    </w:p>
    <w:p w:rsidR="0003117E" w:rsidRPr="00831B97" w:rsidRDefault="0003117E" w:rsidP="008233A0">
      <w:pPr>
        <w:suppressAutoHyphens/>
        <w:textAlignment w:val="baseline"/>
        <w:rPr>
          <w:rFonts w:ascii="ＭＳ 明朝" w:eastAsia="ＭＳ ゴシック" w:hAnsi="Times New Roman" w:cs="ＭＳ ゴシック"/>
          <w:kern w:val="0"/>
          <w:szCs w:val="21"/>
        </w:rPr>
      </w:pPr>
    </w:p>
    <w:p w:rsidR="008233A0" w:rsidRPr="00831B97" w:rsidRDefault="008233A0" w:rsidP="008233A0">
      <w:pPr>
        <w:suppressAutoHyphens/>
        <w:textAlignment w:val="baseline"/>
        <w:rPr>
          <w:rFonts w:ascii="ＭＳ 明朝" w:hAnsi="Times New Roman"/>
          <w:kern w:val="0"/>
          <w:szCs w:val="21"/>
        </w:rPr>
      </w:pPr>
      <w:r w:rsidRPr="00831B97">
        <w:rPr>
          <w:rFonts w:ascii="ＭＳ 明朝" w:eastAsia="ＭＳ ゴシック" w:hAnsi="Times New Roman" w:cs="ＭＳ ゴシック" w:hint="eastAsia"/>
          <w:kern w:val="0"/>
          <w:szCs w:val="21"/>
        </w:rPr>
        <w:t>１１．問合せ先</w:t>
      </w:r>
    </w:p>
    <w:p w:rsidR="008233A0" w:rsidRPr="00831B97" w:rsidRDefault="008233A0" w:rsidP="00EE0210">
      <w:pPr>
        <w:suppressAutoHyphens/>
        <w:ind w:left="210"/>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　本事業に関する問合せ先は次のとおりです。</w:t>
      </w: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tblPr>
      <w:tblGrid>
        <w:gridCol w:w="8628"/>
      </w:tblGrid>
      <w:tr w:rsidR="00404E9B" w:rsidRPr="00831B97" w:rsidTr="008233A0">
        <w:tc>
          <w:tcPr>
            <w:tcW w:w="8628" w:type="dxa"/>
          </w:tcPr>
          <w:p w:rsidR="008233A0" w:rsidRPr="00831B97" w:rsidRDefault="008233A0" w:rsidP="008233A0">
            <w:pPr>
              <w:suppressAutoHyphens/>
              <w:textAlignment w:val="baseline"/>
              <w:rPr>
                <w:rFonts w:ascii="ＭＳ 明朝" w:hAnsi="Times New Roman" w:cs="ＭＳ 明朝"/>
                <w:kern w:val="0"/>
                <w:szCs w:val="21"/>
              </w:rPr>
            </w:pPr>
          </w:p>
          <w:p w:rsidR="008233A0" w:rsidRPr="00831B97" w:rsidRDefault="008233A0" w:rsidP="008233A0">
            <w:pPr>
              <w:suppressAutoHyphens/>
              <w:ind w:leftChars="171" w:left="359"/>
              <w:textAlignment w:val="baseline"/>
              <w:rPr>
                <w:rFonts w:ascii="ＭＳ 明朝" w:hAnsi="Times New Roman"/>
                <w:kern w:val="0"/>
                <w:szCs w:val="21"/>
              </w:rPr>
            </w:pPr>
            <w:r w:rsidRPr="00831B97">
              <w:rPr>
                <w:rFonts w:ascii="ＭＳ 明朝" w:hAnsi="Times New Roman" w:cs="ＭＳ 明朝" w:hint="eastAsia"/>
                <w:kern w:val="0"/>
                <w:szCs w:val="21"/>
              </w:rPr>
              <w:t>〒１００－８９１８　東京都千代田区霞が関二丁目一番三号</w:t>
            </w:r>
          </w:p>
          <w:p w:rsidR="008233A0" w:rsidRPr="00831B97" w:rsidRDefault="008233A0" w:rsidP="008233A0">
            <w:pPr>
              <w:suppressAutoHyphens/>
              <w:ind w:leftChars="428" w:left="89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国土交通省住宅局建築指導課　建築基準整備促進事業担当</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電話番号：０３－５２５３－８１１１（内線３９５</w:t>
            </w:r>
            <w:r w:rsidR="00E2703D" w:rsidRPr="00831B97">
              <w:rPr>
                <w:rFonts w:ascii="ＭＳ 明朝" w:hAnsi="Times New Roman" w:cs="ＭＳ 明朝" w:hint="eastAsia"/>
                <w:kern w:val="0"/>
                <w:szCs w:val="21"/>
              </w:rPr>
              <w:t>４５</w:t>
            </w:r>
            <w:r w:rsidRPr="00831B97">
              <w:rPr>
                <w:rFonts w:ascii="ＭＳ 明朝" w:hAnsi="Times New Roman" w:cs="ＭＳ 明朝" w:hint="eastAsia"/>
                <w:kern w:val="0"/>
                <w:szCs w:val="21"/>
              </w:rPr>
              <w:t>）</w:t>
            </w:r>
          </w:p>
          <w:p w:rsidR="008233A0" w:rsidRPr="00831B97" w:rsidRDefault="008233A0" w:rsidP="008233A0">
            <w:pPr>
              <w:suppressAutoHyphens/>
              <w:ind w:leftChars="514" w:left="1079"/>
              <w:textAlignment w:val="baseline"/>
              <w:rPr>
                <w:rFonts w:ascii="ＭＳ 明朝" w:hAnsi="Times New Roman"/>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ＦＡＸ　：０３－５２５３－１６</w:t>
            </w:r>
            <w:r w:rsidR="00E35F6F" w:rsidRPr="00831B97">
              <w:rPr>
                <w:rFonts w:ascii="ＭＳ 明朝" w:hAnsi="Times New Roman" w:cs="ＭＳ 明朝" w:hint="eastAsia"/>
                <w:kern w:val="0"/>
                <w:szCs w:val="21"/>
              </w:rPr>
              <w:t>３０</w:t>
            </w:r>
          </w:p>
          <w:p w:rsidR="008233A0" w:rsidRPr="00831B97" w:rsidRDefault="008233A0" w:rsidP="008233A0">
            <w:pPr>
              <w:ind w:leftChars="514" w:left="1079"/>
              <w:rPr>
                <w:rFonts w:ascii="ＭＳ 明朝" w:hAnsi="ＭＳ 明朝"/>
                <w:szCs w:val="21"/>
              </w:rPr>
            </w:pPr>
            <w:r w:rsidRPr="00831B97">
              <w:rPr>
                <w:rFonts w:ascii="Times New Roman" w:hAnsi="Times New Roman"/>
                <w:kern w:val="0"/>
                <w:szCs w:val="21"/>
              </w:rPr>
              <w:t xml:space="preserve">    </w:t>
            </w:r>
            <w:r w:rsidRPr="00831B97">
              <w:rPr>
                <w:rFonts w:ascii="Times New Roman" w:hAnsi="Times New Roman" w:hint="eastAsia"/>
                <w:kern w:val="0"/>
                <w:szCs w:val="21"/>
              </w:rPr>
              <w:t xml:space="preserve"> </w:t>
            </w:r>
            <w:r w:rsidRPr="00831B97">
              <w:rPr>
                <w:rFonts w:ascii="Times New Roman" w:hAnsi="Times New Roman" w:hint="eastAsia"/>
                <w:kern w:val="0"/>
                <w:szCs w:val="21"/>
              </w:rPr>
              <w:t>メールアドレス：</w:t>
            </w:r>
            <w:r w:rsidR="00E2703D" w:rsidRPr="00831B97">
              <w:t xml:space="preserve"> </w:t>
            </w:r>
            <w:r w:rsidR="00E35F6F" w:rsidRPr="00831B97">
              <w:rPr>
                <w:rFonts w:ascii="Times New Roman" w:hAnsi="Times New Roman" w:hint="eastAsia"/>
                <w:kern w:val="0"/>
                <w:szCs w:val="21"/>
              </w:rPr>
              <w:t>kiseisoku</w:t>
            </w:r>
            <w:r w:rsidR="00E2703D" w:rsidRPr="00831B97">
              <w:rPr>
                <w:rFonts w:ascii="Times New Roman" w:hAnsi="Times New Roman"/>
                <w:kern w:val="0"/>
                <w:szCs w:val="21"/>
              </w:rPr>
              <w:t>@mlit.go.jp</w:t>
            </w:r>
            <w:r w:rsidR="00E2703D" w:rsidRPr="00831B97" w:rsidDel="00E2703D">
              <w:rPr>
                <w:rFonts w:ascii="Times New Roman" w:hAnsi="Times New Roman"/>
                <w:kern w:val="0"/>
                <w:szCs w:val="21"/>
              </w:rPr>
              <w:t xml:space="preserve"> </w:t>
            </w:r>
          </w:p>
          <w:p w:rsidR="008233A0" w:rsidRPr="00831B97" w:rsidRDefault="008233A0" w:rsidP="008233A0">
            <w:pPr>
              <w:suppressAutoHyphens/>
              <w:ind w:leftChars="514" w:left="1079"/>
              <w:textAlignment w:val="baseline"/>
              <w:rPr>
                <w:rFonts w:ascii="ＭＳ 明朝" w:hAnsi="Times New Roman" w:cs="ＭＳ 明朝"/>
                <w:kern w:val="0"/>
                <w:szCs w:val="21"/>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ホームページ：（応募様式のダウンロード可能）</w:t>
            </w:r>
          </w:p>
          <w:p w:rsidR="0081613D" w:rsidRPr="00831B97" w:rsidRDefault="00FC097E">
            <w:pPr>
              <w:suppressAutoHyphens/>
              <w:jc w:val="center"/>
              <w:textAlignment w:val="baseline"/>
              <w:rPr>
                <w:rFonts w:ascii="ＭＳ 明朝" w:hAnsi="ＭＳ 明朝" w:cs="ＭＳ 明朝"/>
                <w:kern w:val="0"/>
                <w:szCs w:val="21"/>
              </w:rPr>
            </w:pPr>
            <w:r w:rsidRPr="00831B97">
              <w:rPr>
                <w:rFonts w:ascii="ＭＳ 明朝" w:hAnsi="ＭＳ 明朝" w:cs="ＭＳ 明朝"/>
                <w:kern w:val="0"/>
                <w:szCs w:val="21"/>
              </w:rPr>
              <w:t>http://www.mlit.go.jp/jutakukentiku/house/jutakukentiku_house_fr_000016.html</w:t>
            </w:r>
          </w:p>
          <w:p w:rsidR="008233A0" w:rsidRPr="00831B97" w:rsidRDefault="008233A0" w:rsidP="008233A0">
            <w:pPr>
              <w:ind w:leftChars="514" w:left="1079"/>
              <w:rPr>
                <w:rFonts w:ascii="ＭＳ 明朝" w:hAnsi="ＭＳ 明朝"/>
                <w:kern w:val="0"/>
                <w:szCs w:val="21"/>
              </w:rPr>
            </w:pPr>
          </w:p>
          <w:p w:rsidR="008233A0" w:rsidRPr="00831B97" w:rsidRDefault="008233A0" w:rsidP="008233A0">
            <w:pPr>
              <w:jc w:val="center"/>
              <w:rPr>
                <w:rFonts w:ascii="ＭＳ 明朝" w:hAnsi="Times New Roman" w:cs="ＭＳ 明朝"/>
                <w:kern w:val="0"/>
                <w:szCs w:val="21"/>
              </w:rPr>
            </w:pPr>
            <w:r w:rsidRPr="00831B97">
              <w:rPr>
                <w:rFonts w:ascii="ＭＳ 明朝" w:hAnsi="Times New Roman" w:cs="ＭＳ 明朝" w:hint="eastAsia"/>
                <w:kern w:val="0"/>
                <w:szCs w:val="21"/>
              </w:rPr>
              <w:t>受付時間：９：３０～１８：１５（土日曜、休祝日除く）</w:t>
            </w:r>
          </w:p>
          <w:p w:rsidR="008233A0" w:rsidRPr="00831B97" w:rsidRDefault="008233A0" w:rsidP="008233A0"/>
        </w:tc>
      </w:tr>
    </w:tbl>
    <w:p w:rsidR="008233A0" w:rsidRPr="00831B97" w:rsidRDefault="008233A0" w:rsidP="008233A0">
      <w:pPr>
        <w:overflowPunct w:val="0"/>
        <w:jc w:val="center"/>
        <w:textAlignment w:val="baseline"/>
        <w:rPr>
          <w:rFonts w:ascii="ＭＳ 明朝" w:hAnsi="Times New Roman"/>
          <w:spacing w:val="2"/>
          <w:kern w:val="0"/>
          <w:sz w:val="28"/>
          <w:szCs w:val="28"/>
        </w:rPr>
      </w:pPr>
      <w:r w:rsidRPr="00831B97">
        <w:br w:type="page"/>
      </w:r>
      <w:r w:rsidRPr="00831B97">
        <w:rPr>
          <w:rFonts w:ascii="ＭＳ 明朝" w:eastAsia="ＭＳ ゴシック" w:hAnsi="Times New Roman" w:cs="ＭＳ ゴシック" w:hint="eastAsia"/>
          <w:kern w:val="0"/>
          <w:sz w:val="28"/>
          <w:szCs w:val="28"/>
        </w:rPr>
        <w:lastRenderedPageBreak/>
        <w:t>応募書類の作成・記入要領</w:t>
      </w:r>
    </w:p>
    <w:p w:rsidR="008233A0" w:rsidRPr="00831B97" w:rsidRDefault="008233A0" w:rsidP="008233A0">
      <w:pPr>
        <w:overflowPunct w:val="0"/>
        <w:textAlignment w:val="baseline"/>
        <w:rPr>
          <w:rFonts w:ascii="ＭＳ 明朝" w:hAnsi="Times New Roman" w:cs="ＭＳ 明朝"/>
          <w:kern w:val="0"/>
          <w:szCs w:val="21"/>
        </w:rPr>
      </w:pPr>
    </w:p>
    <w:p w:rsidR="008233A0" w:rsidRPr="00831B97" w:rsidRDefault="008233A0" w:rsidP="008233A0">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8233A0" w:rsidRPr="00831B97" w:rsidRDefault="008233A0" w:rsidP="008233A0">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8233A0" w:rsidRPr="00831B97" w:rsidRDefault="008233A0" w:rsidP="008233A0">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 xml:space="preserve">　○応募時に提出いただく書類</w:t>
      </w:r>
    </w:p>
    <w:p w:rsidR="008233A0" w:rsidRPr="00831B97" w:rsidRDefault="008233A0" w:rsidP="008233A0">
      <w:pPr>
        <w:overflowPunct w:val="0"/>
        <w:ind w:leftChars="200" w:left="420"/>
        <w:textAlignment w:val="baseline"/>
        <w:rPr>
          <w:rFonts w:ascii="ＭＳ 明朝" w:hAnsi="Times New Roman"/>
          <w:spacing w:val="2"/>
          <w:kern w:val="0"/>
          <w:szCs w:val="21"/>
        </w:rPr>
      </w:pPr>
      <w:r w:rsidRPr="00831B97">
        <w:rPr>
          <w:rFonts w:ascii="ＭＳ 明朝" w:hAnsi="Times New Roman" w:cs="ＭＳ 明朝" w:hint="eastAsia"/>
          <w:kern w:val="0"/>
          <w:szCs w:val="21"/>
        </w:rPr>
        <w:t>（１）概要</w:t>
      </w:r>
      <w:r w:rsidRPr="00831B97">
        <w:rPr>
          <w:rFonts w:ascii="ＭＳ 明朝" w:hAnsi="Times New Roman" w:cs="ＭＳ 明朝" w:hint="eastAsia"/>
          <w:kern w:val="0"/>
          <w:szCs w:val="21"/>
        </w:rPr>
        <w:tab/>
      </w:r>
      <w:r w:rsidRPr="00831B97">
        <w:rPr>
          <w:rFonts w:ascii="ＭＳ 明朝" w:hAnsi="Times New Roman" w:cs="ＭＳ 明朝" w:hint="eastAsia"/>
          <w:kern w:val="0"/>
          <w:szCs w:val="21"/>
        </w:rPr>
        <w:tab/>
        <w:t xml:space="preserve">　　　　　　　　　　　　　</w:t>
      </w:r>
      <w:r w:rsidRPr="00831B97">
        <w:rPr>
          <w:rFonts w:ascii="ＭＳ 明朝" w:hAnsi="Times New Roman" w:cs="ＭＳ 明朝" w:hint="eastAsia"/>
          <w:kern w:val="0"/>
          <w:szCs w:val="21"/>
        </w:rPr>
        <w:tab/>
        <w:t xml:space="preserve">　</w:t>
      </w:r>
      <w:r w:rsidRPr="00831B97">
        <w:rPr>
          <w:rFonts w:ascii="ＭＳ 明朝" w:hAnsi="Times New Roman" w:cs="ＭＳ 明朝" w:hint="eastAsia"/>
          <w:kern w:val="0"/>
          <w:szCs w:val="21"/>
        </w:rPr>
        <w:tab/>
        <w:t>（様式１）</w:t>
      </w:r>
    </w:p>
    <w:p w:rsidR="008233A0" w:rsidRPr="00831B97" w:rsidRDefault="008233A0" w:rsidP="008233A0">
      <w:pPr>
        <w:overflowPunct w:val="0"/>
        <w:ind w:leftChars="200" w:left="420"/>
        <w:textAlignment w:val="baseline"/>
        <w:rPr>
          <w:rFonts w:ascii="ＭＳ 明朝" w:hAnsi="Times New Roman"/>
          <w:spacing w:val="2"/>
          <w:kern w:val="0"/>
          <w:szCs w:val="21"/>
        </w:rPr>
      </w:pPr>
      <w:r w:rsidRPr="00831B97">
        <w:rPr>
          <w:rFonts w:ascii="ＭＳ 明朝" w:hAnsi="Times New Roman" w:cs="ＭＳ 明朝" w:hint="eastAsia"/>
          <w:kern w:val="0"/>
          <w:szCs w:val="21"/>
        </w:rPr>
        <w:t xml:space="preserve">（２）調査に係る経費の内訳　　　　　　　　　　　　</w:t>
      </w:r>
      <w:r w:rsidRPr="00831B97">
        <w:rPr>
          <w:rFonts w:ascii="ＭＳ 明朝" w:hAnsi="Times New Roman" w:cs="ＭＳ 明朝" w:hint="eastAsia"/>
          <w:kern w:val="0"/>
          <w:szCs w:val="21"/>
        </w:rPr>
        <w:tab/>
        <w:t xml:space="preserve">　</w:t>
      </w:r>
      <w:r w:rsidRPr="00831B97">
        <w:rPr>
          <w:rFonts w:ascii="ＭＳ 明朝" w:hAnsi="Times New Roman" w:cs="ＭＳ 明朝" w:hint="eastAsia"/>
          <w:kern w:val="0"/>
          <w:szCs w:val="21"/>
        </w:rPr>
        <w:tab/>
        <w:t>（様式２）</w:t>
      </w:r>
    </w:p>
    <w:p w:rsidR="008233A0" w:rsidRPr="00831B97" w:rsidRDefault="008233A0" w:rsidP="008233A0">
      <w:pPr>
        <w:overflowPunct w:val="0"/>
        <w:ind w:leftChars="200" w:left="1044" w:hanging="624"/>
        <w:textAlignment w:val="baseline"/>
        <w:rPr>
          <w:rFonts w:ascii="ＭＳ 明朝" w:hAnsi="Times New Roman" w:cs="ＭＳ 明朝"/>
          <w:kern w:val="0"/>
          <w:sz w:val="20"/>
          <w:szCs w:val="20"/>
        </w:rPr>
      </w:pPr>
      <w:r w:rsidRPr="00831B97">
        <w:rPr>
          <w:rFonts w:ascii="ＭＳ 明朝" w:hAnsi="Times New Roman" w:cs="ＭＳ 明朝" w:hint="eastAsia"/>
          <w:kern w:val="0"/>
          <w:szCs w:val="21"/>
        </w:rPr>
        <w:t>（３）応募者に関する情報</w:t>
      </w:r>
    </w:p>
    <w:p w:rsidR="008233A0" w:rsidRPr="00831B97" w:rsidRDefault="008233A0" w:rsidP="008233A0">
      <w:pPr>
        <w:overflowPunct w:val="0"/>
        <w:ind w:leftChars="486" w:left="1047" w:hangingChars="13" w:hanging="26"/>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①法人の場合は、次に掲げる書類又はこれらに準ずるものの写し（Ａ４版）</w:t>
      </w:r>
    </w:p>
    <w:p w:rsidR="008233A0" w:rsidRPr="00831B97"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・損益計算書及び貸借対照表</w:t>
      </w:r>
    </w:p>
    <w:p w:rsidR="008233A0" w:rsidRPr="00831B97"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・連結財務諸表の用語、様式及び作成方法に関する規則に規定する子会社の一覧</w:t>
      </w:r>
    </w:p>
    <w:p w:rsidR="008233A0" w:rsidRPr="00831B97" w:rsidRDefault="00982E13" w:rsidP="008233A0">
      <w:pPr>
        <w:overflowPunct w:val="0"/>
        <w:ind w:leftChars="486" w:left="1247" w:hangingChars="113" w:hanging="226"/>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②</w:t>
      </w:r>
      <w:r w:rsidR="008233A0" w:rsidRPr="00831B97">
        <w:rPr>
          <w:rFonts w:ascii="ＭＳ 明朝" w:hAnsi="Times New Roman" w:cs="ＭＳ 明朝" w:hint="eastAsia"/>
          <w:kern w:val="0"/>
          <w:sz w:val="20"/>
          <w:szCs w:val="20"/>
        </w:rPr>
        <w:t>個人で法人その他の団体との密接な関係がある場合は、その関係並びに当該団体について</w:t>
      </w:r>
      <w:r w:rsidRPr="00831B97">
        <w:rPr>
          <w:rFonts w:ascii="ＭＳ 明朝" w:hAnsi="Times New Roman" w:cs="ＭＳ 明朝" w:hint="eastAsia"/>
          <w:kern w:val="0"/>
          <w:sz w:val="20"/>
          <w:szCs w:val="20"/>
        </w:rPr>
        <w:t>、関係を記したもの及び</w:t>
      </w:r>
      <w:r w:rsidR="008233A0" w:rsidRPr="00831B97">
        <w:rPr>
          <w:rFonts w:ascii="ＭＳ 明朝" w:hAnsi="Times New Roman" w:cs="ＭＳ 明朝" w:hint="eastAsia"/>
          <w:kern w:val="0"/>
          <w:sz w:val="20"/>
          <w:szCs w:val="20"/>
        </w:rPr>
        <w:t>①に掲げる書類の写し（Ａ４版）</w:t>
      </w:r>
    </w:p>
    <w:p w:rsidR="008233A0" w:rsidRPr="00831B97" w:rsidRDefault="008233A0" w:rsidP="008233A0">
      <w:pPr>
        <w:overflowPunct w:val="0"/>
        <w:ind w:leftChars="486" w:left="1247" w:hangingChars="113" w:hanging="226"/>
        <w:textAlignment w:val="baseline"/>
        <w:rPr>
          <w:rFonts w:ascii="ＭＳ 明朝" w:hAnsi="Times New Roman" w:cs="ＭＳ 明朝"/>
          <w:kern w:val="0"/>
          <w:sz w:val="20"/>
          <w:szCs w:val="20"/>
        </w:rPr>
      </w:pPr>
    </w:p>
    <w:p w:rsidR="008233A0" w:rsidRPr="00831B97" w:rsidRDefault="008233A0" w:rsidP="008233A0">
      <w:pPr>
        <w:overflowPunct w:val="0"/>
        <w:ind w:firstLine="424"/>
        <w:textAlignment w:val="baseline"/>
        <w:rPr>
          <w:rFonts w:ascii="Times New Roman" w:hAnsi="Times New Roman" w:cs="ＭＳ 明朝"/>
          <w:kern w:val="0"/>
          <w:szCs w:val="21"/>
        </w:rPr>
      </w:pPr>
      <w:r w:rsidRPr="00831B97">
        <w:rPr>
          <w:rFonts w:ascii="ＭＳ 明朝" w:hAnsi="Times New Roman" w:cs="ＭＳ 明朝" w:hint="eastAsia"/>
          <w:kern w:val="0"/>
          <w:szCs w:val="21"/>
        </w:rPr>
        <w:t xml:space="preserve">（４）審査基準に関する事項　　　　　　　</w:t>
      </w:r>
      <w:r w:rsidRPr="00831B97">
        <w:rPr>
          <w:rFonts w:ascii="ＭＳ 明朝" w:hAnsi="Times New Roman" w:cs="ＭＳ 明朝" w:hint="eastAsia"/>
          <w:kern w:val="0"/>
          <w:szCs w:val="21"/>
        </w:rPr>
        <w:tab/>
      </w:r>
      <w:r w:rsidRPr="00831B97">
        <w:rPr>
          <w:rFonts w:ascii="Times New Roman" w:hAnsi="Times New Roman" w:cs="ＭＳ 明朝" w:hint="eastAsia"/>
          <w:kern w:val="0"/>
          <w:szCs w:val="21"/>
        </w:rPr>
        <w:t>（様式３－１）～（様式３－</w:t>
      </w:r>
      <w:r w:rsidR="00BC2895" w:rsidRPr="00831B97">
        <w:rPr>
          <w:rFonts w:ascii="Times New Roman" w:hAnsi="Times New Roman" w:cs="ＭＳ 明朝" w:hint="eastAsia"/>
          <w:kern w:val="0"/>
          <w:szCs w:val="21"/>
        </w:rPr>
        <w:t>７</w:t>
      </w:r>
      <w:r w:rsidRPr="00831B97">
        <w:rPr>
          <w:rFonts w:ascii="Times New Roman" w:hAnsi="Times New Roman" w:cs="ＭＳ 明朝" w:hint="eastAsia"/>
          <w:kern w:val="0"/>
          <w:szCs w:val="21"/>
        </w:rPr>
        <w:t>）</w:t>
      </w:r>
    </w:p>
    <w:p w:rsidR="008233A0" w:rsidRPr="00831B97" w:rsidRDefault="008233A0" w:rsidP="008233A0">
      <w:pPr>
        <w:overflowPunct w:val="0"/>
        <w:ind w:leftChars="201" w:left="1052" w:hangingChars="300" w:hanging="630"/>
        <w:textAlignment w:val="baseline"/>
        <w:rPr>
          <w:rFonts w:ascii="ＭＳ 明朝" w:hAnsi="Times New Roman"/>
          <w:spacing w:val="2"/>
          <w:kern w:val="0"/>
          <w:szCs w:val="21"/>
        </w:rPr>
      </w:pPr>
      <w:r w:rsidRPr="00831B97">
        <w:rPr>
          <w:rFonts w:ascii="Times New Roman" w:hAnsi="Times New Roman" w:cs="ＭＳ 明朝" w:hint="eastAsia"/>
          <w:kern w:val="0"/>
          <w:szCs w:val="21"/>
        </w:rPr>
        <w:t>（５）ヒアリング審査時のパワーポイントによる補足説明資料（詳細は（参考）をご覧ください。）</w:t>
      </w:r>
    </w:p>
    <w:p w:rsidR="008233A0" w:rsidRPr="00831B97" w:rsidRDefault="008233A0" w:rsidP="008233A0">
      <w:pPr>
        <w:overflowPunct w:val="0"/>
        <w:ind w:left="282" w:hanging="282"/>
        <w:textAlignment w:val="baseline"/>
        <w:rPr>
          <w:rFonts w:ascii="ＭＳ 明朝" w:hAnsi="Times New Roman" w:cs="ＭＳ 明朝"/>
          <w:kern w:val="0"/>
          <w:szCs w:val="21"/>
        </w:rPr>
      </w:pPr>
    </w:p>
    <w:p w:rsidR="008233A0" w:rsidRPr="00831B97" w:rsidRDefault="008233A0" w:rsidP="008233A0">
      <w:pPr>
        <w:overflowPunct w:val="0"/>
        <w:ind w:left="282" w:hanging="282"/>
        <w:textAlignment w:val="baseline"/>
        <w:rPr>
          <w:rFonts w:ascii="ＭＳ 明朝" w:hAnsi="Times New Roman" w:cs="ＭＳ 明朝"/>
          <w:kern w:val="0"/>
          <w:szCs w:val="21"/>
        </w:rPr>
      </w:pPr>
      <w:r w:rsidRPr="00831B97">
        <w:rPr>
          <w:rFonts w:ascii="ＭＳ 明朝" w:hAnsi="Times New Roman" w:cs="ＭＳ 明朝" w:hint="eastAsia"/>
          <w:kern w:val="0"/>
          <w:szCs w:val="21"/>
        </w:rPr>
        <w:t>２．応募書類の枚数は、原則、</w:t>
      </w:r>
      <w:r w:rsidRPr="00831B97">
        <w:rPr>
          <w:rFonts w:ascii="ＭＳ 明朝" w:hAnsi="Times New Roman" w:cs="ＭＳ 明朝" w:hint="eastAsia"/>
          <w:kern w:val="0"/>
          <w:szCs w:val="21"/>
          <w:u w:val="single"/>
        </w:rPr>
        <w:t>１様式につき１枚</w:t>
      </w:r>
      <w:r w:rsidRPr="00831B97">
        <w:rPr>
          <w:rFonts w:ascii="ＭＳ 明朝" w:hAnsi="Times New Roman" w:cs="ＭＳ 明朝" w:hint="eastAsia"/>
          <w:kern w:val="0"/>
          <w:szCs w:val="21"/>
        </w:rPr>
        <w:t>とします。ただし、</w:t>
      </w:r>
      <w:r w:rsidRPr="00831B97">
        <w:rPr>
          <w:rFonts w:ascii="ＭＳ 明朝" w:hAnsi="Times New Roman" w:cs="ＭＳ 明朝" w:hint="eastAsia"/>
          <w:kern w:val="0"/>
          <w:szCs w:val="21"/>
          <w:u w:val="single"/>
        </w:rPr>
        <w:t>（様式３－</w:t>
      </w:r>
      <w:r w:rsidR="00BC2895" w:rsidRPr="00831B97">
        <w:rPr>
          <w:rFonts w:ascii="ＭＳ 明朝" w:hAnsi="Times New Roman" w:cs="ＭＳ 明朝" w:hint="eastAsia"/>
          <w:kern w:val="0"/>
          <w:szCs w:val="21"/>
          <w:u w:val="single"/>
        </w:rPr>
        <w:t>３</w:t>
      </w:r>
      <w:r w:rsidRPr="00831B97">
        <w:rPr>
          <w:rFonts w:ascii="ＭＳ 明朝" w:hAnsi="Times New Roman" w:cs="ＭＳ 明朝" w:hint="eastAsia"/>
          <w:kern w:val="0"/>
          <w:szCs w:val="21"/>
          <w:u w:val="single"/>
        </w:rPr>
        <w:t>）及び（様式３－</w:t>
      </w:r>
      <w:r w:rsidR="00BC2895" w:rsidRPr="00831B97">
        <w:rPr>
          <w:rFonts w:ascii="ＭＳ 明朝" w:hAnsi="Times New Roman" w:cs="ＭＳ 明朝" w:hint="eastAsia"/>
          <w:kern w:val="0"/>
          <w:szCs w:val="21"/>
          <w:u w:val="single"/>
        </w:rPr>
        <w:t>４</w:t>
      </w:r>
      <w:r w:rsidRPr="00831B97">
        <w:rPr>
          <w:rFonts w:ascii="ＭＳ 明朝" w:hAnsi="Times New Roman" w:cs="ＭＳ 明朝" w:hint="eastAsia"/>
          <w:kern w:val="0"/>
          <w:szCs w:val="21"/>
          <w:u w:val="single"/>
        </w:rPr>
        <w:t>）は配置予定技術者毎に１枚、</w:t>
      </w:r>
      <w:r w:rsidR="00C65B14" w:rsidRPr="00831B97">
        <w:rPr>
          <w:rFonts w:ascii="ＭＳ 明朝" w:hAnsi="Times New Roman" w:cs="ＭＳ 明朝" w:hint="eastAsia"/>
          <w:kern w:val="0"/>
          <w:szCs w:val="21"/>
          <w:u w:val="single"/>
        </w:rPr>
        <w:t>（様式３－１）、</w:t>
      </w:r>
      <w:r w:rsidR="00783EC4" w:rsidRPr="00831B97">
        <w:rPr>
          <w:rFonts w:ascii="ＭＳ 明朝" w:hAnsi="Times New Roman" w:cs="ＭＳ 明朝" w:hint="eastAsia"/>
          <w:kern w:val="0"/>
          <w:szCs w:val="21"/>
          <w:u w:val="single"/>
        </w:rPr>
        <w:t>（様式３－５）、</w:t>
      </w:r>
      <w:r w:rsidRPr="00831B97">
        <w:rPr>
          <w:rFonts w:ascii="ＭＳ 明朝" w:hAnsi="Times New Roman" w:cs="ＭＳ 明朝" w:hint="eastAsia"/>
          <w:kern w:val="0"/>
          <w:szCs w:val="21"/>
          <w:u w:val="single"/>
        </w:rPr>
        <w:t>（様式３－</w:t>
      </w:r>
      <w:r w:rsidR="00BC2895" w:rsidRPr="00831B97">
        <w:rPr>
          <w:rFonts w:ascii="ＭＳ 明朝" w:hAnsi="Times New Roman" w:cs="ＭＳ 明朝" w:hint="eastAsia"/>
          <w:kern w:val="0"/>
          <w:szCs w:val="21"/>
          <w:u w:val="single"/>
        </w:rPr>
        <w:t>６</w:t>
      </w:r>
      <w:r w:rsidRPr="00831B97">
        <w:rPr>
          <w:rFonts w:ascii="ＭＳ 明朝" w:hAnsi="Times New Roman" w:cs="ＭＳ 明朝" w:hint="eastAsia"/>
          <w:kern w:val="0"/>
          <w:szCs w:val="21"/>
          <w:u w:val="single"/>
        </w:rPr>
        <w:t>）及び（様式３－</w:t>
      </w:r>
      <w:r w:rsidR="00BC2895" w:rsidRPr="00831B97">
        <w:rPr>
          <w:rFonts w:ascii="ＭＳ 明朝" w:hAnsi="Times New Roman" w:cs="ＭＳ 明朝" w:hint="eastAsia"/>
          <w:kern w:val="0"/>
          <w:szCs w:val="21"/>
          <w:u w:val="single"/>
        </w:rPr>
        <w:t>７</w:t>
      </w:r>
      <w:r w:rsidRPr="00831B97">
        <w:rPr>
          <w:rFonts w:ascii="ＭＳ 明朝" w:hAnsi="Times New Roman" w:cs="ＭＳ 明朝" w:hint="eastAsia"/>
          <w:kern w:val="0"/>
          <w:szCs w:val="21"/>
          <w:u w:val="single"/>
        </w:rPr>
        <w:t>）はそれぞれ２枚を限度</w:t>
      </w:r>
      <w:r w:rsidRPr="00831B97">
        <w:rPr>
          <w:rFonts w:ascii="ＭＳ 明朝" w:hAnsi="Times New Roman" w:cs="ＭＳ 明朝" w:hint="eastAsia"/>
          <w:kern w:val="0"/>
          <w:szCs w:val="21"/>
        </w:rPr>
        <w:t>とします。必要に応じて図表等を活用し、具体的かつ簡潔に記載してください。</w:t>
      </w:r>
    </w:p>
    <w:p w:rsidR="008233A0" w:rsidRPr="00831B97" w:rsidRDefault="008233A0" w:rsidP="008233A0">
      <w:pPr>
        <w:overflowPunct w:val="0"/>
        <w:ind w:left="282" w:hanging="282"/>
        <w:textAlignment w:val="baseline"/>
        <w:rPr>
          <w:rFonts w:ascii="ＭＳ 明朝" w:hAnsi="Times New Roman" w:cs="ＭＳ 明朝"/>
          <w:kern w:val="0"/>
          <w:szCs w:val="21"/>
        </w:rPr>
      </w:pPr>
    </w:p>
    <w:p w:rsidR="008233A0" w:rsidRPr="00831B97" w:rsidRDefault="008233A0" w:rsidP="008233A0">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３．応募書類は</w:t>
      </w:r>
      <w:r w:rsidRPr="00831B97">
        <w:rPr>
          <w:rFonts w:ascii="ＭＳ 明朝" w:hAnsi="Times New Roman" w:cs="ＭＳ 明朝" w:hint="eastAsia"/>
          <w:kern w:val="0"/>
          <w:szCs w:val="21"/>
          <w:u w:val="single"/>
        </w:rPr>
        <w:t>すべてＡ４版とし、通しページを付して両面印刷としてください</w:t>
      </w:r>
      <w:r w:rsidRPr="00831B97">
        <w:rPr>
          <w:rFonts w:ascii="ＭＳ 明朝" w:hAnsi="Times New Roman" w:cs="ＭＳ 明朝" w:hint="eastAsia"/>
          <w:kern w:val="0"/>
          <w:szCs w:val="21"/>
        </w:rPr>
        <w:t>。</w:t>
      </w:r>
    </w:p>
    <w:p w:rsidR="008233A0" w:rsidRPr="00831B97" w:rsidRDefault="008233A0" w:rsidP="008233A0">
      <w:pPr>
        <w:overflowPunct w:val="0"/>
        <w:ind w:left="282" w:hanging="282"/>
        <w:textAlignment w:val="baseline"/>
        <w:rPr>
          <w:rFonts w:ascii="ＭＳ 明朝" w:hAnsi="Times New Roman" w:cs="ＭＳ 明朝"/>
          <w:kern w:val="0"/>
          <w:szCs w:val="21"/>
        </w:rPr>
      </w:pPr>
    </w:p>
    <w:p w:rsidR="008233A0" w:rsidRPr="00831B97" w:rsidRDefault="008233A0" w:rsidP="008233A0">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してください。ただし、</w:t>
      </w:r>
      <w:r w:rsidRPr="00831B97">
        <w:rPr>
          <w:rFonts w:ascii="ＭＳ 明朝" w:hAnsi="Times New Roman" w:hint="eastAsia"/>
          <w:spacing w:val="2"/>
          <w:kern w:val="0"/>
          <w:szCs w:val="21"/>
        </w:rPr>
        <w:t>（３）応募者に関する情報については、該当する書類の写し（Ａ４版）を</w:t>
      </w:r>
      <w:r w:rsidRPr="00831B97">
        <w:rPr>
          <w:rFonts w:ascii="ＭＳ 明朝" w:hAnsi="Times New Roman" w:hint="eastAsia"/>
          <w:spacing w:val="2"/>
          <w:kern w:val="0"/>
          <w:szCs w:val="21"/>
          <w:u w:val="single"/>
        </w:rPr>
        <w:t>２部提出</w:t>
      </w:r>
      <w:r w:rsidRPr="00831B97">
        <w:rPr>
          <w:rFonts w:ascii="ＭＳ 明朝" w:hAnsi="Times New Roman" w:hint="eastAsia"/>
          <w:spacing w:val="2"/>
          <w:kern w:val="0"/>
          <w:szCs w:val="21"/>
        </w:rPr>
        <w:t>してください。</w:t>
      </w:r>
    </w:p>
    <w:p w:rsidR="008233A0" w:rsidRPr="00831B97" w:rsidRDefault="008233A0" w:rsidP="008233A0">
      <w:pPr>
        <w:ind w:left="210" w:hangingChars="100" w:hanging="210"/>
      </w:pPr>
    </w:p>
    <w:p w:rsidR="008233A0" w:rsidRPr="00831B97" w:rsidRDefault="008233A0" w:rsidP="008233A0">
      <w:pPr>
        <w:ind w:left="210" w:hangingChars="100" w:hanging="210"/>
      </w:pPr>
      <w:r w:rsidRPr="00831B97">
        <w:rPr>
          <w:rFonts w:hint="eastAsia"/>
        </w:rPr>
        <w:t>５．応募書類のうち、様式１～３の電子ファイル（</w:t>
      </w:r>
      <w:r w:rsidRPr="00831B97">
        <w:rPr>
          <w:rFonts w:hint="eastAsia"/>
        </w:rPr>
        <w:t>Microsoft Word</w:t>
      </w:r>
      <w:r w:rsidRPr="00831B97">
        <w:rPr>
          <w:rFonts w:hint="eastAsia"/>
        </w:rPr>
        <w:t>形式）及びヒアリング審査時のパワーポイントによる補足説明資料を格納した</w:t>
      </w:r>
      <w:r w:rsidRPr="00831B97">
        <w:rPr>
          <w:rFonts w:hint="eastAsia"/>
          <w:u w:val="single"/>
        </w:rPr>
        <w:t>ＣＤ－Ｒを２枚提出</w:t>
      </w:r>
      <w:r w:rsidRPr="00831B97">
        <w:rPr>
          <w:rFonts w:hint="eastAsia"/>
        </w:rPr>
        <w:t>してください。その際、ＣＤ－Ｒには「平成</w:t>
      </w:r>
      <w:r w:rsidR="00E14D9D" w:rsidRPr="00831B97">
        <w:rPr>
          <w:rFonts w:asciiTheme="minorEastAsia" w:eastAsiaTheme="minorEastAsia" w:hAnsiTheme="minorEastAsia" w:hint="eastAsia"/>
        </w:rPr>
        <w:t>2</w:t>
      </w:r>
      <w:r w:rsidR="00A5350B" w:rsidRPr="00831B97">
        <w:rPr>
          <w:rFonts w:asciiTheme="minorEastAsia" w:eastAsiaTheme="minorEastAsia" w:hAnsiTheme="minorEastAsia" w:hint="eastAsia"/>
        </w:rPr>
        <w:t>5</w:t>
      </w:r>
      <w:r w:rsidRPr="00831B97">
        <w:rPr>
          <w:rFonts w:hint="eastAsia"/>
        </w:rPr>
        <w:t>年度建築基準整備促進事業」と「応募調査名（例：○○に関する調査）」を記載してください。</w:t>
      </w:r>
    </w:p>
    <w:p w:rsidR="008233A0" w:rsidRPr="00831B97" w:rsidRDefault="008233A0" w:rsidP="008233A0">
      <w:pPr>
        <w:overflowPunct w:val="0"/>
        <w:ind w:right="210" w:firstLine="424"/>
        <w:jc w:val="right"/>
        <w:textAlignment w:val="baseline"/>
        <w:rPr>
          <w:rFonts w:ascii="ＭＳ ゴシック" w:eastAsia="ＭＳ ゴシック" w:hAnsi="ＭＳ ゴシック" w:cs="ＭＳ ゴシック"/>
          <w:kern w:val="0"/>
          <w:sz w:val="28"/>
          <w:szCs w:val="28"/>
        </w:rPr>
      </w:pPr>
      <w:r w:rsidRPr="00831B97">
        <w:br w:type="page"/>
      </w:r>
      <w:r w:rsidRPr="00831B97" w:rsidDel="001A4156">
        <w:rPr>
          <w:rFonts w:hint="eastAsia"/>
        </w:rPr>
        <w:lastRenderedPageBreak/>
        <w:t xml:space="preserve"> </w:t>
      </w:r>
      <w:r w:rsidRPr="00831B97">
        <w:rPr>
          <w:rFonts w:ascii="ＭＳ ゴシック" w:eastAsia="ＭＳ ゴシック" w:hAnsi="ＭＳ ゴシック" w:cs="ＭＳ ゴシック" w:hint="eastAsia"/>
          <w:kern w:val="0"/>
          <w:sz w:val="28"/>
          <w:szCs w:val="28"/>
        </w:rPr>
        <w:t>（様式１）</w:t>
      </w:r>
    </w:p>
    <w:p w:rsidR="008233A0" w:rsidRPr="00831B97" w:rsidRDefault="008233A0" w:rsidP="008233A0">
      <w:pPr>
        <w:suppressAutoHyphens/>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kern w:val="0"/>
          <w:sz w:val="28"/>
          <w:szCs w:val="28"/>
        </w:rPr>
        <w:t>概要</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40"/>
      </w:tblGrid>
      <w:tr w:rsidR="00404E9B" w:rsidRPr="00831B97" w:rsidTr="00460D2E">
        <w:trPr>
          <w:trHeight w:val="962"/>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Pr="00831B97">
              <w:rPr>
                <w:rFonts w:ascii="ＭＳ 明朝" w:eastAsia="ＭＳ ゴシック" w:hAnsi="Times New Roman" w:cs="ＭＳ ゴシック" w:hint="eastAsia"/>
                <w:kern w:val="0"/>
                <w:szCs w:val="21"/>
              </w:rPr>
              <w:t>１．応募テーマ</w:t>
            </w:r>
            <w:r w:rsidRPr="00831B97">
              <w:rPr>
                <w:rFonts w:ascii="ＭＳ 明朝" w:hAnsi="Times New Roman" w:cs="ＭＳ 明朝" w:hint="eastAsia"/>
                <w:kern w:val="0"/>
                <w:sz w:val="20"/>
                <w:szCs w:val="20"/>
              </w:rPr>
              <w:t>（募集要領2.1に掲げる調査事項のうち、その番号と調査名をお書きください。）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 xml:space="preserve">　　　</w:t>
            </w:r>
          </w:p>
        </w:tc>
      </w:tr>
      <w:tr w:rsidR="00404E9B" w:rsidRPr="00831B97" w:rsidTr="008233A0">
        <w:trPr>
          <w:trHeight w:val="680"/>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２</w:t>
            </w:r>
            <w:r w:rsidRPr="00831B97">
              <w:rPr>
                <w:rFonts w:ascii="ＭＳ 明朝" w:eastAsia="ＭＳ ゴシック" w:hAnsi="Times New Roman" w:cs="ＭＳ ゴシック" w:hint="eastAsia"/>
                <w:kern w:val="0"/>
                <w:szCs w:val="21"/>
              </w:rPr>
              <w:t>．応募調査名</w:t>
            </w:r>
            <w:r w:rsidRPr="00831B97">
              <w:rPr>
                <w:rFonts w:ascii="ＭＳ 明朝" w:hAnsi="Times New Roman" w:cs="ＭＳ 明朝" w:hint="eastAsia"/>
                <w:kern w:val="0"/>
                <w:sz w:val="20"/>
                <w:szCs w:val="20"/>
              </w:rPr>
              <w:t>（内容を端的に表す題名としてください。）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831B97">
              <w:rPr>
                <w:rFonts w:ascii="Times New Roman" w:hAnsi="Times New Roman"/>
                <w:kern w:val="0"/>
                <w:szCs w:val="21"/>
              </w:rPr>
              <w:t xml:space="preserve"> </w:t>
            </w:r>
            <w:r w:rsidRPr="00831B97">
              <w:rPr>
                <w:rFonts w:ascii="ＭＳ 明朝" w:hAnsi="Times New Roman" w:cs="ＭＳ 明朝" w:hint="eastAsia"/>
                <w:kern w:val="0"/>
                <w:szCs w:val="21"/>
              </w:rPr>
              <w:t xml:space="preserve">　　「〇〇〇に関する調査」</w:t>
            </w:r>
          </w:p>
        </w:tc>
      </w:tr>
      <w:tr w:rsidR="00404E9B" w:rsidRPr="00831B97" w:rsidTr="008233A0">
        <w:trPr>
          <w:trHeight w:val="1067"/>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３</w:t>
            </w:r>
            <w:r w:rsidRPr="00831B97">
              <w:rPr>
                <w:rFonts w:ascii="ＭＳ 明朝" w:eastAsia="ＭＳ ゴシック" w:hAnsi="Times New Roman" w:cs="ＭＳ ゴシック" w:hint="eastAsia"/>
                <w:kern w:val="0"/>
                <w:szCs w:val="21"/>
              </w:rPr>
              <w:t>．調査の提案概要</w:t>
            </w:r>
          </w:p>
          <w:p w:rsidR="00CF51DE" w:rsidRPr="00831B97" w:rsidRDefault="00982E13" w:rsidP="00CF51DE">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w:t>
            </w:r>
            <w:r w:rsidR="008233A0" w:rsidRPr="00831B97">
              <w:rPr>
                <w:rFonts w:asciiTheme="minorEastAsia" w:eastAsiaTheme="minorEastAsia" w:hAnsiTheme="minorEastAsia" w:cs="ＭＳ 明朝" w:hint="eastAsia"/>
                <w:kern w:val="0"/>
                <w:sz w:val="20"/>
                <w:szCs w:val="20"/>
              </w:rPr>
              <w:t>平成</w:t>
            </w:r>
            <w:r w:rsidR="00CF51DE" w:rsidRPr="00831B97">
              <w:rPr>
                <w:rFonts w:asciiTheme="minorEastAsia" w:eastAsiaTheme="minorEastAsia" w:hAnsiTheme="minorEastAsia" w:cs="ＭＳ 明朝" w:hint="eastAsia"/>
                <w:kern w:val="0"/>
                <w:sz w:val="20"/>
                <w:szCs w:val="20"/>
              </w:rPr>
              <w:t>26</w:t>
            </w:r>
            <w:r w:rsidR="008233A0" w:rsidRPr="00831B97">
              <w:rPr>
                <w:rFonts w:asciiTheme="minorEastAsia" w:eastAsiaTheme="minorEastAsia" w:hAnsiTheme="minorEastAsia" w:cs="ＭＳ 明朝" w:hint="eastAsia"/>
                <w:kern w:val="0"/>
                <w:sz w:val="20"/>
                <w:szCs w:val="20"/>
              </w:rPr>
              <w:t>年度に実施する調査の提案概要を</w:t>
            </w:r>
            <w:r w:rsidR="008233A0" w:rsidRPr="00831B97">
              <w:rPr>
                <w:rFonts w:asciiTheme="minorEastAsia" w:eastAsiaTheme="minorEastAsia" w:hAnsiTheme="minorEastAsia"/>
                <w:kern w:val="0"/>
                <w:sz w:val="20"/>
                <w:szCs w:val="20"/>
                <w:u w:val="single"/>
              </w:rPr>
              <w:t>100</w:t>
            </w:r>
            <w:r w:rsidR="008233A0" w:rsidRPr="00831B97">
              <w:rPr>
                <w:rFonts w:asciiTheme="minorEastAsia" w:eastAsiaTheme="minorEastAsia" w:hAnsiTheme="minorEastAsia" w:cs="ＭＳ 明朝" w:hint="eastAsia"/>
                <w:kern w:val="0"/>
                <w:sz w:val="20"/>
                <w:szCs w:val="20"/>
                <w:u w:val="single"/>
              </w:rPr>
              <w:t>字以内</w:t>
            </w:r>
            <w:r w:rsidR="008233A0" w:rsidRPr="00831B97">
              <w:rPr>
                <w:rFonts w:asciiTheme="minorEastAsia" w:eastAsiaTheme="minorEastAsia" w:hAnsiTheme="minorEastAsia" w:cs="ＭＳ 明朝" w:hint="eastAsia"/>
                <w:kern w:val="0"/>
                <w:sz w:val="20"/>
                <w:szCs w:val="20"/>
              </w:rPr>
              <w:t>で</w:t>
            </w:r>
            <w:r w:rsidR="008233A0" w:rsidRPr="00831B97">
              <w:rPr>
                <w:rFonts w:ascii="Times New Roman" w:hAnsi="Times New Roman" w:cs="ＭＳ 明朝" w:hint="eastAsia"/>
                <w:kern w:val="0"/>
                <w:sz w:val="20"/>
                <w:szCs w:val="20"/>
              </w:rPr>
              <w:t>簡潔にわかりやすく記載してください。</w:t>
            </w:r>
          </w:p>
          <w:p w:rsidR="0081613D" w:rsidRPr="00831B97" w:rsidRDefault="008233A0" w:rsidP="00CF51DE">
            <w:pPr>
              <w:suppressAutoHyphens/>
              <w:kinsoku w:val="0"/>
              <w:wordWrap w:val="0"/>
              <w:overflowPunct w:val="0"/>
              <w:autoSpaceDE w:val="0"/>
              <w:autoSpaceDN w:val="0"/>
              <w:adjustRightInd w:val="0"/>
              <w:spacing w:line="300" w:lineRule="exact"/>
              <w:ind w:firstLineChars="100" w:firstLine="200"/>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なお、当該概要は</w:t>
            </w:r>
            <w:r w:rsidR="00E25834" w:rsidRPr="00831B97">
              <w:rPr>
                <w:rFonts w:ascii="Times New Roman" w:hAnsi="Times New Roman" w:cs="ＭＳ 明朝" w:hint="eastAsia"/>
                <w:kern w:val="0"/>
                <w:sz w:val="20"/>
                <w:szCs w:val="20"/>
              </w:rPr>
              <w:t>応募の結果</w:t>
            </w:r>
            <w:r w:rsidRPr="00831B97">
              <w:rPr>
                <w:rFonts w:ascii="Times New Roman" w:hAnsi="Times New Roman" w:cs="ＭＳ 明朝" w:hint="eastAsia"/>
                <w:kern w:val="0"/>
                <w:sz w:val="20"/>
                <w:szCs w:val="20"/>
              </w:rPr>
              <w:t>採択された場合には公表いたします。</w:t>
            </w:r>
            <w:r w:rsidR="00982E13" w:rsidRPr="00831B97">
              <w:rPr>
                <w:rFonts w:ascii="Times New Roman" w:hAnsi="Times New Roman" w:cs="ＭＳ 明朝" w:hint="eastAsia"/>
                <w:kern w:val="0"/>
                <w:sz w:val="20"/>
                <w:szCs w:val="20"/>
              </w:rPr>
              <w:t>）</w:t>
            </w:r>
          </w:p>
        </w:tc>
      </w:tr>
      <w:tr w:rsidR="00404E9B" w:rsidRPr="00831B97" w:rsidTr="008233A0">
        <w:trPr>
          <w:trHeight w:val="1020"/>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４</w:t>
            </w:r>
            <w:r w:rsidRPr="00831B97">
              <w:rPr>
                <w:rFonts w:ascii="ＭＳ 明朝" w:eastAsia="ＭＳ ゴシック" w:hAnsi="Times New Roman" w:cs="ＭＳ ゴシック" w:hint="eastAsia"/>
                <w:kern w:val="0"/>
                <w:szCs w:val="21"/>
              </w:rPr>
              <w:t>．調査に係る経費の額・補助金の額</w:t>
            </w:r>
          </w:p>
          <w:p w:rsidR="008233A0" w:rsidRPr="00831B97" w:rsidRDefault="008233A0" w:rsidP="00460D2E">
            <w:pPr>
              <w:suppressAutoHyphens/>
              <w:kinsoku w:val="0"/>
              <w:wordWrap w:val="0"/>
              <w:overflowPunct w:val="0"/>
              <w:autoSpaceDE w:val="0"/>
              <w:autoSpaceDN w:val="0"/>
              <w:adjustRightInd w:val="0"/>
              <w:spacing w:line="300" w:lineRule="exact"/>
              <w:ind w:left="194" w:hangingChars="97" w:hanging="194"/>
              <w:jc w:val="left"/>
              <w:textAlignment w:val="baseline"/>
              <w:rPr>
                <w:rFonts w:asciiTheme="minorEastAsia" w:eastAsiaTheme="minorEastAsia" w:hAnsiTheme="minorEastAsia" w:cs="ＭＳ 明朝"/>
                <w:kern w:val="0"/>
                <w:sz w:val="20"/>
                <w:szCs w:val="20"/>
              </w:rPr>
            </w:pPr>
            <w:r w:rsidRPr="00831B97">
              <w:rPr>
                <w:rFonts w:ascii="Times New Roman" w:hAnsi="Times New Roman" w:cs="ＭＳ 明朝" w:hint="eastAsia"/>
                <w:kern w:val="0"/>
                <w:sz w:val="20"/>
                <w:szCs w:val="20"/>
              </w:rPr>
              <w:t>（</w:t>
            </w:r>
            <w:r w:rsidR="00ED5BFA" w:rsidRPr="00831B97">
              <w:rPr>
                <w:rFonts w:asciiTheme="minorEastAsia" w:eastAsiaTheme="minorEastAsia" w:hAnsiTheme="minorEastAsia" w:cs="ＭＳ 明朝" w:hint="eastAsia"/>
                <w:kern w:val="0"/>
                <w:sz w:val="20"/>
                <w:szCs w:val="20"/>
              </w:rPr>
              <w:t>平成</w:t>
            </w:r>
            <w:r w:rsidR="00CF51DE" w:rsidRPr="00831B97">
              <w:rPr>
                <w:rFonts w:asciiTheme="minorEastAsia" w:eastAsiaTheme="minorEastAsia" w:hAnsiTheme="minorEastAsia" w:cs="ＭＳ 明朝" w:hint="eastAsia"/>
                <w:kern w:val="0"/>
                <w:sz w:val="20"/>
                <w:szCs w:val="20"/>
              </w:rPr>
              <w:t>26</w:t>
            </w:r>
            <w:r w:rsidR="00ED5BFA" w:rsidRPr="00831B97">
              <w:rPr>
                <w:rFonts w:asciiTheme="minorEastAsia" w:eastAsiaTheme="minorEastAsia" w:hAnsiTheme="minorEastAsia" w:cs="ＭＳ 明朝" w:hint="eastAsia"/>
                <w:kern w:val="0"/>
                <w:sz w:val="20"/>
                <w:szCs w:val="20"/>
              </w:rPr>
              <w:t>年度分</w:t>
            </w:r>
            <w:r w:rsidRPr="00831B97">
              <w:rPr>
                <w:rFonts w:asciiTheme="minorEastAsia" w:eastAsiaTheme="minorEastAsia" w:hAnsiTheme="minorEastAsia" w:cs="ＭＳ 明朝" w:hint="eastAsia"/>
                <w:kern w:val="0"/>
                <w:sz w:val="20"/>
                <w:szCs w:val="20"/>
              </w:rPr>
              <w:t>に係る額について記載してください。</w:t>
            </w:r>
            <w:r w:rsidRPr="00831B97">
              <w:rPr>
                <w:rFonts w:ascii="Times New Roman" w:hAnsi="Times New Roman" w:cs="ＭＳ 明朝" w:hint="eastAsia"/>
                <w:kern w:val="0"/>
                <w:sz w:val="20"/>
                <w:szCs w:val="20"/>
              </w:rPr>
              <w:t>）</w:t>
            </w:r>
          </w:p>
          <w:p w:rsidR="00E14D9D" w:rsidRPr="00831B97" w:rsidRDefault="00E14D9D"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831B97">
              <w:rPr>
                <w:rFonts w:ascii="Times New Roman" w:hAnsi="Times New Roman" w:cs="ＭＳ 明朝" w:hint="eastAsia"/>
                <w:kern w:val="0"/>
                <w:szCs w:val="21"/>
              </w:rPr>
              <w:t xml:space="preserve">　　</w:t>
            </w:r>
            <w:r w:rsidR="008233A0" w:rsidRPr="00831B97">
              <w:rPr>
                <w:rFonts w:ascii="Times New Roman" w:hAnsi="Times New Roman" w:cs="ＭＳ 明朝" w:hint="eastAsia"/>
                <w:kern w:val="0"/>
                <w:szCs w:val="21"/>
              </w:rPr>
              <w:t xml:space="preserve">　調査に係る経費の額　○○百万円　　　補助金の額　○○百万円</w:t>
            </w:r>
          </w:p>
          <w:p w:rsidR="0081613D" w:rsidRPr="00831B97" w:rsidRDefault="0081613D" w:rsidP="0081613D">
            <w:pPr>
              <w:suppressAutoHyphens/>
              <w:kinsoku w:val="0"/>
              <w:wordWrap w:val="0"/>
              <w:overflowPunct w:val="0"/>
              <w:autoSpaceDE w:val="0"/>
              <w:autoSpaceDN w:val="0"/>
              <w:adjustRightInd w:val="0"/>
              <w:spacing w:line="300" w:lineRule="exact"/>
              <w:ind w:firstLine="960"/>
              <w:jc w:val="left"/>
              <w:textAlignment w:val="baseline"/>
              <w:rPr>
                <w:rFonts w:asciiTheme="minorEastAsia" w:eastAsiaTheme="minorEastAsia" w:hAnsiTheme="minorEastAsia"/>
                <w:kern w:val="0"/>
                <w:sz w:val="24"/>
              </w:rPr>
            </w:pPr>
          </w:p>
        </w:tc>
      </w:tr>
      <w:tr w:rsidR="00404E9B" w:rsidRPr="00831B97" w:rsidTr="008233A0">
        <w:trPr>
          <w:trHeight w:val="1192"/>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ＭＳ 明朝" w:eastAsia="ＭＳ ゴシック" w:hAnsi="Times New Roman" w:cs="ＭＳ ゴシック" w:hint="eastAsia"/>
                <w:kern w:val="0"/>
                <w:szCs w:val="21"/>
              </w:rPr>
              <w:t>５</w:t>
            </w:r>
            <w:r w:rsidRPr="00831B97">
              <w:rPr>
                <w:rFonts w:ascii="ＭＳ 明朝" w:eastAsia="ＭＳ ゴシック" w:hAnsi="Times New Roman" w:cs="ＭＳ ゴシック" w:hint="eastAsia"/>
                <w:kern w:val="0"/>
                <w:szCs w:val="21"/>
              </w:rPr>
              <w:t>．他の補助金の有無</w:t>
            </w:r>
          </w:p>
          <w:p w:rsidR="008233A0" w:rsidRPr="00831B97" w:rsidRDefault="008233A0" w:rsidP="00E25834">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（本事業以外に、本件に関連して、現在、国・地方公共団体等から受け入れている補助金若しくは申請している補助金等</w:t>
            </w:r>
            <w:r w:rsidR="00E25834" w:rsidRPr="00831B97">
              <w:rPr>
                <w:rFonts w:ascii="Times New Roman" w:hAnsi="Times New Roman" w:cs="ＭＳ 明朝" w:hint="eastAsia"/>
                <w:kern w:val="0"/>
                <w:sz w:val="20"/>
                <w:szCs w:val="20"/>
              </w:rPr>
              <w:t>について、制度名、金額、その概要を記載してください。その際、本調査</w:t>
            </w:r>
            <w:r w:rsidRPr="00831B97">
              <w:rPr>
                <w:rFonts w:ascii="Times New Roman" w:hAnsi="Times New Roman" w:cs="ＭＳ 明朝" w:hint="eastAsia"/>
                <w:kern w:val="0"/>
                <w:sz w:val="20"/>
                <w:szCs w:val="20"/>
              </w:rPr>
              <w:t>との仕分け、関連のさせ方等が有れば併せて記載してください。）</w:t>
            </w:r>
            <w:r w:rsidRPr="00831B97">
              <w:rPr>
                <w:rFonts w:ascii="Times New Roman" w:hAnsi="Times New Roman"/>
                <w:kern w:val="0"/>
                <w:szCs w:val="21"/>
              </w:rPr>
              <w:t xml:space="preserve">  </w:t>
            </w:r>
          </w:p>
        </w:tc>
      </w:tr>
      <w:tr w:rsidR="00404E9B" w:rsidRPr="00831B97" w:rsidTr="008233A0">
        <w:trPr>
          <w:trHeight w:val="1476"/>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ＭＳ ゴシック" w:hAnsi="ＭＳ ゴシック" w:cs="ＭＳ ゴシック"/>
                <w:kern w:val="0"/>
                <w:szCs w:val="21"/>
              </w:rPr>
              <w:t xml:space="preserve"> </w:t>
            </w:r>
            <w:r w:rsidR="00AF58CC" w:rsidRPr="00831B97">
              <w:rPr>
                <w:rFonts w:ascii="ＭＳ 明朝" w:eastAsia="ＭＳ ゴシック" w:hAnsi="Times New Roman" w:cs="ＭＳ ゴシック" w:hint="eastAsia"/>
                <w:kern w:val="0"/>
                <w:szCs w:val="21"/>
              </w:rPr>
              <w:t>６</w:t>
            </w:r>
            <w:r w:rsidRPr="00831B97">
              <w:rPr>
                <w:rFonts w:ascii="ＭＳ 明朝" w:eastAsia="ＭＳ ゴシック" w:hAnsi="Times New Roman" w:cs="ＭＳ ゴシック" w:hint="eastAsia"/>
                <w:kern w:val="0"/>
                <w:szCs w:val="21"/>
              </w:rPr>
              <w:t>．応募者</w:t>
            </w:r>
          </w:p>
          <w:p w:rsidR="008233A0" w:rsidRPr="00831B97" w:rsidRDefault="008233A0" w:rsidP="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（応募者について、法人名・団体名の後に調査の主たる責任者の所属部署等と氏名を（　）書きで記載してください。複数主体が共同で応募される場合は、代表者を明示してください。）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 xml:space="preserve">　　　組織の場合：</w:t>
            </w:r>
          </w:p>
          <w:p w:rsidR="008233A0" w:rsidRPr="00831B97" w:rsidRDefault="008233A0" w:rsidP="008233A0">
            <w:pPr>
              <w:suppressAutoHyphens/>
              <w:kinsoku w:val="0"/>
              <w:wordWrap w:val="0"/>
              <w:overflowPunct w:val="0"/>
              <w:autoSpaceDE w:val="0"/>
              <w:autoSpaceDN w:val="0"/>
              <w:adjustRightInd w:val="0"/>
              <w:spacing w:line="300" w:lineRule="exact"/>
              <w:ind w:firstLineChars="400" w:firstLine="800"/>
              <w:jc w:val="left"/>
              <w:textAlignment w:val="baseline"/>
              <w:rPr>
                <w:rFonts w:ascii="Times New Roman" w:hAnsi="Times New Roman" w:cs="ＭＳ 明朝"/>
                <w:kern w:val="0"/>
                <w:sz w:val="20"/>
                <w:szCs w:val="20"/>
              </w:rPr>
            </w:pPr>
            <w:r w:rsidRPr="00831B97">
              <w:rPr>
                <w:rFonts w:ascii="Times New Roman" w:hAnsi="Times New Roman" w:cs="ＭＳ 明朝" w:hint="eastAsia"/>
                <w:kern w:val="0"/>
                <w:sz w:val="20"/>
                <w:szCs w:val="20"/>
              </w:rPr>
              <w:t>代表者　　株式会社○○○○（△△部××課　□□□□）</w:t>
            </w:r>
          </w:p>
          <w:p w:rsidR="008233A0" w:rsidRPr="00831B97" w:rsidRDefault="008233A0" w:rsidP="00460D2E">
            <w:pPr>
              <w:suppressAutoHyphens/>
              <w:kinsoku w:val="0"/>
              <w:wordWrap w:val="0"/>
              <w:overflowPunct w:val="0"/>
              <w:autoSpaceDE w:val="0"/>
              <w:autoSpaceDN w:val="0"/>
              <w:adjustRightInd w:val="0"/>
              <w:spacing w:line="300" w:lineRule="exact"/>
              <w:ind w:firstLineChars="900" w:firstLine="18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○○大学（△△学部××学科□□研究室教授　●●●●）</w:t>
            </w:r>
          </w:p>
        </w:tc>
      </w:tr>
      <w:tr w:rsidR="00404E9B" w:rsidRPr="00831B97" w:rsidTr="008233A0">
        <w:trPr>
          <w:trHeight w:val="2064"/>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Times New Roman" w:hAnsi="Times New Roman" w:hint="eastAsia"/>
                <w:kern w:val="0"/>
                <w:szCs w:val="21"/>
              </w:rPr>
              <w:t>７</w:t>
            </w:r>
            <w:r w:rsidRPr="00831B97">
              <w:rPr>
                <w:rFonts w:ascii="ＭＳ 明朝" w:eastAsia="ＭＳ ゴシック" w:hAnsi="Times New Roman" w:cs="ＭＳ ゴシック" w:hint="eastAsia"/>
                <w:kern w:val="0"/>
                <w:szCs w:val="21"/>
              </w:rPr>
              <w:t>．経理担当者</w:t>
            </w:r>
          </w:p>
          <w:p w:rsidR="0081613D" w:rsidRPr="00831B9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831B97">
              <w:rPr>
                <w:rFonts w:ascii="Times New Roman" w:hAnsi="Times New Roman" w:cs="ＭＳ 明朝" w:hint="eastAsia"/>
                <w:kern w:val="0"/>
                <w:sz w:val="20"/>
                <w:szCs w:val="20"/>
              </w:rPr>
              <w:t>（経理担当者は、原則として、応募者の中の会計・経理担当者等とし、法人名等の組織名、所属部署名、担当者名及び連絡の取れる住所等を記載してください。）</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〇〇　〇〇</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株式会社△△△△　総務部　会計係</w:t>
            </w:r>
          </w:p>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cs="ＭＳ 明朝" w:hint="eastAsia"/>
                <w:kern w:val="0"/>
                <w:sz w:val="18"/>
                <w:szCs w:val="18"/>
              </w:rPr>
              <w:t xml:space="preserve">　　　〒×××―××××　〇〇市〇〇〇１－２－３</w:t>
            </w:r>
          </w:p>
          <w:p w:rsidR="008233A0" w:rsidRPr="00831B97" w:rsidRDefault="008233A0" w:rsidP="008233A0">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831B97">
              <w:rPr>
                <w:rFonts w:ascii="Times New Roman" w:hAnsi="Times New Roman"/>
                <w:kern w:val="0"/>
                <w:sz w:val="18"/>
                <w:szCs w:val="18"/>
              </w:rPr>
              <w:t xml:space="preserve"> </w:t>
            </w:r>
            <w:r w:rsidRPr="00831B97">
              <w:rPr>
                <w:rFonts w:ascii="Times New Roman" w:hAnsi="Times New Roman" w:cs="ＭＳ 明朝" w:hint="eastAsia"/>
                <w:kern w:val="0"/>
                <w:sz w:val="18"/>
                <w:szCs w:val="18"/>
              </w:rPr>
              <w:t>（</w:t>
            </w:r>
            <w:r w:rsidRPr="00831B97">
              <w:rPr>
                <w:rFonts w:ascii="Times New Roman" w:hAnsi="Times New Roman"/>
                <w:kern w:val="0"/>
                <w:sz w:val="18"/>
                <w:szCs w:val="18"/>
              </w:rPr>
              <w:t>TEL</w:t>
            </w:r>
            <w:r w:rsidRPr="00831B97">
              <w:rPr>
                <w:rFonts w:ascii="Times New Roman" w:hAnsi="Times New Roman" w:cs="ＭＳ 明朝" w:hint="eastAsia"/>
                <w:kern w:val="0"/>
                <w:sz w:val="18"/>
                <w:szCs w:val="18"/>
              </w:rPr>
              <w:t>：０×－××××－××××、</w:t>
            </w:r>
            <w:r w:rsidRPr="00831B97">
              <w:rPr>
                <w:rFonts w:ascii="Times New Roman" w:hAnsi="Times New Roman"/>
                <w:kern w:val="0"/>
                <w:sz w:val="18"/>
                <w:szCs w:val="18"/>
              </w:rPr>
              <w:t>FAX</w:t>
            </w:r>
            <w:r w:rsidRPr="00831B97">
              <w:rPr>
                <w:rFonts w:ascii="Times New Roman" w:hAnsi="Times New Roman" w:cs="ＭＳ 明朝" w:hint="eastAsia"/>
                <w:kern w:val="0"/>
                <w:sz w:val="18"/>
                <w:szCs w:val="18"/>
              </w:rPr>
              <w:t>：０×－××××－××××、</w:t>
            </w:r>
            <w:r w:rsidRPr="00831B97">
              <w:rPr>
                <w:rFonts w:ascii="Times New Roman" w:hAnsi="Times New Roman"/>
                <w:kern w:val="0"/>
                <w:sz w:val="18"/>
                <w:szCs w:val="18"/>
              </w:rPr>
              <w:t>E-mail</w:t>
            </w:r>
            <w:r w:rsidRPr="00831B97">
              <w:rPr>
                <w:rFonts w:ascii="Times New Roman" w:hAnsi="Times New Roman" w:cs="ＭＳ 明朝" w:hint="eastAsia"/>
                <w:kern w:val="0"/>
                <w:sz w:val="18"/>
                <w:szCs w:val="18"/>
              </w:rPr>
              <w:t>：×××＠××××）</w:t>
            </w:r>
          </w:p>
        </w:tc>
      </w:tr>
      <w:tr w:rsidR="00404E9B" w:rsidRPr="00831B97" w:rsidTr="00460D2E">
        <w:trPr>
          <w:trHeight w:val="1116"/>
        </w:trPr>
        <w:tc>
          <w:tcPr>
            <w:tcW w:w="8940"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831B97">
              <w:rPr>
                <w:rFonts w:ascii="Times New Roman" w:hAnsi="Times New Roman"/>
                <w:kern w:val="0"/>
                <w:szCs w:val="21"/>
              </w:rPr>
              <w:t xml:space="preserve"> </w:t>
            </w:r>
            <w:r w:rsidR="00AF58CC" w:rsidRPr="00831B97">
              <w:rPr>
                <w:rFonts w:ascii="Times New Roman" w:hAnsi="Times New Roman" w:hint="eastAsia"/>
                <w:kern w:val="0"/>
                <w:szCs w:val="21"/>
              </w:rPr>
              <w:t>８</w:t>
            </w:r>
            <w:r w:rsidRPr="00831B97">
              <w:rPr>
                <w:rFonts w:ascii="ＭＳ 明朝" w:eastAsia="ＭＳ ゴシック" w:hAnsi="Times New Roman" w:cs="ＭＳ ゴシック" w:hint="eastAsia"/>
                <w:kern w:val="0"/>
                <w:szCs w:val="21"/>
              </w:rPr>
              <w:t>．事務連絡先</w:t>
            </w:r>
          </w:p>
          <w:p w:rsidR="0081613D" w:rsidRPr="00831B9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831B97">
              <w:rPr>
                <w:rFonts w:ascii="Times New Roman" w:hAnsi="Times New Roman" w:cs="ＭＳ 明朝" w:hint="eastAsia"/>
                <w:kern w:val="0"/>
                <w:sz w:val="20"/>
                <w:szCs w:val="20"/>
              </w:rPr>
              <w:t>（応募書類受領の通知、審査結果の連絡等に係る事務連絡先を８と同様に記載してください。連絡先は、</w:t>
            </w:r>
            <w:r w:rsidRPr="00831B97">
              <w:rPr>
                <w:rFonts w:ascii="Times New Roman" w:hAnsi="Times New Roman" w:cs="ＭＳ 明朝" w:hint="eastAsia"/>
                <w:kern w:val="0"/>
                <w:sz w:val="20"/>
                <w:szCs w:val="20"/>
                <w:u w:val="single"/>
              </w:rPr>
              <w:t>平日（月～金）に確実に連絡がとれるところにしてください</w:t>
            </w:r>
            <w:r w:rsidRPr="00831B97">
              <w:rPr>
                <w:rFonts w:ascii="Times New Roman" w:hAnsi="Times New Roman" w:cs="ＭＳ 明朝" w:hint="eastAsia"/>
                <w:kern w:val="0"/>
                <w:sz w:val="20"/>
                <w:szCs w:val="20"/>
              </w:rPr>
              <w:t>。）</w:t>
            </w:r>
          </w:p>
        </w:tc>
      </w:tr>
    </w:tbl>
    <w:p w:rsidR="008233A0" w:rsidRPr="00831B97" w:rsidRDefault="008233A0" w:rsidP="008233A0">
      <w:pPr>
        <w:jc w:val="right"/>
        <w:rPr>
          <w:rFonts w:ascii="ＭＳ ゴシック" w:eastAsia="ＭＳ ゴシック" w:hAnsi="ＭＳ ゴシック" w:cs="ＭＳ ゴシック"/>
          <w:kern w:val="0"/>
          <w:sz w:val="28"/>
          <w:szCs w:val="28"/>
        </w:rPr>
      </w:pPr>
      <w:r w:rsidRPr="00831B97">
        <w:rPr>
          <w:rFonts w:ascii="ＭＳ ゴシック" w:eastAsia="ＭＳ ゴシック" w:hAnsi="ＭＳ ゴシック" w:cs="ＭＳ ゴシック"/>
          <w:kern w:val="0"/>
          <w:sz w:val="28"/>
          <w:szCs w:val="28"/>
        </w:rPr>
        <w:br w:type="page"/>
      </w:r>
      <w:r w:rsidRPr="00831B97">
        <w:rPr>
          <w:rFonts w:ascii="ＭＳ ゴシック" w:eastAsia="ＭＳ ゴシック" w:hAnsi="ＭＳ ゴシック" w:cs="ＭＳ ゴシック" w:hint="eastAsia"/>
          <w:kern w:val="0"/>
          <w:sz w:val="28"/>
          <w:szCs w:val="28"/>
        </w:rPr>
        <w:lastRenderedPageBreak/>
        <w:t>（様式２）</w:t>
      </w:r>
    </w:p>
    <w:p w:rsidR="008233A0" w:rsidRPr="00831B97" w:rsidRDefault="008233A0" w:rsidP="008233A0">
      <w:pPr>
        <w:suppressAutoHyphens/>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kern w:val="0"/>
          <w:sz w:val="28"/>
          <w:szCs w:val="28"/>
        </w:rPr>
        <w:t>調査に係る経費の内訳（案）</w:t>
      </w:r>
    </w:p>
    <w:p w:rsidR="008233A0" w:rsidRPr="00831B97" w:rsidRDefault="008233A0" w:rsidP="008233A0">
      <w:pPr>
        <w:suppressAutoHyphens/>
        <w:ind w:leftChars="8" w:left="17"/>
        <w:textAlignment w:val="baseline"/>
        <w:rPr>
          <w:rFonts w:ascii="ＭＳ 明朝" w:hAnsi="Times New Roman"/>
          <w:spacing w:val="2"/>
          <w:kern w:val="0"/>
          <w:szCs w:val="21"/>
        </w:rPr>
      </w:pPr>
    </w:p>
    <w:p w:rsidR="008233A0" w:rsidRPr="00831B97" w:rsidRDefault="008233A0" w:rsidP="008233A0">
      <w:pPr>
        <w:suppressAutoHyphens/>
        <w:jc w:val="right"/>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83"/>
        <w:gridCol w:w="2777"/>
        <w:gridCol w:w="3976"/>
      </w:tblGrid>
      <w:tr w:rsidR="00404E9B" w:rsidRPr="00831B97" w:rsidTr="008233A0">
        <w:trPr>
          <w:trHeight w:val="360"/>
        </w:trPr>
        <w:tc>
          <w:tcPr>
            <w:tcW w:w="1483"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831B97">
              <w:rPr>
                <w:rFonts w:ascii="ＭＳ 明朝" w:hAnsi="ＭＳ 明朝" w:hint="eastAsia"/>
                <w:kern w:val="0"/>
                <w:sz w:val="24"/>
              </w:rPr>
              <w:t>「〇〇〇に関する調査」</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ゴシック" w:hint="eastAsia"/>
                <w:kern w:val="0"/>
                <w:sz w:val="20"/>
                <w:szCs w:val="20"/>
              </w:rPr>
              <w:t>資　金　計　画</w:t>
            </w:r>
          </w:p>
        </w:tc>
      </w:tr>
      <w:tr w:rsidR="00404E9B" w:rsidRPr="00831B97" w:rsidTr="008233A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 w:val="20"/>
                <w:szCs w:val="20"/>
              </w:rPr>
              <w:t>20,</w:t>
            </w:r>
            <w:r w:rsidRPr="00831B97">
              <w:rPr>
                <w:rFonts w:ascii="ＭＳ 明朝" w:hAnsi="ＭＳ 明朝" w:cs="Century" w:hint="eastAsia"/>
                <w:kern w:val="0"/>
                <w:sz w:val="20"/>
                <w:szCs w:val="20"/>
              </w:rPr>
              <w:t>000</w:t>
            </w:r>
          </w:p>
        </w:tc>
      </w:tr>
      <w:tr w:rsidR="00404E9B" w:rsidRPr="00831B97" w:rsidTr="008233A0">
        <w:trPr>
          <w:trHeight w:val="6009"/>
        </w:trPr>
        <w:tc>
          <w:tcPr>
            <w:tcW w:w="4260" w:type="dxa"/>
            <w:gridSpan w:val="2"/>
            <w:tcBorders>
              <w:top w:val="dashed"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人件費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　</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消耗品費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旅費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謝金</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賃金</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役務費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委託費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その他（内訳）</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印刷製本費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通信運搬費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光熱水料</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会議費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労働者派遣事業者からの調査補助者派遣</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kern w:val="0"/>
                <w:sz w:val="20"/>
                <w:szCs w:val="20"/>
              </w:rPr>
              <w:t xml:space="preserve">    </w:t>
            </w:r>
            <w:r w:rsidRPr="00831B97">
              <w:rPr>
                <w:rFonts w:ascii="ＭＳ 明朝" w:hAnsi="ＭＳ 明朝" w:cs="ＭＳ ゴシック" w:hint="eastAsia"/>
                <w:kern w:val="0"/>
                <w:sz w:val="20"/>
                <w:szCs w:val="20"/>
              </w:rPr>
              <w:t>特許申請に必要な経費</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831B97">
              <w:rPr>
                <w:rFonts w:ascii="ＭＳ 明朝" w:hAnsi="ＭＳ 明朝" w:cs="ＭＳ ゴシック" w:hint="eastAsia"/>
                <w:kern w:val="0"/>
                <w:sz w:val="20"/>
                <w:szCs w:val="20"/>
              </w:rPr>
              <w:t xml:space="preserve">　　借料及び損料（リース料）</w:t>
            </w:r>
          </w:p>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0"/>
                <w:szCs w:val="20"/>
              </w:rPr>
            </w:pPr>
            <w:r w:rsidRPr="00831B97">
              <w:rPr>
                <w:rFonts w:ascii="ＭＳ 明朝" w:hAnsi="ＭＳ 明朝" w:cs="ＭＳ ゴシック" w:hint="eastAsia"/>
                <w:kern w:val="0"/>
                <w:sz w:val="20"/>
                <w:szCs w:val="20"/>
              </w:rPr>
              <w:t xml:space="preserve">　　・・・・・・</w:t>
            </w:r>
          </w:p>
          <w:p w:rsidR="008233A0" w:rsidRPr="00831B97" w:rsidRDefault="008233A0" w:rsidP="008233A0">
            <w:pPr>
              <w:suppressAutoHyphens/>
              <w:kinsoku w:val="0"/>
              <w:overflowPunct w:val="0"/>
              <w:autoSpaceDE w:val="0"/>
              <w:autoSpaceDN w:val="0"/>
              <w:adjustRightInd w:val="0"/>
              <w:spacing w:line="300" w:lineRule="exact"/>
              <w:ind w:firstLineChars="200" w:firstLine="400"/>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10</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ＭＳ 明朝" w:hint="eastAsia"/>
                <w:kern w:val="0"/>
                <w:sz w:val="18"/>
                <w:szCs w:val="18"/>
              </w:rPr>
              <w:t>〇〇〇〇</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5</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1</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4</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4</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831B97">
              <w:rPr>
                <w:rFonts w:ascii="ＭＳ 明朝" w:hAnsi="ＭＳ 明朝" w:cs="Century"/>
                <w:kern w:val="0"/>
                <w:sz w:val="20"/>
                <w:szCs w:val="20"/>
              </w:rPr>
              <w:t>0</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831B97">
              <w:rPr>
                <w:rFonts w:ascii="ＭＳ 明朝" w:hAnsi="ＭＳ 明朝" w:cs="ＭＳ 明朝" w:hint="eastAsia"/>
                <w:kern w:val="0"/>
                <w:sz w:val="18"/>
                <w:szCs w:val="18"/>
              </w:rPr>
              <w:t>〇〇〇〇</w:t>
            </w:r>
          </w:p>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ＭＳ 明朝" w:hint="eastAsia"/>
                <w:kern w:val="0"/>
                <w:sz w:val="18"/>
                <w:szCs w:val="18"/>
              </w:rPr>
              <w:t>〇〇〇〇</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間接経費（</w:t>
            </w:r>
            <w:r w:rsidRPr="00831B97">
              <w:rPr>
                <w:rFonts w:ascii="ＭＳ 明朝" w:hAnsi="ＭＳ 明朝" w:cs="ＭＳ ゴシック" w:hint="eastAsia"/>
                <w:kern w:val="0"/>
                <w:sz w:val="20"/>
                <w:szCs w:val="20"/>
                <w:u w:val="wave"/>
              </w:rPr>
              <w:t>直接調査経費の３０％以内</w:t>
            </w:r>
            <w:r w:rsidRPr="00831B97">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 w:val="20"/>
                <w:szCs w:val="20"/>
              </w:rPr>
              <w:t>6</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tc>
      </w:tr>
      <w:tr w:rsidR="00404E9B" w:rsidRPr="00831B9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831B97">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8233A0" w:rsidRPr="00831B9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831B97">
              <w:rPr>
                <w:rFonts w:ascii="ＭＳ 明朝" w:hAnsi="ＭＳ 明朝" w:cs="Century"/>
                <w:kern w:val="0"/>
                <w:szCs w:val="21"/>
              </w:rPr>
              <w:t>26</w:t>
            </w:r>
            <w:r w:rsidRPr="00831B97">
              <w:rPr>
                <w:rFonts w:ascii="ＭＳ 明朝" w:hAnsi="ＭＳ 明朝" w:cs="Century" w:hint="eastAsia"/>
                <w:kern w:val="0"/>
                <w:sz w:val="20"/>
                <w:szCs w:val="20"/>
              </w:rPr>
              <w:t>,</w:t>
            </w:r>
            <w:r w:rsidRPr="00831B97">
              <w:rPr>
                <w:rFonts w:ascii="ＭＳ 明朝" w:hAnsi="ＭＳ 明朝" w:cs="Century"/>
                <w:kern w:val="0"/>
                <w:sz w:val="20"/>
                <w:szCs w:val="20"/>
              </w:rPr>
              <w:t>0</w:t>
            </w:r>
            <w:r w:rsidRPr="00831B97">
              <w:rPr>
                <w:rFonts w:ascii="ＭＳ 明朝" w:hAnsi="ＭＳ 明朝" w:cs="Century" w:hint="eastAsia"/>
                <w:kern w:val="0"/>
                <w:sz w:val="20"/>
                <w:szCs w:val="20"/>
              </w:rPr>
              <w:t>00</w:t>
            </w:r>
          </w:p>
        </w:tc>
      </w:tr>
    </w:tbl>
    <w:p w:rsidR="008233A0" w:rsidRPr="00831B97" w:rsidRDefault="008233A0" w:rsidP="008233A0">
      <w:pPr>
        <w:suppressAutoHyphens/>
        <w:ind w:left="600" w:hangingChars="300" w:hanging="600"/>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（注）</w:t>
      </w:r>
    </w:p>
    <w:p w:rsidR="008233A0" w:rsidRPr="00831B97" w:rsidRDefault="008233A0" w:rsidP="008233A0">
      <w:pPr>
        <w:suppressAutoHyphens/>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・調査全体の所要経費及び項目ごとの所要経費について、見込額を記載してください。</w:t>
      </w:r>
    </w:p>
    <w:p w:rsidR="008233A0" w:rsidRPr="00831B97" w:rsidRDefault="008233A0" w:rsidP="008233A0">
      <w:pPr>
        <w:suppressAutoHyphens/>
        <w:ind w:left="200" w:hangingChars="100" w:hanging="200"/>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w:t>
      </w:r>
      <w:r w:rsidRPr="00831B97">
        <w:rPr>
          <w:rFonts w:cs="Century"/>
          <w:kern w:val="0"/>
          <w:sz w:val="20"/>
          <w:szCs w:val="20"/>
        </w:rPr>
        <w:t>50</w:t>
      </w:r>
      <w:r w:rsidRPr="00831B97">
        <w:rPr>
          <w:rFonts w:ascii="ＭＳ 明朝" w:hAnsi="Times New Roman" w:cs="ＭＳ 明朝" w:hint="eastAsia"/>
          <w:kern w:val="0"/>
          <w:sz w:val="20"/>
          <w:szCs w:val="20"/>
        </w:rPr>
        <w:t>万円以上の備品等を購入しようとする場合は、</w:t>
      </w:r>
      <w:r w:rsidRPr="00831B97">
        <w:rPr>
          <w:rFonts w:ascii="ＭＳ 明朝" w:hAnsi="Times New Roman" w:cs="ＭＳ 明朝" w:hint="eastAsia"/>
          <w:kern w:val="0"/>
          <w:sz w:val="20"/>
          <w:szCs w:val="20"/>
          <w:u w:val="single" w:color="000000"/>
        </w:rPr>
        <w:t>リースにできない理由書及び機種選定理由書を添付</w:t>
      </w:r>
      <w:r w:rsidRPr="00831B97">
        <w:rPr>
          <w:rFonts w:ascii="ＭＳ 明朝" w:hAnsi="Times New Roman" w:cs="ＭＳ 明朝" w:hint="eastAsia"/>
          <w:kern w:val="0"/>
          <w:sz w:val="20"/>
          <w:szCs w:val="20"/>
        </w:rPr>
        <w:t>してください．</w:t>
      </w:r>
    </w:p>
    <w:p w:rsidR="008233A0" w:rsidRPr="00831B97" w:rsidRDefault="008233A0" w:rsidP="008233A0">
      <w:pPr>
        <w:suppressAutoHyphens/>
        <w:ind w:left="200" w:hangingChars="100" w:hanging="200"/>
        <w:textAlignment w:val="baseline"/>
        <w:rPr>
          <w:rFonts w:ascii="ＭＳ 明朝" w:hAnsi="Times New Roman"/>
          <w:spacing w:val="2"/>
          <w:kern w:val="0"/>
          <w:szCs w:val="21"/>
        </w:rPr>
      </w:pPr>
      <w:r w:rsidRPr="00831B97">
        <w:rPr>
          <w:rFonts w:ascii="ＭＳ 明朝" w:hAnsi="Times New Roman" w:cs="ＭＳ 明朝" w:hint="eastAsia"/>
          <w:kern w:val="0"/>
          <w:sz w:val="20"/>
          <w:szCs w:val="20"/>
        </w:rPr>
        <w:t>・備品等の購入経費が、当該経費に係る補助事業費の</w:t>
      </w:r>
      <w:r w:rsidRPr="00831B97">
        <w:rPr>
          <w:rFonts w:cs="Century"/>
          <w:kern w:val="0"/>
          <w:sz w:val="20"/>
          <w:szCs w:val="20"/>
        </w:rPr>
        <w:t>90</w:t>
      </w:r>
      <w:r w:rsidRPr="00831B97">
        <w:rPr>
          <w:rFonts w:ascii="ＭＳ 明朝" w:hAnsi="Times New Roman" w:cs="ＭＳ 明朝" w:hint="eastAsia"/>
          <w:kern w:val="0"/>
          <w:sz w:val="20"/>
          <w:szCs w:val="20"/>
        </w:rPr>
        <w:t>％を超える場合は、単なる備品等の購入の計画でない</w:t>
      </w:r>
      <w:r w:rsidRPr="00831B97">
        <w:rPr>
          <w:rFonts w:ascii="ＭＳ 明朝" w:hAnsi="Times New Roman" w:cs="ＭＳ 明朝" w:hint="eastAsia"/>
          <w:spacing w:val="-6"/>
          <w:kern w:val="0"/>
          <w:sz w:val="20"/>
          <w:szCs w:val="20"/>
        </w:rPr>
        <w:t>ことの</w:t>
      </w:r>
      <w:r w:rsidRPr="00831B97">
        <w:rPr>
          <w:rFonts w:ascii="ＭＳ 明朝" w:hAnsi="Times New Roman" w:cs="ＭＳ 明朝" w:hint="eastAsia"/>
          <w:spacing w:val="-6"/>
          <w:kern w:val="0"/>
          <w:sz w:val="20"/>
          <w:szCs w:val="20"/>
          <w:u w:val="single" w:color="000000"/>
        </w:rPr>
        <w:t>説明書を添付</w:t>
      </w:r>
      <w:r w:rsidRPr="00831B97">
        <w:rPr>
          <w:rFonts w:ascii="ＭＳ 明朝" w:hAnsi="Times New Roman" w:cs="ＭＳ 明朝" w:hint="eastAsia"/>
          <w:spacing w:val="-6"/>
          <w:kern w:val="0"/>
          <w:sz w:val="20"/>
          <w:szCs w:val="20"/>
        </w:rPr>
        <w:t>してください</w:t>
      </w:r>
      <w:r w:rsidRPr="00831B97">
        <w:rPr>
          <w:rFonts w:ascii="ＭＳ 明朝" w:hAnsi="Times New Roman" w:cs="ＭＳ 明朝" w:hint="eastAsia"/>
          <w:kern w:val="0"/>
          <w:sz w:val="20"/>
          <w:szCs w:val="20"/>
        </w:rPr>
        <w:t>。</w:t>
      </w:r>
    </w:p>
    <w:p w:rsidR="008233A0" w:rsidRPr="00831B97" w:rsidRDefault="008233A0" w:rsidP="008233A0">
      <w:pPr>
        <w:tabs>
          <w:tab w:val="left" w:pos="318"/>
          <w:tab w:val="left" w:pos="530"/>
          <w:tab w:val="left" w:pos="742"/>
        </w:tabs>
        <w:suppressAutoHyphens/>
        <w:jc w:val="left"/>
        <w:textAlignment w:val="baseline"/>
        <w:rPr>
          <w:rFonts w:ascii="ＭＳ 明朝" w:hAnsi="Times New Roman" w:cs="ＭＳ 明朝"/>
          <w:kern w:val="0"/>
          <w:sz w:val="20"/>
          <w:szCs w:val="20"/>
        </w:rPr>
      </w:pPr>
      <w:r w:rsidRPr="00831B97">
        <w:rPr>
          <w:rFonts w:ascii="ＭＳ 明朝" w:hAnsi="Times New Roman" w:cs="ＭＳ 明朝" w:hint="eastAsia"/>
          <w:kern w:val="0"/>
          <w:sz w:val="20"/>
          <w:szCs w:val="20"/>
        </w:rPr>
        <w:t>・委託費が補助事業費の</w:t>
      </w:r>
      <w:r w:rsidRPr="00831B97">
        <w:rPr>
          <w:rFonts w:cs="Century"/>
          <w:kern w:val="0"/>
          <w:sz w:val="20"/>
          <w:szCs w:val="20"/>
        </w:rPr>
        <w:t>50</w:t>
      </w:r>
      <w:r w:rsidRPr="00831B97">
        <w:rPr>
          <w:rFonts w:ascii="ＭＳ 明朝" w:hAnsi="Times New Roman" w:cs="ＭＳ 明朝" w:hint="eastAsia"/>
          <w:kern w:val="0"/>
          <w:sz w:val="20"/>
          <w:szCs w:val="20"/>
        </w:rPr>
        <w:t>％を超える場合は、その</w:t>
      </w:r>
      <w:r w:rsidRPr="00831B97">
        <w:rPr>
          <w:rFonts w:ascii="ＭＳ 明朝" w:hAnsi="Times New Roman" w:cs="ＭＳ 明朝" w:hint="eastAsia"/>
          <w:kern w:val="0"/>
          <w:sz w:val="20"/>
          <w:szCs w:val="20"/>
          <w:u w:val="single" w:color="000000"/>
        </w:rPr>
        <w:t>理由書を添付</w:t>
      </w:r>
      <w:r w:rsidRPr="00831B97">
        <w:rPr>
          <w:rFonts w:ascii="ＭＳ 明朝" w:hAnsi="Times New Roman" w:cs="ＭＳ 明朝" w:hint="eastAsia"/>
          <w:kern w:val="0"/>
          <w:sz w:val="20"/>
          <w:szCs w:val="20"/>
        </w:rPr>
        <w:t>してください。</w:t>
      </w:r>
    </w:p>
    <w:p w:rsidR="00A12678" w:rsidRPr="00831B97" w:rsidRDefault="00A12678" w:rsidP="00E25834">
      <w:pPr>
        <w:jc w:val="center"/>
        <w:rPr>
          <w:rFonts w:ascii="ＭＳ 明朝" w:eastAsia="ＭＳ ゴシック" w:hAnsi="Times New Roman" w:cs="ＭＳ ゴシック"/>
          <w:kern w:val="0"/>
          <w:sz w:val="28"/>
          <w:szCs w:val="28"/>
        </w:rPr>
        <w:sectPr w:rsidR="00A12678" w:rsidRPr="00831B97" w:rsidSect="000A06DF">
          <w:footerReference w:type="default" r:id="rId10"/>
          <w:pgSz w:w="11906" w:h="16838" w:code="9"/>
          <w:pgMar w:top="1418" w:right="1701" w:bottom="1418" w:left="1701" w:header="851" w:footer="992" w:gutter="0"/>
          <w:pgNumType w:fmt="numberInDash"/>
          <w:cols w:space="425"/>
          <w:docGrid w:type="lines" w:linePitch="360"/>
        </w:sectPr>
      </w:pPr>
    </w:p>
    <w:p w:rsidR="00E25834" w:rsidRPr="00831B97" w:rsidRDefault="00E25834" w:rsidP="00E25834">
      <w:pPr>
        <w:jc w:val="center"/>
        <w:rPr>
          <w:rFonts w:ascii="ＭＳ 明朝" w:hAnsi="Times New Roman"/>
          <w:spacing w:val="2"/>
          <w:kern w:val="0"/>
          <w:sz w:val="28"/>
          <w:szCs w:val="28"/>
        </w:rPr>
      </w:pPr>
      <w:r w:rsidRPr="00831B97">
        <w:rPr>
          <w:rFonts w:ascii="ＭＳ 明朝" w:eastAsia="ＭＳ ゴシック" w:hAnsi="Times New Roman" w:cs="ＭＳ ゴシック" w:hint="eastAsia"/>
          <w:kern w:val="0"/>
          <w:sz w:val="28"/>
          <w:szCs w:val="28"/>
        </w:rPr>
        <w:lastRenderedPageBreak/>
        <w:t>審査基準に関する事項</w:t>
      </w:r>
    </w:p>
    <w:p w:rsidR="00E25834" w:rsidRPr="00831B97" w:rsidRDefault="00E25834" w:rsidP="00E25834">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（様式３－１）</w:t>
      </w:r>
    </w:p>
    <w:p w:rsidR="00E25834" w:rsidRPr="00831B97" w:rsidRDefault="00E25834" w:rsidP="00E25834">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A12678" w:rsidRPr="00831B97" w:rsidRDefault="00E25834" w:rsidP="009D468F">
      <w:pPr>
        <w:spacing w:line="320" w:lineRule="exact"/>
        <w:ind w:left="560" w:hangingChars="200" w:hanging="560"/>
        <w:rPr>
          <w:rFonts w:asciiTheme="minorEastAsia" w:eastAsiaTheme="minorEastAsia" w:hAnsiTheme="minorEastAsia"/>
          <w:szCs w:val="21"/>
        </w:rPr>
      </w:pPr>
      <w:r w:rsidRPr="00831B97">
        <w:rPr>
          <w:rFonts w:ascii="ＭＳ ゴシック" w:eastAsia="ＭＳ ゴシック" w:hAnsi="ＭＳ ゴシック" w:hint="eastAsia"/>
          <w:sz w:val="28"/>
          <w:szCs w:val="28"/>
        </w:rPr>
        <w:t>（１）</w:t>
      </w:r>
      <w:r w:rsidR="00002606" w:rsidRPr="00831B97">
        <w:rPr>
          <w:rFonts w:ascii="ＭＳ ゴシック" w:eastAsia="ＭＳ ゴシック" w:hAnsi="ＭＳ ゴシック" w:hint="eastAsia"/>
          <w:sz w:val="28"/>
          <w:szCs w:val="28"/>
        </w:rPr>
        <w:t>応募者が保有する調査に関係する知見・ノウハウ</w:t>
      </w:r>
    </w:p>
    <w:p w:rsidR="00A12678" w:rsidRPr="00831B97" w:rsidRDefault="00A12678" w:rsidP="00A12678">
      <w:pPr>
        <w:spacing w:line="320" w:lineRule="exact"/>
        <w:rPr>
          <w:rFonts w:asciiTheme="minorEastAsia" w:eastAsiaTheme="minorEastAsia" w:hAnsiTheme="minorEastAsia"/>
          <w:szCs w:val="21"/>
        </w:rPr>
      </w:pPr>
    </w:p>
    <w:tbl>
      <w:tblPr>
        <w:tblW w:w="9652" w:type="dxa"/>
        <w:jc w:val="center"/>
        <w:tblInd w:w="83" w:type="dxa"/>
        <w:tblCellMar>
          <w:left w:w="99" w:type="dxa"/>
          <w:right w:w="99" w:type="dxa"/>
        </w:tblCellMar>
        <w:tblLook w:val="04A0"/>
      </w:tblPr>
      <w:tblGrid>
        <w:gridCol w:w="418"/>
        <w:gridCol w:w="1113"/>
        <w:gridCol w:w="2085"/>
        <w:gridCol w:w="2061"/>
        <w:gridCol w:w="3975"/>
      </w:tblGrid>
      <w:tr w:rsidR="00404E9B" w:rsidRPr="00831B97" w:rsidTr="00B97B27">
        <w:trPr>
          <w:trHeight w:val="314"/>
          <w:jc w:val="center"/>
        </w:trPr>
        <w:tc>
          <w:tcPr>
            <w:tcW w:w="9652"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B77759">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応募者が保有する調査に関係する知見・ノウハウ</w:t>
            </w: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ED19D8">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627885">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698"/>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110"/>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B77759" w:rsidRPr="00831B97" w:rsidRDefault="00ED19D8" w:rsidP="00B3451C">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w:t>
            </w:r>
            <w:r w:rsidR="00B3451C" w:rsidRPr="00831B97">
              <w:rPr>
                <w:rFonts w:asciiTheme="majorEastAsia" w:eastAsiaTheme="majorEastAsia" w:hAnsiTheme="majorEastAsia" w:cs="ＭＳ Ｐゴシック" w:hint="eastAsia"/>
                <w:kern w:val="0"/>
                <w:szCs w:val="21"/>
              </w:rPr>
              <w:t>本</w:t>
            </w:r>
            <w:r w:rsidR="00B77759" w:rsidRPr="00831B97">
              <w:rPr>
                <w:rFonts w:asciiTheme="majorEastAsia" w:eastAsiaTheme="majorEastAsia" w:hAnsiTheme="majorEastAsia" w:cs="ＭＳ Ｐゴシック" w:hint="eastAsia"/>
                <w:kern w:val="0"/>
                <w:szCs w:val="21"/>
              </w:rPr>
              <w:t>事業</w:t>
            </w:r>
            <w:r w:rsidR="00B3451C" w:rsidRPr="00831B97">
              <w:rPr>
                <w:rFonts w:asciiTheme="majorEastAsia" w:eastAsiaTheme="majorEastAsia" w:hAnsiTheme="majorEastAsia" w:cs="ＭＳ Ｐゴシック" w:hint="eastAsia"/>
                <w:kern w:val="0"/>
                <w:szCs w:val="21"/>
              </w:rPr>
              <w:t>の</w:t>
            </w:r>
            <w:r w:rsidR="00B77759" w:rsidRPr="00831B97">
              <w:rPr>
                <w:rFonts w:asciiTheme="majorEastAsia" w:eastAsiaTheme="majorEastAsia" w:hAnsiTheme="majorEastAsia" w:cs="ＭＳ Ｐゴシック" w:hint="eastAsia"/>
                <w:kern w:val="0"/>
                <w:szCs w:val="21"/>
              </w:rPr>
              <w:t>成果</w:t>
            </w:r>
            <w:r w:rsidR="00B3451C" w:rsidRPr="00831B97">
              <w:rPr>
                <w:rFonts w:asciiTheme="majorEastAsia" w:eastAsiaTheme="majorEastAsia" w:hAnsiTheme="majorEastAsia" w:cs="ＭＳ Ｐゴシック" w:hint="eastAsia"/>
                <w:kern w:val="0"/>
                <w:szCs w:val="21"/>
              </w:rPr>
              <w:t>の達成</w:t>
            </w:r>
            <w:r w:rsidR="00B06F91" w:rsidRPr="00831B97">
              <w:rPr>
                <w:rFonts w:asciiTheme="majorEastAsia" w:eastAsiaTheme="majorEastAsia" w:hAnsiTheme="majorEastAsia" w:cs="ＭＳ Ｐゴシック" w:hint="eastAsia"/>
                <w:kern w:val="0"/>
                <w:szCs w:val="21"/>
              </w:rPr>
              <w:t>にどのように活用できるか</w:t>
            </w:r>
          </w:p>
        </w:tc>
      </w:tr>
      <w:tr w:rsidR="00404E9B" w:rsidRPr="00831B97" w:rsidTr="00B97B27">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A12678">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794"/>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ED19D8" w:rsidRPr="00831B97" w:rsidRDefault="00ED19D8"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D19D8" w:rsidRPr="00831B97" w:rsidRDefault="00B06F91" w:rsidP="004A05DA">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404E9B" w:rsidRPr="00831B97" w:rsidTr="00B97B27">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77759"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B77759" w:rsidRPr="00831B97" w:rsidRDefault="00627885" w:rsidP="00B77759">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B77759" w:rsidRPr="00831B97" w:rsidRDefault="00B97B27" w:rsidP="00B5022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w:t>
            </w:r>
            <w:r w:rsidR="00B50220" w:rsidRPr="00831B97">
              <w:rPr>
                <w:rFonts w:asciiTheme="majorEastAsia" w:eastAsiaTheme="majorEastAsia" w:hAnsiTheme="majorEastAsia" w:cs="ＭＳ Ｐゴシック" w:hint="eastAsia"/>
                <w:kern w:val="0"/>
                <w:szCs w:val="21"/>
              </w:rPr>
              <w:t>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B77759" w:rsidRPr="00831B97" w:rsidRDefault="00627885" w:rsidP="00A12678">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627885" w:rsidRPr="00831B97" w:rsidRDefault="00627885"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7885" w:rsidRPr="00831B97" w:rsidRDefault="00627885" w:rsidP="00B77759">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627885" w:rsidRPr="00831B97" w:rsidRDefault="00627885" w:rsidP="00A12678">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627885" w:rsidRPr="00831B97" w:rsidRDefault="00627885" w:rsidP="00627885">
            <w:pPr>
              <w:widowControl/>
              <w:rPr>
                <w:rFonts w:asciiTheme="minorEastAsia" w:eastAsiaTheme="minorEastAsia" w:hAnsiTheme="minorEastAsia" w:cs="ＭＳ Ｐゴシック"/>
                <w:kern w:val="0"/>
                <w:szCs w:val="21"/>
              </w:rPr>
            </w:pPr>
          </w:p>
        </w:tc>
      </w:tr>
      <w:tr w:rsidR="00404E9B" w:rsidRPr="00831B97" w:rsidTr="00B97B27">
        <w:trPr>
          <w:trHeight w:val="648"/>
          <w:jc w:val="center"/>
        </w:trPr>
        <w:tc>
          <w:tcPr>
            <w:tcW w:w="418" w:type="dxa"/>
            <w:tcBorders>
              <w:top w:val="nil"/>
              <w:left w:val="single" w:sz="4" w:space="0" w:color="auto"/>
              <w:bottom w:val="nil"/>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r w:rsidR="00404E9B" w:rsidRPr="00831B97" w:rsidTr="00B97B27">
        <w:trPr>
          <w:trHeight w:val="270"/>
          <w:jc w:val="center"/>
        </w:trPr>
        <w:tc>
          <w:tcPr>
            <w:tcW w:w="418" w:type="dxa"/>
            <w:tcBorders>
              <w:top w:val="nil"/>
              <w:left w:val="single" w:sz="4" w:space="0" w:color="auto"/>
              <w:bottom w:val="nil"/>
              <w:right w:val="nil"/>
            </w:tcBorders>
            <w:shd w:val="clear" w:color="auto" w:fill="auto"/>
            <w:noWrap/>
            <w:vAlign w:val="center"/>
            <w:hideMark/>
          </w:tcPr>
          <w:p w:rsidR="00ED19D8" w:rsidRPr="00831B97" w:rsidRDefault="00ED19D8" w:rsidP="00A12678">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ED19D8" w:rsidRPr="00831B97" w:rsidRDefault="00B06F91" w:rsidP="004A05DA">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404E9B" w:rsidRPr="00831B97" w:rsidTr="00B97B27">
        <w:trPr>
          <w:trHeight w:val="654"/>
          <w:jc w:val="center"/>
        </w:trPr>
        <w:tc>
          <w:tcPr>
            <w:tcW w:w="418" w:type="dxa"/>
            <w:tcBorders>
              <w:top w:val="nil"/>
              <w:left w:val="single" w:sz="4" w:space="0" w:color="auto"/>
              <w:bottom w:val="single" w:sz="4" w:space="0" w:color="auto"/>
              <w:right w:val="nil"/>
            </w:tcBorders>
            <w:shd w:val="clear" w:color="auto" w:fill="auto"/>
            <w:noWrap/>
            <w:vAlign w:val="center"/>
            <w:hideMark/>
          </w:tcPr>
          <w:p w:rsidR="00B77759" w:rsidRPr="00831B97" w:rsidRDefault="00B77759" w:rsidP="00B77759">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7759" w:rsidRPr="00831B97" w:rsidRDefault="00B77759" w:rsidP="00A12678">
            <w:pPr>
              <w:widowControl/>
              <w:jc w:val="left"/>
              <w:rPr>
                <w:rFonts w:asciiTheme="minorEastAsia" w:eastAsiaTheme="minorEastAsia" w:hAnsiTheme="minorEastAsia" w:cs="ＭＳ Ｐゴシック"/>
                <w:kern w:val="0"/>
                <w:szCs w:val="21"/>
              </w:rPr>
            </w:pPr>
          </w:p>
        </w:tc>
      </w:tr>
    </w:tbl>
    <w:p w:rsidR="00640F54" w:rsidRPr="00831B97" w:rsidRDefault="00640F54" w:rsidP="00ED19D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347E2E" w:rsidRPr="00831B97" w:rsidRDefault="00640F54"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欄が足りない場合には適宜追加してください。</w:t>
      </w:r>
    </w:p>
    <w:p w:rsidR="00A12678" w:rsidRPr="00831B97" w:rsidRDefault="00B97B27"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w:t>
      </w:r>
      <w:r w:rsidR="00B50220" w:rsidRPr="00831B97">
        <w:rPr>
          <w:rFonts w:asciiTheme="minorEastAsia" w:eastAsiaTheme="minorEastAsia" w:hAnsiTheme="minorEastAsia" w:cs="ＭＳ ゴシック" w:hint="eastAsia"/>
          <w:kern w:val="0"/>
          <w:szCs w:val="28"/>
        </w:rPr>
        <w:t>費用</w:t>
      </w:r>
      <w:r w:rsidR="00ED19D8" w:rsidRPr="00831B97">
        <w:rPr>
          <w:rFonts w:asciiTheme="minorEastAsia" w:eastAsiaTheme="minorEastAsia" w:hAnsiTheme="minorEastAsia" w:cs="ＭＳ ゴシック" w:hint="eastAsia"/>
          <w:kern w:val="0"/>
          <w:szCs w:val="28"/>
        </w:rPr>
        <w:t>は概算で</w:t>
      </w:r>
      <w:r w:rsidR="00627885" w:rsidRPr="00831B97">
        <w:rPr>
          <w:rFonts w:asciiTheme="minorEastAsia" w:eastAsiaTheme="minorEastAsia" w:hAnsiTheme="minorEastAsia" w:cs="ＭＳ ゴシック" w:hint="eastAsia"/>
          <w:kern w:val="0"/>
          <w:szCs w:val="28"/>
        </w:rPr>
        <w:t>構いません</w:t>
      </w:r>
      <w:r w:rsidR="00ED19D8" w:rsidRPr="00831B97">
        <w:rPr>
          <w:rFonts w:asciiTheme="minorEastAsia" w:eastAsiaTheme="minorEastAsia" w:hAnsiTheme="minorEastAsia" w:cs="ＭＳ ゴシック" w:hint="eastAsia"/>
          <w:kern w:val="0"/>
          <w:szCs w:val="28"/>
        </w:rPr>
        <w:t>。</w:t>
      </w:r>
    </w:p>
    <w:p w:rsidR="00EE0210" w:rsidRPr="00831B97" w:rsidRDefault="00EE0210"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他の事業者から受注した業務や、他の国の予算事業により得た知見・ノウハウについては、本事業</w:t>
      </w:r>
      <w:r w:rsidR="0059241B" w:rsidRPr="00831B97">
        <w:rPr>
          <w:rFonts w:asciiTheme="minorEastAsia" w:eastAsiaTheme="minorEastAsia" w:hAnsiTheme="minorEastAsia" w:cs="ＭＳ ゴシック" w:hint="eastAsia"/>
          <w:kern w:val="0"/>
          <w:szCs w:val="28"/>
        </w:rPr>
        <w:t>実施</w:t>
      </w:r>
      <w:r w:rsidRPr="00831B97">
        <w:rPr>
          <w:rFonts w:asciiTheme="minorEastAsia" w:eastAsiaTheme="minorEastAsia" w:hAnsiTheme="minorEastAsia" w:cs="ＭＳ ゴシック" w:hint="eastAsia"/>
          <w:kern w:val="0"/>
          <w:szCs w:val="28"/>
        </w:rPr>
        <w:t>に活用できる</w:t>
      </w:r>
      <w:r w:rsidR="0059241B" w:rsidRPr="00831B97">
        <w:rPr>
          <w:rFonts w:asciiTheme="minorEastAsia" w:eastAsiaTheme="minorEastAsia" w:hAnsiTheme="minorEastAsia" w:cs="ＭＳ ゴシック" w:hint="eastAsia"/>
          <w:kern w:val="0"/>
          <w:szCs w:val="28"/>
        </w:rPr>
        <w:t>ものに限り</w:t>
      </w:r>
      <w:r w:rsidRPr="00831B97">
        <w:rPr>
          <w:rFonts w:asciiTheme="minorEastAsia" w:eastAsiaTheme="minorEastAsia" w:hAnsiTheme="minorEastAsia" w:cs="ＭＳ ゴシック" w:hint="eastAsia"/>
          <w:kern w:val="0"/>
          <w:szCs w:val="28"/>
        </w:rPr>
        <w:t>、「応募者が保有する調査に関係する知見・ノウハウ」といたしますが、その旨必ず「知見・ノウハウの具体的内容」欄に明記していただくとともに、</w:t>
      </w:r>
      <w:r w:rsidR="0059241B" w:rsidRPr="00831B97">
        <w:rPr>
          <w:rFonts w:asciiTheme="minorEastAsia" w:eastAsiaTheme="minorEastAsia" w:hAnsiTheme="minorEastAsia" w:cs="ＭＳ ゴシック" w:hint="eastAsia"/>
          <w:kern w:val="0"/>
          <w:szCs w:val="28"/>
        </w:rPr>
        <w:t>自己経費による応募者費用とは区分して</w:t>
      </w:r>
      <w:r w:rsidR="00627885" w:rsidRPr="00831B97">
        <w:rPr>
          <w:rFonts w:asciiTheme="minorEastAsia" w:eastAsiaTheme="minorEastAsia" w:hAnsiTheme="minorEastAsia" w:cs="ＭＳ ゴシック" w:hint="eastAsia"/>
          <w:kern w:val="0"/>
          <w:szCs w:val="28"/>
        </w:rPr>
        <w:t>備考欄に</w:t>
      </w:r>
      <w:r w:rsidRPr="00831B97">
        <w:rPr>
          <w:rFonts w:asciiTheme="minorEastAsia" w:eastAsiaTheme="minorEastAsia" w:hAnsiTheme="minorEastAsia" w:cs="ＭＳ ゴシック" w:hint="eastAsia"/>
          <w:kern w:val="0"/>
          <w:szCs w:val="28"/>
        </w:rPr>
        <w:t>記載</w:t>
      </w:r>
      <w:r w:rsidR="0059241B" w:rsidRPr="00831B97">
        <w:rPr>
          <w:rFonts w:asciiTheme="minorEastAsia" w:eastAsiaTheme="minorEastAsia" w:hAnsiTheme="minorEastAsia" w:cs="ＭＳ ゴシック" w:hint="eastAsia"/>
          <w:kern w:val="0"/>
          <w:szCs w:val="28"/>
        </w:rPr>
        <w:t>してください</w:t>
      </w:r>
      <w:r w:rsidRPr="00831B97">
        <w:rPr>
          <w:rFonts w:asciiTheme="minorEastAsia" w:eastAsiaTheme="minorEastAsia" w:hAnsiTheme="minorEastAsia" w:cs="ＭＳ ゴシック" w:hint="eastAsia"/>
          <w:kern w:val="0"/>
          <w:szCs w:val="28"/>
        </w:rPr>
        <w:t>。</w:t>
      </w:r>
    </w:p>
    <w:p w:rsidR="00BC2895" w:rsidRPr="00831B97" w:rsidRDefault="00C65B14"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２枚以内</w:t>
      </w:r>
      <w:r w:rsidR="00F71CF1" w:rsidRPr="00831B97">
        <w:rPr>
          <w:rFonts w:asciiTheme="minorEastAsia" w:eastAsiaTheme="minorEastAsia" w:hAnsiTheme="minorEastAsia" w:cs="ＭＳ ゴシック" w:hint="eastAsia"/>
          <w:kern w:val="0"/>
          <w:szCs w:val="28"/>
        </w:rPr>
        <w:t>としてください</w:t>
      </w:r>
      <w:r w:rsidRPr="00831B97">
        <w:rPr>
          <w:rFonts w:asciiTheme="minorEastAsia" w:eastAsiaTheme="minorEastAsia" w:hAnsiTheme="minorEastAsia" w:cs="ＭＳ ゴシック" w:hint="eastAsia"/>
          <w:kern w:val="0"/>
          <w:szCs w:val="28"/>
        </w:rPr>
        <w:t>。</w:t>
      </w:r>
    </w:p>
    <w:p w:rsidR="00BC2895" w:rsidRPr="00831B97" w:rsidRDefault="003429A9"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各知見・ノウハウの具体的内容について、各１枚補足資料を添付できます。</w:t>
      </w:r>
    </w:p>
    <w:p w:rsidR="00627885" w:rsidRPr="00831B97" w:rsidRDefault="00B97B27" w:rsidP="00F71CF1">
      <w:pPr>
        <w:pStyle w:val="af5"/>
        <w:widowControl/>
        <w:numPr>
          <w:ilvl w:val="0"/>
          <w:numId w:val="19"/>
        </w:numPr>
        <w:spacing w:line="240" w:lineRule="exact"/>
        <w:ind w:leftChars="0" w:rightChars="-293" w:right="-615" w:hanging="29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w:t>
      </w:r>
      <w:r w:rsidR="00B50220" w:rsidRPr="00831B97">
        <w:rPr>
          <w:rFonts w:asciiTheme="minorEastAsia" w:eastAsiaTheme="minorEastAsia" w:hAnsiTheme="minorEastAsia" w:cs="ＭＳ ゴシック" w:hint="eastAsia"/>
          <w:kern w:val="0"/>
          <w:szCs w:val="28"/>
        </w:rPr>
        <w:t>費用</w:t>
      </w:r>
      <w:r w:rsidR="00627885" w:rsidRPr="00831B97">
        <w:rPr>
          <w:rFonts w:asciiTheme="minorEastAsia" w:eastAsiaTheme="minorEastAsia" w:hAnsiTheme="minorEastAsia" w:cs="ＭＳ ゴシック" w:hint="eastAsia"/>
          <w:kern w:val="0"/>
          <w:szCs w:val="28"/>
        </w:rPr>
        <w:t>については、追加で根拠を求める場合があります。</w:t>
      </w:r>
    </w:p>
    <w:p w:rsidR="00EE0210" w:rsidRPr="00831B97" w:rsidRDefault="00EE0210" w:rsidP="003429A9">
      <w:pPr>
        <w:widowControl/>
        <w:spacing w:line="240" w:lineRule="exact"/>
        <w:ind w:left="210" w:rightChars="-293" w:right="-615" w:hangingChars="100" w:hanging="210"/>
        <w:jc w:val="left"/>
        <w:rPr>
          <w:rFonts w:asciiTheme="minorEastAsia" w:eastAsiaTheme="minorEastAsia" w:hAnsiTheme="minorEastAsia" w:cs="ＭＳ ゴシック"/>
          <w:kern w:val="0"/>
          <w:szCs w:val="28"/>
        </w:rPr>
      </w:pPr>
    </w:p>
    <w:p w:rsidR="00CF3345" w:rsidRPr="00831B97" w:rsidRDefault="00CF3345">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CF3345" w:rsidRPr="00831B97" w:rsidRDefault="00901303" w:rsidP="00CF3345">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31" type="#_x0000_t202" style="position:absolute;left:0;text-align:left;margin-left:-62.2pt;margin-top:-8.35pt;width:91.65pt;height:33.85pt;z-index:251687424" strokecolor="red">
            <v:textbox style="mso-next-textbox:#_x0000_s1231" inset="5.85pt,.7pt,5.85pt,.7pt">
              <w:txbxContent>
                <w:p w:rsidR="00F845D2" w:rsidRDefault="00F845D2" w:rsidP="00CF3345">
                  <w:pPr>
                    <w:jc w:val="center"/>
                    <w:rPr>
                      <w:color w:val="FF0000"/>
                      <w:sz w:val="28"/>
                    </w:rPr>
                  </w:pPr>
                  <w:r w:rsidRPr="00655260">
                    <w:rPr>
                      <w:rFonts w:hint="eastAsia"/>
                      <w:color w:val="FF0000"/>
                      <w:sz w:val="28"/>
                    </w:rPr>
                    <w:t>記載例</w:t>
                  </w:r>
                </w:p>
              </w:txbxContent>
            </v:textbox>
          </v:shape>
        </w:pict>
      </w:r>
      <w:r w:rsidR="00CF3345" w:rsidRPr="00831B97">
        <w:rPr>
          <w:rFonts w:ascii="ＭＳ ゴシック" w:eastAsia="ＭＳ ゴシック" w:hAnsi="ＭＳ ゴシック" w:hint="eastAsia"/>
          <w:sz w:val="28"/>
          <w:szCs w:val="28"/>
        </w:rPr>
        <w:t>（様式３－１）</w:t>
      </w:r>
    </w:p>
    <w:p w:rsidR="00CF3345" w:rsidRPr="00831B97" w:rsidRDefault="00CF3345" w:rsidP="00CF3345">
      <w:pPr>
        <w:spacing w:line="320" w:lineRule="exact"/>
        <w:rPr>
          <w:rFonts w:ascii="ＭＳ ゴシック" w:eastAsia="ＭＳ ゴシック" w:hAnsi="ＭＳ ゴシック"/>
          <w:sz w:val="28"/>
          <w:szCs w:val="28"/>
        </w:rPr>
      </w:pPr>
    </w:p>
    <w:p w:rsidR="00CF3345" w:rsidRPr="00831B97" w:rsidRDefault="00CF3345" w:rsidP="00CF3345">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CF3345" w:rsidRPr="00831B97" w:rsidRDefault="00CF3345" w:rsidP="00CF3345">
      <w:pPr>
        <w:spacing w:line="320" w:lineRule="exact"/>
        <w:ind w:left="560" w:hangingChars="200" w:hanging="560"/>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CF3345" w:rsidRPr="00831B97" w:rsidRDefault="00901303" w:rsidP="00CF3345">
      <w:pPr>
        <w:spacing w:line="320" w:lineRule="exact"/>
        <w:rPr>
          <w:rFonts w:asciiTheme="minorEastAsia" w:eastAsiaTheme="minorEastAsia" w:hAnsiTheme="minorEastAsia"/>
          <w:szCs w:val="21"/>
        </w:rPr>
      </w:pPr>
      <w:r w:rsidRPr="00901303">
        <w:rPr>
          <w:rFonts w:ascii="ＭＳ ゴシック" w:eastAsia="ＭＳ ゴシック" w:hAnsi="ＭＳ ゴシック"/>
          <w:noProof/>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32" type="#_x0000_t48" style="position:absolute;left:0;text-align:left;margin-left:264.65pt;margin-top:7.2pt;width:123.05pt;height:34.15pt;z-index:251688448" adj="26752,42473,24865,5693,22653,5693,22671,-9393" fillcolor="yellow">
            <v:stroke startarrow="block"/>
            <v:textbox style="mso-next-textbox:#_x0000_s1232" inset="5.85pt,.7pt,5.85pt,.7pt">
              <w:txbxContent>
                <w:p w:rsidR="00F845D2" w:rsidRDefault="00F845D2" w:rsidP="00CF3345">
                  <w:pPr>
                    <w:spacing w:line="200" w:lineRule="exact"/>
                    <w:rPr>
                      <w:color w:val="FF0000"/>
                      <w:sz w:val="14"/>
                    </w:rPr>
                  </w:pPr>
                  <w:r w:rsidRPr="00655260">
                    <w:rPr>
                      <w:rFonts w:hint="eastAsia"/>
                      <w:color w:val="FF0000"/>
                      <w:sz w:val="18"/>
                    </w:rPr>
                    <w:t>概算で構いません。</w:t>
                  </w:r>
                </w:p>
                <w:p w:rsidR="00F845D2" w:rsidRDefault="00F845D2" w:rsidP="00CF3345">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Pr>
          <w:rFonts w:asciiTheme="minorEastAsia" w:eastAsiaTheme="minorEastAsia" w:hAnsiTheme="minorEastAsia"/>
          <w:noProof/>
          <w:szCs w:val="21"/>
        </w:rPr>
        <w:pict>
          <v:shape id="_x0000_s1236" type="#_x0000_t48" style="position:absolute;left:0;text-align:left;margin-left:-67.4pt;margin-top:7.2pt;width:252.9pt;height:39.9pt;z-index:251692544" adj="27809,46692,23355,4872,22112,4872,15310,-3194" fillcolor="yellow">
            <v:stroke startarrow="block"/>
            <v:textbox style="mso-next-textbox:#_x0000_s1236" inset="5.85pt,.7pt,5.85pt,.7pt">
              <w:txbxContent>
                <w:p w:rsidR="00F845D2" w:rsidRDefault="00F845D2" w:rsidP="00CF3345">
                  <w:pPr>
                    <w:spacing w:line="240" w:lineRule="exact"/>
                    <w:rPr>
                      <w:color w:val="FF0000"/>
                      <w:sz w:val="18"/>
                    </w:rPr>
                  </w:pPr>
                  <w:r w:rsidRPr="0088499D">
                    <w:rPr>
                      <w:rFonts w:hint="eastAsia"/>
                      <w:color w:val="FF0000"/>
                      <w:sz w:val="18"/>
                    </w:rPr>
                    <w:t>他の事業者から受注した業務や、他の国の予算事業により</w:t>
                  </w:r>
                </w:p>
                <w:p w:rsidR="00F845D2" w:rsidRDefault="00F845D2" w:rsidP="00CF3345">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F845D2" w:rsidRDefault="00F845D2" w:rsidP="00CF3345">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p w:rsidR="00CF3345" w:rsidRPr="00831B97" w:rsidRDefault="00CF3345" w:rsidP="00CF3345">
      <w:pPr>
        <w:spacing w:line="320" w:lineRule="exact"/>
        <w:rPr>
          <w:rFonts w:asciiTheme="minorEastAsia" w:eastAsiaTheme="minorEastAsia" w:hAnsiTheme="minorEastAsia"/>
          <w:szCs w:val="21"/>
        </w:rPr>
      </w:pPr>
    </w:p>
    <w:p w:rsidR="00CF3345" w:rsidRPr="00831B97" w:rsidRDefault="00CF3345" w:rsidP="00CF3345">
      <w:pPr>
        <w:spacing w:line="320" w:lineRule="exact"/>
        <w:rPr>
          <w:rFonts w:asciiTheme="minorEastAsia" w:eastAsiaTheme="minorEastAsia" w:hAnsiTheme="minorEastAsia"/>
          <w:szCs w:val="21"/>
        </w:rPr>
      </w:pPr>
    </w:p>
    <w:tbl>
      <w:tblPr>
        <w:tblW w:w="9652" w:type="dxa"/>
        <w:jc w:val="center"/>
        <w:tblInd w:w="83" w:type="dxa"/>
        <w:tblCellMar>
          <w:left w:w="99" w:type="dxa"/>
          <w:right w:w="99" w:type="dxa"/>
        </w:tblCellMar>
        <w:tblLook w:val="04A0"/>
      </w:tblPr>
      <w:tblGrid>
        <w:gridCol w:w="418"/>
        <w:gridCol w:w="1113"/>
        <w:gridCol w:w="2085"/>
        <w:gridCol w:w="2061"/>
        <w:gridCol w:w="3975"/>
      </w:tblGrid>
      <w:tr w:rsidR="00CF3345" w:rsidRPr="00831B97" w:rsidTr="00F845D2">
        <w:trPr>
          <w:trHeight w:val="314"/>
          <w:jc w:val="center"/>
        </w:trPr>
        <w:tc>
          <w:tcPr>
            <w:tcW w:w="9652"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応募者が保有する調査に関係する知見・ノウハウ</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CF3345" w:rsidRPr="00831B97" w:rsidRDefault="00CF3345" w:rsidP="00F845D2">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CF3345" w:rsidRPr="00831B97" w:rsidTr="00F845D2">
        <w:trPr>
          <w:trHeight w:val="698"/>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CF3345" w:rsidRPr="00831B97" w:rsidTr="00F845D2">
        <w:trPr>
          <w:trHeight w:val="11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p>
        </w:tc>
      </w:tr>
      <w:tr w:rsidR="00CF3345" w:rsidRPr="00831B97" w:rsidTr="00F845D2">
        <w:trPr>
          <w:trHeight w:val="794"/>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901303" w:rsidP="00F845D2">
            <w:pPr>
              <w:widowControl/>
              <w:jc w:val="left"/>
              <w:rPr>
                <w:rFonts w:asciiTheme="minorEastAsia" w:eastAsiaTheme="minorEastAsia" w:hAnsiTheme="minorEastAsia" w:cs="ＭＳ Ｐゴシック"/>
                <w:kern w:val="0"/>
                <w:szCs w:val="21"/>
              </w:rPr>
            </w:pPr>
            <w:r w:rsidRPr="00901303">
              <w:rPr>
                <w:rFonts w:asciiTheme="minorEastAsia" w:eastAsiaTheme="minorEastAsia" w:hAnsiTheme="minorEastAsia"/>
                <w:noProof/>
                <w:szCs w:val="21"/>
              </w:rPr>
              <w:pict>
                <v:shape id="_x0000_s1233" type="#_x0000_t48" style="position:absolute;margin-left:10.15pt;margin-top:73.55pt;width:181.35pt;height:23.2pt;z-index:251689472;mso-position-horizontal-relative:text;mso-position-vertical-relative:text" adj="28264,-25836,25554,8379,22315,8379,13822,-15129" fillcolor="yellow">
                  <v:stroke startarrow="block"/>
                  <v:textbox style="mso-next-textbox:#_x0000_s1233" inset="5.85pt,.7pt,5.85pt,.7pt">
                    <w:txbxContent>
                      <w:p w:rsidR="00F845D2" w:rsidRPr="0088499D" w:rsidRDefault="00F845D2" w:rsidP="00CF3345">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35" type="#_x0000_t48" style="position:absolute;margin-left:10.25pt;margin-top:73.65pt;width:181.35pt;height:23.2pt;z-index:251691520;mso-position-horizontal-relative:text;mso-position-vertical-relative:text" adj="26436,41245,24554,8379,22315,8379,14680,-14431" fillcolor="yellow">
                  <v:stroke startarrow="block"/>
                  <v:textbox style="mso-next-textbox:#_x0000_s1235" inset="5.85pt,.7pt,5.85pt,.7pt">
                    <w:txbxContent>
                      <w:p w:rsidR="00F845D2" w:rsidRPr="0088499D" w:rsidRDefault="00F845D2" w:rsidP="00CF3345">
                        <w:pPr>
                          <w:rPr>
                            <w:color w:val="FF0000"/>
                            <w:sz w:val="18"/>
                          </w:rPr>
                        </w:pPr>
                        <w:r w:rsidRPr="00655260">
                          <w:rPr>
                            <w:rFonts w:hint="eastAsia"/>
                            <w:color w:val="FF0000"/>
                            <w:sz w:val="18"/>
                          </w:rPr>
                          <w:t>できるだけ具体的に記載してください。</w:t>
                        </w:r>
                      </w:p>
                    </w:txbxContent>
                  </v:textbox>
                  <o:callout v:ext="edit" minusx="t" minusy="t"/>
                </v:shape>
              </w:pict>
            </w:r>
            <w:r w:rsidR="00CF3345"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CF3345" w:rsidRPr="00831B97" w:rsidRDefault="00CF3345" w:rsidP="00F845D2">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CF3345" w:rsidRPr="00831B97" w:rsidRDefault="00901303" w:rsidP="00F845D2">
            <w:pPr>
              <w:keepNext/>
              <w:widowControl/>
              <w:ind w:leftChars="1200" w:left="2520"/>
              <w:jc w:val="left"/>
              <w:rPr>
                <w:rFonts w:asciiTheme="minorEastAsia" w:eastAsiaTheme="minorEastAsia" w:hAnsiTheme="minorEastAsia" w:cs="ＭＳ Ｐゴシック"/>
                <w:kern w:val="0"/>
                <w:szCs w:val="21"/>
              </w:rPr>
            </w:pPr>
            <w:r w:rsidRPr="00901303">
              <w:rPr>
                <w:rFonts w:ascii="ＭＳ ゴシック" w:eastAsia="ＭＳ ゴシック" w:hAnsi="ＭＳ ゴシック"/>
                <w:noProof/>
                <w:sz w:val="28"/>
                <w:szCs w:val="28"/>
              </w:rPr>
              <w:pict>
                <v:shape id="_x0000_s1234" type="#_x0000_t48" style="position:absolute;left:0;text-align:left;margin-left:253.95pt;margin-top:4.75pt;width:208pt;height:33.35pt;z-index:251690496" adj="-2290,-8355,-1532,5829,-623,5829,4683,-10525" fillcolor="yellow">
                  <v:stroke startarrow="block"/>
                  <v:textbox style="mso-next-textbox:#_x0000_s1234" inset="5.85pt,.7pt,5.85pt,.7pt">
                    <w:txbxContent>
                      <w:p w:rsidR="00F845D2" w:rsidRDefault="00F845D2" w:rsidP="00CF3345">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p>
          <w:p w:rsidR="00CF3345" w:rsidRPr="00831B97" w:rsidRDefault="00CF3345" w:rsidP="00F845D2">
            <w:pPr>
              <w:widowControl/>
              <w:jc w:val="left"/>
              <w:rPr>
                <w:rFonts w:asciiTheme="minorEastAsia" w:eastAsiaTheme="minorEastAsia" w:hAnsiTheme="minorEastAsia" w:cs="ＭＳ Ｐゴシック"/>
                <w:kern w:val="0"/>
                <w:szCs w:val="21"/>
              </w:rPr>
            </w:pPr>
          </w:p>
          <w:p w:rsidR="00CF3345" w:rsidRPr="00831B97" w:rsidRDefault="00CF3345" w:rsidP="00F845D2">
            <w:pPr>
              <w:widowControl/>
              <w:jc w:val="left"/>
              <w:rPr>
                <w:rFonts w:asciiTheme="minorEastAsia" w:eastAsiaTheme="minorEastAsia" w:hAnsiTheme="minorEastAsia" w:cs="ＭＳ Ｐゴシック"/>
                <w:kern w:val="0"/>
                <w:szCs w:val="21"/>
              </w:rPr>
            </w:pP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CF3345" w:rsidRPr="00831B97" w:rsidTr="00F845D2">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CF3345" w:rsidRPr="00831B97" w:rsidRDefault="00CF3345" w:rsidP="00F845D2">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CF3345" w:rsidRPr="00831B97" w:rsidRDefault="00CF3345" w:rsidP="00F845D2">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tcBorders>
              <w:top w:val="dashed" w:sz="4" w:space="0" w:color="auto"/>
              <w:left w:val="single" w:sz="4" w:space="0" w:color="auto"/>
              <w:bottom w:val="single" w:sz="4" w:space="0" w:color="auto"/>
              <w:right w:val="single" w:sz="4" w:space="0" w:color="000000"/>
            </w:tcBorders>
            <w:shd w:val="clear" w:color="auto" w:fill="auto"/>
            <w:vAlign w:val="center"/>
          </w:tcPr>
          <w:p w:rsidR="00CF3345" w:rsidRPr="00831B97" w:rsidRDefault="00CF3345" w:rsidP="00F845D2">
            <w:pPr>
              <w:widowControl/>
              <w:rPr>
                <w:rFonts w:asciiTheme="minorEastAsia" w:eastAsiaTheme="minorEastAsia" w:hAnsiTheme="minorEastAsia" w:cs="ＭＳ Ｐゴシック"/>
                <w:kern w:val="0"/>
                <w:szCs w:val="21"/>
              </w:rPr>
            </w:pPr>
          </w:p>
        </w:tc>
      </w:tr>
      <w:tr w:rsidR="00CF3345" w:rsidRPr="00831B97" w:rsidTr="00F845D2">
        <w:trPr>
          <w:trHeight w:val="648"/>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nil"/>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p>
        </w:tc>
      </w:tr>
      <w:tr w:rsidR="00CF3345" w:rsidRPr="00831B97" w:rsidTr="00F845D2">
        <w:trPr>
          <w:trHeight w:val="270"/>
          <w:jc w:val="center"/>
        </w:trPr>
        <w:tc>
          <w:tcPr>
            <w:tcW w:w="418" w:type="dxa"/>
            <w:tcBorders>
              <w:top w:val="nil"/>
              <w:left w:val="single" w:sz="4" w:space="0" w:color="auto"/>
              <w:bottom w:val="nil"/>
              <w:right w:val="nil"/>
            </w:tcBorders>
            <w:shd w:val="clear" w:color="auto" w:fill="auto"/>
            <w:noWrap/>
            <w:vAlign w:val="center"/>
            <w:hideMark/>
          </w:tcPr>
          <w:p w:rsidR="00CF3345" w:rsidRPr="00831B97" w:rsidRDefault="00CF3345" w:rsidP="00F845D2">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nil"/>
              <w:right w:val="single" w:sz="4" w:space="0" w:color="000000"/>
            </w:tcBorders>
            <w:shd w:val="clear" w:color="auto" w:fill="auto"/>
            <w:noWrap/>
            <w:vAlign w:val="center"/>
            <w:hideMark/>
          </w:tcPr>
          <w:p w:rsidR="00CF3345" w:rsidRPr="00831B97" w:rsidRDefault="00CF3345" w:rsidP="00F845D2">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CF3345" w:rsidRPr="00831B97" w:rsidTr="00F845D2">
        <w:trPr>
          <w:trHeight w:val="654"/>
          <w:jc w:val="center"/>
        </w:trPr>
        <w:tc>
          <w:tcPr>
            <w:tcW w:w="418" w:type="dxa"/>
            <w:tcBorders>
              <w:top w:val="nil"/>
              <w:left w:val="single" w:sz="4" w:space="0" w:color="auto"/>
              <w:bottom w:val="single" w:sz="4" w:space="0" w:color="auto"/>
              <w:right w:val="nil"/>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345" w:rsidRPr="00831B97" w:rsidRDefault="00CF3345" w:rsidP="00F845D2">
            <w:pPr>
              <w:widowControl/>
              <w:jc w:val="left"/>
              <w:rPr>
                <w:rFonts w:asciiTheme="minorEastAsia" w:eastAsiaTheme="minorEastAsia" w:hAnsiTheme="minorEastAsia" w:cs="ＭＳ Ｐゴシック"/>
                <w:kern w:val="0"/>
                <w:szCs w:val="21"/>
              </w:rPr>
            </w:pPr>
          </w:p>
        </w:tc>
      </w:tr>
    </w:tbl>
    <w:p w:rsidR="00CF3345" w:rsidRPr="00831B97" w:rsidRDefault="00CF3345" w:rsidP="00CF3345">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欄が足りない場合には適宜追加してください。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応募者費用は概算で構いません。</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他の事業者から受注した業務や、他の国の予算事業により得た知見・ノウハウについては、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２枚以内としてください。</w:t>
      </w:r>
    </w:p>
    <w:p w:rsidR="00CF3345" w:rsidRPr="00831B97" w:rsidRDefault="00CF3345" w:rsidP="00CF3345">
      <w:pPr>
        <w:pStyle w:val="af5"/>
        <w:widowControl/>
        <w:numPr>
          <w:ilvl w:val="0"/>
          <w:numId w:val="20"/>
        </w:numPr>
        <w:spacing w:line="220" w:lineRule="exact"/>
        <w:ind w:leftChars="0" w:rightChars="-293" w:right="-615" w:hanging="33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各知見・ノウハウの具体的内容について、各１枚補足資料を添付できます。</w:t>
      </w:r>
    </w:p>
    <w:p w:rsidR="00965D19" w:rsidRPr="00831B97" w:rsidRDefault="00965D19" w:rsidP="00965D19">
      <w:pPr>
        <w:pStyle w:val="af5"/>
        <w:widowControl/>
        <w:numPr>
          <w:ilvl w:val="0"/>
          <w:numId w:val="20"/>
        </w:numPr>
        <w:spacing w:line="220" w:lineRule="exact"/>
        <w:ind w:leftChars="0" w:left="-567" w:rightChars="-293" w:right="-615" w:hanging="33"/>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応募者費用については、追加で根拠を求める場合があります。</w:t>
      </w:r>
      <w:r w:rsidRPr="00831B97">
        <w:rPr>
          <w:rFonts w:asciiTheme="minorEastAsia" w:eastAsiaTheme="minorEastAsia" w:hAnsiTheme="minorEastAsia" w:cs="ＭＳ ゴシック"/>
          <w:kern w:val="0"/>
          <w:szCs w:val="28"/>
        </w:rPr>
        <w:br w:type="page"/>
      </w:r>
    </w:p>
    <w:p w:rsidR="00CF3345" w:rsidRPr="00831B97" w:rsidRDefault="00CF3345" w:rsidP="003429A9">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CF3345" w:rsidRPr="00831B97" w:rsidSect="00A12678">
          <w:pgSz w:w="11906" w:h="16838" w:code="9"/>
          <w:pgMar w:top="600" w:right="1701" w:bottom="1418" w:left="1701" w:header="851" w:footer="992" w:gutter="0"/>
          <w:pgNumType w:fmt="numberInDash"/>
          <w:cols w:space="425"/>
          <w:docGrid w:type="lines" w:linePitch="360"/>
        </w:sectPr>
      </w:pPr>
    </w:p>
    <w:p w:rsidR="00713430" w:rsidRPr="00831B97" w:rsidRDefault="00901303" w:rsidP="00713430">
      <w:pPr>
        <w:widowControl/>
        <w:jc w:val="left"/>
        <w:rPr>
          <w:rFonts w:ascii="ＭＳ 明朝" w:hAnsi="Times New Roman"/>
          <w:kern w:val="0"/>
          <w:szCs w:val="21"/>
        </w:rPr>
      </w:pPr>
      <w:r>
        <w:rPr>
          <w:rFonts w:ascii="ＭＳ 明朝" w:hAnsi="Times New Roman"/>
          <w:noProof/>
          <w:kern w:val="0"/>
          <w:szCs w:val="21"/>
        </w:rPr>
        <w:lastRenderedPageBreak/>
        <w:pict>
          <v:rect id="_x0000_s1222" style="position:absolute;margin-left:-8.35pt;margin-top:12.05pt;width:441.7pt;height:448.8pt;z-index:251685376" filled="f" strokecolor="black [3213]">
            <v:stroke dashstyle="dash"/>
            <v:textbox inset="5.85pt,.7pt,5.85pt,.7pt"/>
          </v:rect>
        </w:pict>
      </w:r>
    </w:p>
    <w:p w:rsidR="00713430" w:rsidRPr="00831B97" w:rsidRDefault="00713430" w:rsidP="00713430">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w:t>
      </w:r>
      <w:r w:rsidR="00002606" w:rsidRPr="00831B97">
        <w:rPr>
          <w:rFonts w:ascii="ＭＳ 明朝" w:eastAsia="ＭＳ ゴシック" w:hAnsi="Times New Roman" w:cs="ＭＳ ゴシック" w:hint="eastAsia"/>
          <w:b/>
          <w:kern w:val="0"/>
          <w:szCs w:val="21"/>
          <w:u w:val="single"/>
        </w:rPr>
        <w:t>応募者が保有する調査に関係する知見・ノウハウ</w:t>
      </w:r>
      <w:r w:rsidRPr="00831B97">
        <w:rPr>
          <w:rFonts w:ascii="ＭＳ 明朝" w:eastAsia="ＭＳ ゴシック" w:hAnsi="Times New Roman" w:cs="ＭＳ ゴシック" w:hint="eastAsia"/>
          <w:b/>
          <w:kern w:val="0"/>
          <w:szCs w:val="21"/>
          <w:u w:val="single"/>
        </w:rPr>
        <w:t>について</w:t>
      </w:r>
    </w:p>
    <w:p w:rsidR="00713430" w:rsidRPr="00831B97" w:rsidRDefault="00713430"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713430" w:rsidRPr="00831B97" w:rsidRDefault="00713430"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w:t>
      </w:r>
      <w:r w:rsidR="00B97B27" w:rsidRPr="00831B97">
        <w:rPr>
          <w:rFonts w:ascii="ＭＳ 明朝" w:hAnsi="Times New Roman" w:cs="ＭＳ 明朝" w:hint="eastAsia"/>
          <w:kern w:val="0"/>
          <w:szCs w:val="21"/>
        </w:rPr>
        <w:t>応募者には、</w:t>
      </w:r>
      <w:r w:rsidRPr="00831B97">
        <w:rPr>
          <w:rFonts w:ascii="ＭＳ 明朝" w:hAnsi="Times New Roman" w:cs="ＭＳ 明朝" w:hint="eastAsia"/>
          <w:kern w:val="0"/>
          <w:szCs w:val="21"/>
        </w:rPr>
        <w:t>「応募者が保有する調査に関係する知見・ノウハウ」を整理し</w:t>
      </w:r>
      <w:r w:rsidR="00B97B27" w:rsidRPr="00831B97">
        <w:rPr>
          <w:rFonts w:ascii="ＭＳ 明朝" w:hAnsi="Times New Roman" w:cs="ＭＳ 明朝" w:hint="eastAsia"/>
          <w:kern w:val="0"/>
          <w:szCs w:val="21"/>
        </w:rPr>
        <w:t>た</w:t>
      </w:r>
      <w:r w:rsidR="009D468F" w:rsidRPr="00831B97">
        <w:rPr>
          <w:rFonts w:ascii="ＭＳ 明朝" w:hAnsi="Times New Roman" w:cs="ＭＳ 明朝" w:hint="eastAsia"/>
          <w:kern w:val="0"/>
          <w:szCs w:val="21"/>
        </w:rPr>
        <w:t>資料を</w:t>
      </w:r>
      <w:r w:rsidR="00002606" w:rsidRPr="00831B97">
        <w:rPr>
          <w:rFonts w:ascii="ＭＳ 明朝" w:hAnsi="Times New Roman" w:cs="ＭＳ 明朝" w:hint="eastAsia"/>
          <w:kern w:val="0"/>
          <w:szCs w:val="21"/>
        </w:rPr>
        <w:t>、</w:t>
      </w:r>
      <w:r w:rsidRPr="00831B97">
        <w:rPr>
          <w:rFonts w:ascii="ＭＳ 明朝" w:hAnsi="Times New Roman" w:cs="ＭＳ 明朝" w:hint="eastAsia"/>
          <w:kern w:val="0"/>
          <w:szCs w:val="21"/>
        </w:rPr>
        <w:t>応募書類の一つとして作成・提出</w:t>
      </w:r>
      <w:r w:rsidR="00307A36" w:rsidRPr="00831B97">
        <w:rPr>
          <w:rFonts w:ascii="ＭＳ 明朝" w:hAnsi="Times New Roman" w:cs="ＭＳ 明朝" w:hint="eastAsia"/>
          <w:kern w:val="0"/>
          <w:szCs w:val="21"/>
        </w:rPr>
        <w:t>していただきます</w:t>
      </w:r>
      <w:r w:rsidRPr="00831B97">
        <w:rPr>
          <w:rFonts w:ascii="ＭＳ 明朝" w:hAnsi="Times New Roman" w:cs="ＭＳ 明朝" w:hint="eastAsia"/>
          <w:kern w:val="0"/>
          <w:szCs w:val="21"/>
        </w:rPr>
        <w:t>。</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9D468F" w:rsidRPr="00831B97" w:rsidRDefault="009D468F" w:rsidP="00713430">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9D468F" w:rsidRPr="00831B97" w:rsidRDefault="009D468F" w:rsidP="009D468F">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w:t>
      </w:r>
      <w:r w:rsidR="00B06F91" w:rsidRPr="00831B97">
        <w:rPr>
          <w:rFonts w:ascii="ＭＳ 明朝" w:hAnsi="Times New Roman" w:cs="ＭＳ 明朝" w:hint="eastAsia"/>
          <w:kern w:val="0"/>
          <w:szCs w:val="21"/>
          <w:u w:val="single"/>
        </w:rPr>
        <w:t>「</w:t>
      </w:r>
      <w:r w:rsidRPr="00831B97">
        <w:rPr>
          <w:rFonts w:ascii="ＭＳ 明朝" w:hAnsi="Times New Roman" w:cs="ＭＳ 明朝" w:hint="eastAsia"/>
          <w:kern w:val="0"/>
          <w:szCs w:val="21"/>
          <w:u w:val="single"/>
        </w:rPr>
        <w:t>建築基準整備促進事業の成果</w:t>
      </w:r>
      <w:r w:rsidR="00B06F91" w:rsidRPr="00831B97">
        <w:rPr>
          <w:rFonts w:ascii="ＭＳ 明朝" w:hAnsi="Times New Roman" w:cs="ＭＳ 明朝" w:hint="eastAsia"/>
          <w:kern w:val="0"/>
          <w:szCs w:val="21"/>
          <w:u w:val="single"/>
        </w:rPr>
        <w:t>」</w:t>
      </w:r>
      <w:r w:rsidRPr="00831B97">
        <w:rPr>
          <w:rFonts w:ascii="ＭＳ 明朝" w:hAnsi="Times New Roman" w:cs="ＭＳ 明朝" w:hint="eastAsia"/>
          <w:kern w:val="0"/>
          <w:szCs w:val="21"/>
          <w:u w:val="single"/>
        </w:rPr>
        <w:t>の達成に、具体的にどのように活用できるか</w:t>
      </w:r>
    </w:p>
    <w:p w:rsidR="009D468F" w:rsidRPr="00831B97" w:rsidRDefault="009D468F" w:rsidP="009D468F">
      <w:pPr>
        <w:suppressAutoHyphens/>
        <w:ind w:leftChars="114" w:left="239"/>
        <w:textAlignment w:val="baseline"/>
        <w:rPr>
          <w:rFonts w:ascii="ＭＳ 明朝" w:hAnsi="Times New Roman" w:cs="ＭＳ 明朝"/>
          <w:kern w:val="0"/>
          <w:szCs w:val="21"/>
        </w:rPr>
      </w:pPr>
    </w:p>
    <w:p w:rsidR="00713430" w:rsidRPr="00831B97" w:rsidRDefault="00D0565E" w:rsidP="00713430">
      <w:pPr>
        <w:suppressAutoHyphens/>
        <w:ind w:leftChars="114" w:left="239" w:firstLineChars="100" w:firstLine="210"/>
        <w:jc w:val="center"/>
        <w:textAlignment w:val="baseline"/>
        <w:rPr>
          <w:rFonts w:ascii="ＭＳ 明朝" w:hAnsi="Times New Roman" w:cs="ＭＳ 明朝"/>
          <w:kern w:val="0"/>
          <w:szCs w:val="21"/>
        </w:rPr>
      </w:pPr>
      <w:r w:rsidRPr="00831B97">
        <w:rPr>
          <w:noProof/>
        </w:rPr>
        <w:drawing>
          <wp:inline distT="0" distB="0" distL="0" distR="0">
            <wp:extent cx="3969469" cy="2081810"/>
            <wp:effectExtent l="1905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713430" w:rsidRPr="00831B97" w:rsidRDefault="00713430" w:rsidP="00713430">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 xml:space="preserve">図　</w:t>
      </w:r>
      <w:r w:rsidR="00002606" w:rsidRPr="00831B97">
        <w:rPr>
          <w:rFonts w:ascii="ＭＳ 明朝" w:hAnsi="Times New Roman" w:cs="ＭＳ 明朝" w:hint="eastAsia"/>
          <w:kern w:val="0"/>
          <w:szCs w:val="21"/>
        </w:rPr>
        <w:t>建築基準整備促進事業の</w:t>
      </w:r>
      <w:r w:rsidRPr="00831B97">
        <w:rPr>
          <w:rFonts w:ascii="ＭＳ 明朝" w:hAnsi="Times New Roman" w:cs="ＭＳ 明朝" w:hint="eastAsia"/>
          <w:kern w:val="0"/>
          <w:szCs w:val="21"/>
        </w:rPr>
        <w:t>全体イメージ</w:t>
      </w:r>
    </w:p>
    <w:p w:rsidR="00307A36" w:rsidRPr="00831B97" w:rsidRDefault="00307A36">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E25834" w:rsidRPr="00831B97" w:rsidRDefault="00E25834" w:rsidP="00726B93">
      <w:pPr>
        <w:widowControl/>
        <w:ind w:left="210" w:rightChars="-7" w:right="-15" w:hangingChars="100" w:hanging="210"/>
        <w:jc w:val="left"/>
        <w:rPr>
          <w:rFonts w:asciiTheme="minorEastAsia" w:eastAsiaTheme="minorEastAsia" w:hAnsiTheme="minorEastAsia" w:cs="ＭＳ ゴシック"/>
          <w:kern w:val="0"/>
          <w:szCs w:val="28"/>
        </w:r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（様式３－</w:t>
      </w:r>
      <w:r w:rsidR="00E25834" w:rsidRPr="00831B97">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2401"/>
        <w:gridCol w:w="1958"/>
        <w:gridCol w:w="2672"/>
      </w:tblGrid>
      <w:tr w:rsidR="00404E9B" w:rsidRPr="00831B97" w:rsidTr="008233A0">
        <w:trPr>
          <w:trHeight w:val="646"/>
        </w:trPr>
        <w:tc>
          <w:tcPr>
            <w:tcW w:w="1689" w:type="dxa"/>
            <w:vAlign w:val="center"/>
          </w:tcPr>
          <w:p w:rsidR="008233A0" w:rsidRPr="00831B97" w:rsidRDefault="008233A0" w:rsidP="008233A0">
            <w:pPr>
              <w:jc w:val="center"/>
            </w:pPr>
          </w:p>
        </w:tc>
        <w:tc>
          <w:tcPr>
            <w:tcW w:w="2401" w:type="dxa"/>
            <w:vAlign w:val="center"/>
          </w:tcPr>
          <w:p w:rsidR="008233A0" w:rsidRPr="00831B97" w:rsidRDefault="008233A0" w:rsidP="008233A0">
            <w:pPr>
              <w:jc w:val="center"/>
            </w:pPr>
            <w:r w:rsidRPr="00831B97">
              <w:rPr>
                <w:rFonts w:hint="eastAsia"/>
              </w:rPr>
              <w:t>配置予定者</w:t>
            </w:r>
          </w:p>
        </w:tc>
        <w:tc>
          <w:tcPr>
            <w:tcW w:w="1958" w:type="dxa"/>
            <w:vAlign w:val="center"/>
          </w:tcPr>
          <w:p w:rsidR="008233A0" w:rsidRPr="00831B97" w:rsidRDefault="008233A0" w:rsidP="008233A0">
            <w:pPr>
              <w:jc w:val="center"/>
            </w:pPr>
            <w:r w:rsidRPr="00831B97">
              <w:rPr>
                <w:rFonts w:hint="eastAsia"/>
              </w:rPr>
              <w:t>所属・役職</w:t>
            </w:r>
          </w:p>
        </w:tc>
        <w:tc>
          <w:tcPr>
            <w:tcW w:w="2672" w:type="dxa"/>
            <w:vAlign w:val="center"/>
          </w:tcPr>
          <w:p w:rsidR="008233A0" w:rsidRPr="00831B97" w:rsidRDefault="008233A0" w:rsidP="008233A0">
            <w:pPr>
              <w:jc w:val="center"/>
            </w:pPr>
            <w:r w:rsidRPr="00831B97">
              <w:rPr>
                <w:rFonts w:hint="eastAsia"/>
              </w:rPr>
              <w:t>担当する分担業務の内容</w:t>
            </w:r>
          </w:p>
        </w:tc>
      </w:tr>
      <w:tr w:rsidR="00404E9B" w:rsidRPr="00831B97" w:rsidTr="008233A0">
        <w:tc>
          <w:tcPr>
            <w:tcW w:w="1689"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管理技術者</w:t>
            </w:r>
          </w:p>
          <w:p w:rsidR="008233A0" w:rsidRPr="00831B97" w:rsidRDefault="008233A0" w:rsidP="008233A0">
            <w:pPr>
              <w:jc w:val="center"/>
            </w:pPr>
          </w:p>
        </w:tc>
        <w:tc>
          <w:tcPr>
            <w:tcW w:w="2401" w:type="dxa"/>
          </w:tcPr>
          <w:p w:rsidR="008233A0" w:rsidRPr="00831B97" w:rsidRDefault="008233A0" w:rsidP="008233A0"/>
        </w:tc>
        <w:tc>
          <w:tcPr>
            <w:tcW w:w="1958" w:type="dxa"/>
          </w:tcPr>
          <w:p w:rsidR="008233A0" w:rsidRPr="00831B97" w:rsidRDefault="008233A0" w:rsidP="008233A0"/>
        </w:tc>
        <w:tc>
          <w:tcPr>
            <w:tcW w:w="2672" w:type="dxa"/>
          </w:tcPr>
          <w:p w:rsidR="008233A0" w:rsidRPr="00831B97" w:rsidRDefault="008233A0" w:rsidP="008233A0"/>
        </w:tc>
      </w:tr>
      <w:tr w:rsidR="00404E9B" w:rsidRPr="00831B97" w:rsidTr="008233A0">
        <w:tc>
          <w:tcPr>
            <w:tcW w:w="1689" w:type="dxa"/>
            <w:vAlign w:val="center"/>
          </w:tcPr>
          <w:p w:rsidR="008233A0" w:rsidRPr="00831B97" w:rsidRDefault="008233A0" w:rsidP="008233A0">
            <w:pPr>
              <w:jc w:val="center"/>
            </w:pPr>
            <w:r w:rsidRPr="00831B97">
              <w:rPr>
                <w:rFonts w:hint="eastAsia"/>
              </w:rPr>
              <w:t>技術担当者</w:t>
            </w:r>
          </w:p>
        </w:tc>
        <w:tc>
          <w:tcPr>
            <w:tcW w:w="2401" w:type="dxa"/>
          </w:tcPr>
          <w:p w:rsidR="008233A0" w:rsidRPr="00831B97" w:rsidRDefault="008233A0" w:rsidP="008233A0">
            <w:r w:rsidRPr="00831B97">
              <w:rPr>
                <w:rFonts w:hint="eastAsia"/>
              </w:rPr>
              <w:t>①</w:t>
            </w:r>
          </w:p>
          <w:p w:rsidR="008233A0" w:rsidRPr="00831B97" w:rsidRDefault="008233A0" w:rsidP="008233A0"/>
          <w:p w:rsidR="008233A0" w:rsidRPr="00831B97" w:rsidRDefault="008233A0" w:rsidP="008233A0">
            <w:r w:rsidRPr="00831B97">
              <w:rPr>
                <w:rFonts w:hint="eastAsia"/>
              </w:rPr>
              <w:t>②</w:t>
            </w:r>
          </w:p>
          <w:p w:rsidR="008233A0" w:rsidRPr="00831B97" w:rsidRDefault="008233A0" w:rsidP="008233A0"/>
          <w:p w:rsidR="008233A0" w:rsidRPr="00831B97" w:rsidRDefault="008233A0" w:rsidP="008233A0">
            <w:r w:rsidRPr="00831B97">
              <w:rPr>
                <w:rFonts w:hint="eastAsia"/>
              </w:rPr>
              <w:t>③</w:t>
            </w:r>
          </w:p>
        </w:tc>
        <w:tc>
          <w:tcPr>
            <w:tcW w:w="1958" w:type="dxa"/>
          </w:tcPr>
          <w:p w:rsidR="008233A0" w:rsidRPr="00831B97" w:rsidRDefault="008233A0" w:rsidP="008233A0"/>
        </w:tc>
        <w:tc>
          <w:tcPr>
            <w:tcW w:w="2672" w:type="dxa"/>
          </w:tcPr>
          <w:p w:rsidR="008233A0" w:rsidRPr="00831B97" w:rsidRDefault="008233A0" w:rsidP="008233A0"/>
        </w:tc>
      </w:tr>
    </w:tbl>
    <w:p w:rsidR="008233A0" w:rsidRPr="00831B97" w:rsidRDefault="008233A0" w:rsidP="008233A0">
      <w:r w:rsidRPr="00831B97">
        <w:rPr>
          <w:rFonts w:hint="eastAsia"/>
        </w:rPr>
        <w:t>（注意）</w:t>
      </w:r>
    </w:p>
    <w:p w:rsidR="008233A0" w:rsidRPr="00831B97" w:rsidRDefault="008233A0" w:rsidP="00322BA1">
      <w:pPr>
        <w:numPr>
          <w:ilvl w:val="0"/>
          <w:numId w:val="1"/>
        </w:numPr>
      </w:pPr>
      <w:r w:rsidRPr="00831B97">
        <w:rPr>
          <w:rFonts w:hint="eastAsia"/>
        </w:rPr>
        <w:t>氏名にふりがなをふ</w:t>
      </w:r>
      <w:r w:rsidR="00B06F91" w:rsidRPr="00831B97">
        <w:rPr>
          <w:rFonts w:hint="eastAsia"/>
        </w:rPr>
        <w:t>ってください</w:t>
      </w:r>
      <w:r w:rsidRPr="00831B97">
        <w:rPr>
          <w:rFonts w:hint="eastAsia"/>
        </w:rPr>
        <w:t>。</w:t>
      </w:r>
    </w:p>
    <w:p w:rsidR="008233A0" w:rsidRPr="00831B97" w:rsidRDefault="008233A0" w:rsidP="00322BA1">
      <w:pPr>
        <w:numPr>
          <w:ilvl w:val="0"/>
          <w:numId w:val="1"/>
        </w:numPr>
      </w:pPr>
      <w:r w:rsidRPr="00831B97">
        <w:rPr>
          <w:rFonts w:hint="eastAsia"/>
        </w:rPr>
        <w:t>所属・役所については、企画提</w:t>
      </w:r>
      <w:r w:rsidR="00B06F91" w:rsidRPr="00831B97">
        <w:rPr>
          <w:rFonts w:hint="eastAsia"/>
        </w:rPr>
        <w:t>案書の提出以外の業者等に所属している場合は、業者名も記載してください</w:t>
      </w:r>
      <w:r w:rsidRPr="00831B9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3248"/>
        <w:gridCol w:w="2918"/>
      </w:tblGrid>
      <w:tr w:rsidR="00404E9B" w:rsidRPr="00831B97" w:rsidTr="008233A0">
        <w:trPr>
          <w:trHeight w:val="675"/>
        </w:trPr>
        <w:tc>
          <w:tcPr>
            <w:tcW w:w="2554" w:type="dxa"/>
            <w:vAlign w:val="center"/>
          </w:tcPr>
          <w:p w:rsidR="008233A0" w:rsidRPr="00831B97" w:rsidRDefault="008233A0" w:rsidP="008233A0">
            <w:pPr>
              <w:jc w:val="center"/>
            </w:pPr>
            <w:r w:rsidRPr="00831B97">
              <w:rPr>
                <w:rFonts w:hint="eastAsia"/>
              </w:rPr>
              <w:t>分担業務の内容</w:t>
            </w:r>
          </w:p>
        </w:tc>
        <w:tc>
          <w:tcPr>
            <w:tcW w:w="3248" w:type="dxa"/>
            <w:vAlign w:val="center"/>
          </w:tcPr>
          <w:p w:rsidR="008233A0" w:rsidRPr="00831B97" w:rsidRDefault="008233A0" w:rsidP="008233A0">
            <w:pPr>
              <w:jc w:val="center"/>
            </w:pPr>
            <w:r w:rsidRPr="00831B97">
              <w:rPr>
                <w:rFonts w:hint="eastAsia"/>
              </w:rPr>
              <w:t>提案内容に占める概ねの割合</w:t>
            </w:r>
          </w:p>
          <w:p w:rsidR="008233A0" w:rsidRPr="00831B97" w:rsidRDefault="008233A0" w:rsidP="008233A0">
            <w:pPr>
              <w:jc w:val="center"/>
            </w:pPr>
            <w:r w:rsidRPr="00831B97">
              <w:rPr>
                <w:rFonts w:hint="eastAsia"/>
              </w:rPr>
              <w:t>（金額ベース）</w:t>
            </w:r>
          </w:p>
        </w:tc>
        <w:tc>
          <w:tcPr>
            <w:tcW w:w="2918" w:type="dxa"/>
            <w:vAlign w:val="center"/>
          </w:tcPr>
          <w:p w:rsidR="008233A0" w:rsidRPr="00831B97" w:rsidRDefault="008233A0" w:rsidP="008233A0">
            <w:pPr>
              <w:jc w:val="center"/>
            </w:pPr>
            <w:r w:rsidRPr="00831B97">
              <w:rPr>
                <w:rFonts w:hint="eastAsia"/>
              </w:rPr>
              <w:t>応募者名</w:t>
            </w: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c>
          <w:tcPr>
            <w:tcW w:w="2554" w:type="dxa"/>
            <w:vAlign w:val="center"/>
          </w:tcPr>
          <w:p w:rsidR="008233A0" w:rsidRPr="00831B97" w:rsidRDefault="008233A0" w:rsidP="008233A0">
            <w:pPr>
              <w:jc w:val="center"/>
            </w:pPr>
          </w:p>
        </w:tc>
        <w:tc>
          <w:tcPr>
            <w:tcW w:w="324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 xml:space="preserve">　　　　　％</w:t>
            </w:r>
          </w:p>
          <w:p w:rsidR="008233A0" w:rsidRPr="00831B97" w:rsidRDefault="008233A0" w:rsidP="008233A0">
            <w:pPr>
              <w:jc w:val="center"/>
            </w:pPr>
          </w:p>
        </w:tc>
        <w:tc>
          <w:tcPr>
            <w:tcW w:w="2918" w:type="dxa"/>
            <w:vAlign w:val="center"/>
          </w:tcPr>
          <w:p w:rsidR="008233A0" w:rsidRPr="00831B97" w:rsidRDefault="008233A0" w:rsidP="008233A0">
            <w:pPr>
              <w:jc w:val="center"/>
            </w:pPr>
          </w:p>
        </w:tc>
      </w:tr>
      <w:tr w:rsidR="00404E9B" w:rsidRPr="00831B97" w:rsidTr="008233A0">
        <w:trPr>
          <w:trHeight w:val="1195"/>
        </w:trPr>
        <w:tc>
          <w:tcPr>
            <w:tcW w:w="8720" w:type="dxa"/>
            <w:gridSpan w:val="3"/>
            <w:vAlign w:val="center"/>
          </w:tcPr>
          <w:p w:rsidR="008233A0" w:rsidRPr="00831B97" w:rsidRDefault="008233A0" w:rsidP="008233A0">
            <w:pPr>
              <w:jc w:val="left"/>
            </w:pPr>
            <w:r w:rsidRPr="00831B97">
              <w:rPr>
                <w:rFonts w:hint="eastAsia"/>
              </w:rPr>
              <w:t>（備考）</w:t>
            </w:r>
          </w:p>
          <w:p w:rsidR="008233A0" w:rsidRPr="00831B97" w:rsidRDefault="008233A0" w:rsidP="008233A0">
            <w:pPr>
              <w:jc w:val="left"/>
            </w:pPr>
          </w:p>
          <w:p w:rsidR="008233A0" w:rsidRPr="00831B97" w:rsidRDefault="008233A0" w:rsidP="008233A0">
            <w:pPr>
              <w:jc w:val="left"/>
            </w:pPr>
          </w:p>
        </w:tc>
      </w:tr>
    </w:tbl>
    <w:p w:rsidR="008233A0" w:rsidRPr="00831B97" w:rsidRDefault="008233A0" w:rsidP="00322BA1">
      <w:pPr>
        <w:numPr>
          <w:ilvl w:val="0"/>
          <w:numId w:val="1"/>
        </w:numPr>
      </w:pPr>
      <w:r w:rsidRPr="00831B97">
        <w:rPr>
          <w:rFonts w:hint="eastAsia"/>
        </w:rPr>
        <w:t>共同で応募し、業務を分担する場合、記載して</w:t>
      </w:r>
      <w:r w:rsidR="00B06F91" w:rsidRPr="00831B97">
        <w:rPr>
          <w:rFonts w:hint="eastAsia"/>
        </w:rPr>
        <w:t>くだ</w:t>
      </w:r>
      <w:r w:rsidRPr="00831B97">
        <w:rPr>
          <w:rFonts w:hint="eastAsia"/>
        </w:rPr>
        <w:t>さい。また、建築研究所以外の共同研究者を</w:t>
      </w:r>
      <w:r w:rsidR="00B06F91" w:rsidRPr="00831B97">
        <w:rPr>
          <w:rFonts w:hint="eastAsia"/>
        </w:rPr>
        <w:t>予定している場合は、備考欄に共同研究者名及び対象業務を記載してくだ</w:t>
      </w:r>
      <w:r w:rsidRPr="00831B97">
        <w:rPr>
          <w:rFonts w:hint="eastAsia"/>
        </w:rPr>
        <w:t>さい。</w:t>
      </w:r>
    </w:p>
    <w:p w:rsidR="008233A0" w:rsidRPr="00831B97" w:rsidRDefault="008233A0" w:rsidP="008233A0">
      <w:pPr>
        <w:ind w:left="420"/>
      </w:pPr>
    </w:p>
    <w:p w:rsidR="008233A0" w:rsidRPr="00831B97" w:rsidRDefault="008233A0" w:rsidP="008233A0">
      <w:pPr>
        <w:jc w:val="right"/>
        <w:sectPr w:rsidR="008233A0" w:rsidRPr="00831B97" w:rsidSect="000A06DF">
          <w:pgSz w:w="11906" w:h="16838" w:code="9"/>
          <w:pgMar w:top="1418" w:right="1701" w:bottom="1418" w:left="1701" w:header="851" w:footer="992" w:gutter="0"/>
          <w:pgNumType w:fmt="numberInDash"/>
          <w:cols w:space="425"/>
          <w:docGrid w:type="lines" w:linePitch="360"/>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lastRenderedPageBreak/>
        <w:t>（様式３－</w:t>
      </w:r>
      <w:r w:rsidR="00E25834" w:rsidRPr="00831B97">
        <w:rPr>
          <w:rFonts w:ascii="ＭＳ ゴシック" w:eastAsia="ＭＳ ゴシック" w:hAnsi="ＭＳ ゴシック" w:hint="eastAsia"/>
          <w:sz w:val="28"/>
          <w:szCs w:val="28"/>
        </w:rPr>
        <w:t>３</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３</w:t>
      </w:r>
      <w:r w:rsidRPr="00831B97">
        <w:rPr>
          <w:rFonts w:ascii="ＭＳ ゴシック" w:eastAsia="ＭＳ ゴシック" w:hAnsi="ＭＳ ゴシック" w:hint="eastAsia"/>
          <w:sz w:val="28"/>
          <w:szCs w:val="28"/>
        </w:rPr>
        <w:t>）配置予定技術者の経歴</w:t>
      </w:r>
    </w:p>
    <w:p w:rsidR="008233A0" w:rsidRPr="00831B97" w:rsidRDefault="008233A0" w:rsidP="008233A0">
      <w:r w:rsidRPr="00831B97">
        <w:rPr>
          <w:rFonts w:hint="eastAsia"/>
        </w:rPr>
        <w:t>（○○技術者の経歴）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781"/>
        <w:gridCol w:w="2167"/>
        <w:gridCol w:w="1391"/>
        <w:gridCol w:w="565"/>
        <w:gridCol w:w="971"/>
        <w:gridCol w:w="1431"/>
      </w:tblGrid>
      <w:tr w:rsidR="00404E9B" w:rsidRPr="00831B97" w:rsidTr="008233A0">
        <w:tc>
          <w:tcPr>
            <w:tcW w:w="4362" w:type="dxa"/>
            <w:gridSpan w:val="3"/>
          </w:tcPr>
          <w:p w:rsidR="008233A0" w:rsidRPr="00831B97" w:rsidRDefault="008233A0" w:rsidP="008233A0">
            <w:r w:rsidRPr="00831B97">
              <w:rPr>
                <w:rFonts w:hint="eastAsia"/>
              </w:rPr>
              <w:t>①氏名</w:t>
            </w:r>
          </w:p>
          <w:p w:rsidR="008233A0" w:rsidRPr="00831B97" w:rsidRDefault="008233A0" w:rsidP="008233A0"/>
        </w:tc>
        <w:tc>
          <w:tcPr>
            <w:tcW w:w="4358" w:type="dxa"/>
            <w:gridSpan w:val="4"/>
          </w:tcPr>
          <w:p w:rsidR="008233A0" w:rsidRPr="00831B97" w:rsidRDefault="008233A0" w:rsidP="008233A0">
            <w:r w:rsidRPr="00831B97">
              <w:rPr>
                <w:rFonts w:hint="eastAsia"/>
              </w:rPr>
              <w:t>②生年月日</w:t>
            </w:r>
          </w:p>
        </w:tc>
      </w:tr>
      <w:tr w:rsidR="00404E9B" w:rsidRPr="00831B97" w:rsidTr="008233A0">
        <w:tc>
          <w:tcPr>
            <w:tcW w:w="8720" w:type="dxa"/>
            <w:gridSpan w:val="7"/>
          </w:tcPr>
          <w:p w:rsidR="008233A0" w:rsidRPr="00831B97" w:rsidRDefault="008233A0" w:rsidP="008233A0">
            <w:r w:rsidRPr="00831B97">
              <w:rPr>
                <w:rFonts w:hint="eastAsia"/>
              </w:rPr>
              <w:t>③所属・役職</w:t>
            </w:r>
          </w:p>
          <w:p w:rsidR="008233A0" w:rsidRPr="00831B97" w:rsidRDefault="008233A0" w:rsidP="008233A0"/>
        </w:tc>
      </w:tr>
      <w:tr w:rsidR="00404E9B" w:rsidRPr="00831B97" w:rsidTr="008233A0">
        <w:tc>
          <w:tcPr>
            <w:tcW w:w="8720" w:type="dxa"/>
            <w:gridSpan w:val="7"/>
            <w:tcBorders>
              <w:bottom w:val="dashSmallGap" w:sz="4" w:space="0" w:color="auto"/>
            </w:tcBorders>
          </w:tcPr>
          <w:p w:rsidR="008233A0" w:rsidRPr="00831B97" w:rsidRDefault="008233A0" w:rsidP="008233A0">
            <w:r w:rsidRPr="00831B97">
              <w:rPr>
                <w:rFonts w:hint="eastAsia"/>
              </w:rPr>
              <w:t>④同種又は類似調査・研究の経歴</w:t>
            </w:r>
          </w:p>
        </w:tc>
      </w:tr>
      <w:tr w:rsidR="00404E9B" w:rsidRPr="00831B97" w:rsidTr="008233A0">
        <w:trPr>
          <w:trHeight w:val="1207"/>
        </w:trPr>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調査・研究名</w:t>
            </w:r>
          </w:p>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その概要</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発注機関</w:t>
            </w:r>
          </w:p>
          <w:p w:rsidR="008233A0" w:rsidRPr="00831B97" w:rsidRDefault="008233A0" w:rsidP="008233A0">
            <w:r w:rsidRPr="00831B97">
              <w:rPr>
                <w:rFonts w:hint="eastAsia"/>
              </w:rPr>
              <w:t>（特になければ記載不要）</w:t>
            </w:r>
          </w:p>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履行期間</w:t>
            </w:r>
          </w:p>
        </w:tc>
      </w:tr>
      <w:tr w:rsidR="00404E9B" w:rsidRPr="00831B9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r>
      <w:tr w:rsidR="00404E9B" w:rsidRPr="00831B9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tc>
      </w:tr>
      <w:tr w:rsidR="00404E9B" w:rsidRPr="00831B97" w:rsidTr="008233A0">
        <w:tc>
          <w:tcPr>
            <w:tcW w:w="1414" w:type="dxa"/>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c>
          <w:tcPr>
            <w:tcW w:w="4339" w:type="dxa"/>
            <w:gridSpan w:val="3"/>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p w:rsidR="008233A0" w:rsidRPr="00831B97" w:rsidRDefault="008233A0" w:rsidP="008233A0"/>
          <w:p w:rsidR="008233A0" w:rsidRPr="00831B97" w:rsidRDefault="008233A0" w:rsidP="008233A0">
            <w:r w:rsidRPr="00831B97">
              <w:rPr>
                <w:rFonts w:hint="eastAsia"/>
              </w:rPr>
              <w:t>（○○技術者として従事）</w:t>
            </w:r>
          </w:p>
        </w:tc>
        <w:tc>
          <w:tcPr>
            <w:tcW w:w="1536" w:type="dxa"/>
            <w:gridSpan w:val="2"/>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c>
          <w:tcPr>
            <w:tcW w:w="1431" w:type="dxa"/>
            <w:tcBorders>
              <w:top w:val="dashSmallGap" w:sz="4" w:space="0" w:color="auto"/>
              <w:left w:val="dashSmallGap" w:sz="4" w:space="0" w:color="auto"/>
              <w:bottom w:val="single" w:sz="4" w:space="0" w:color="auto"/>
              <w:right w:val="dashSmallGap" w:sz="4" w:space="0" w:color="auto"/>
            </w:tcBorders>
          </w:tcPr>
          <w:p w:rsidR="008233A0" w:rsidRPr="00831B97" w:rsidRDefault="008233A0" w:rsidP="008233A0"/>
        </w:tc>
      </w:tr>
      <w:tr w:rsidR="00404E9B" w:rsidRPr="00831B97" w:rsidTr="008233A0">
        <w:tc>
          <w:tcPr>
            <w:tcW w:w="8720" w:type="dxa"/>
            <w:gridSpan w:val="7"/>
            <w:tcBorders>
              <w:top w:val="single" w:sz="4" w:space="0" w:color="auto"/>
              <w:bottom w:val="dashSmallGap" w:sz="4" w:space="0" w:color="auto"/>
            </w:tcBorders>
          </w:tcPr>
          <w:p w:rsidR="008233A0" w:rsidRPr="00831B97" w:rsidRDefault="008233A0" w:rsidP="008233A0">
            <w:r w:rsidRPr="00831B97">
              <w:rPr>
                <w:rFonts w:hint="eastAsia"/>
              </w:rPr>
              <w:t>⑤手持調査研究の状況（平成　年　月　日現在）、調査研究規模（契約金額５００万円相当以上）</w:t>
            </w:r>
          </w:p>
        </w:tc>
      </w:tr>
      <w:tr w:rsidR="00404E9B" w:rsidRPr="00831B97" w:rsidTr="008233A0">
        <w:tc>
          <w:tcPr>
            <w:tcW w:w="2195" w:type="dxa"/>
            <w:gridSpan w:val="2"/>
            <w:tcBorders>
              <w:top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業務名</w:t>
            </w:r>
          </w:p>
        </w:tc>
        <w:tc>
          <w:tcPr>
            <w:tcW w:w="2167" w:type="dxa"/>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発注機関</w:t>
            </w:r>
          </w:p>
        </w:tc>
        <w:tc>
          <w:tcPr>
            <w:tcW w:w="1956" w:type="dxa"/>
            <w:gridSpan w:val="2"/>
            <w:tcBorders>
              <w:top w:val="dashSmallGap" w:sz="4" w:space="0" w:color="auto"/>
              <w:left w:val="dashSmallGap" w:sz="4" w:space="0" w:color="auto"/>
              <w:bottom w:val="dashSmallGap" w:sz="4" w:space="0" w:color="auto"/>
              <w:right w:val="dashSmallGap" w:sz="4" w:space="0" w:color="auto"/>
            </w:tcBorders>
          </w:tcPr>
          <w:p w:rsidR="008233A0" w:rsidRPr="00831B97" w:rsidRDefault="008233A0" w:rsidP="008233A0">
            <w:r w:rsidRPr="00831B97">
              <w:rPr>
                <w:rFonts w:hint="eastAsia"/>
              </w:rPr>
              <w:t>履行期間</w:t>
            </w:r>
          </w:p>
        </w:tc>
        <w:tc>
          <w:tcPr>
            <w:tcW w:w="2402" w:type="dxa"/>
            <w:gridSpan w:val="2"/>
            <w:tcBorders>
              <w:top w:val="dashSmallGap" w:sz="4" w:space="0" w:color="auto"/>
              <w:left w:val="dashSmallGap" w:sz="4" w:space="0" w:color="auto"/>
              <w:bottom w:val="dashSmallGap" w:sz="4" w:space="0" w:color="auto"/>
            </w:tcBorders>
          </w:tcPr>
          <w:p w:rsidR="008233A0" w:rsidRPr="00831B97" w:rsidRDefault="008233A0" w:rsidP="008233A0">
            <w:r w:rsidRPr="00831B97">
              <w:rPr>
                <w:rFonts w:hint="eastAsia"/>
              </w:rPr>
              <w:t>調査研究費用（契約金額</w:t>
            </w:r>
            <w:r w:rsidR="00965D19" w:rsidRPr="007C3E0C">
              <w:rPr>
                <w:rFonts w:hint="eastAsia"/>
                <w:spacing w:val="15"/>
                <w:w w:val="76"/>
                <w:kern w:val="0"/>
                <w:fitText w:val="483" w:id="-212478208"/>
              </w:rPr>
              <w:t>５０</w:t>
            </w:r>
            <w:r w:rsidR="00965D19" w:rsidRPr="007C3E0C">
              <w:rPr>
                <w:rFonts w:hint="eastAsia"/>
                <w:spacing w:val="-15"/>
                <w:w w:val="76"/>
                <w:kern w:val="0"/>
                <w:fitText w:val="483" w:id="-212478208"/>
              </w:rPr>
              <w:t>０</w:t>
            </w:r>
            <w:r w:rsidRPr="00831B97">
              <w:rPr>
                <w:rFonts w:hint="eastAsia"/>
              </w:rPr>
              <w:t>万円相当以上）</w:t>
            </w:r>
          </w:p>
        </w:tc>
      </w:tr>
      <w:tr w:rsidR="00404E9B" w:rsidRPr="00831B97" w:rsidTr="008233A0">
        <w:tc>
          <w:tcPr>
            <w:tcW w:w="2195" w:type="dxa"/>
            <w:gridSpan w:val="2"/>
            <w:tcBorders>
              <w:top w:val="dashSmallGap" w:sz="4" w:space="0" w:color="auto"/>
              <w:right w:val="dashSmallGap" w:sz="4" w:space="0" w:color="auto"/>
            </w:tcBorders>
          </w:tcPr>
          <w:p w:rsidR="008233A0" w:rsidRPr="00831B97" w:rsidRDefault="008233A0" w:rsidP="008233A0"/>
        </w:tc>
        <w:tc>
          <w:tcPr>
            <w:tcW w:w="2167" w:type="dxa"/>
            <w:tcBorders>
              <w:top w:val="dashSmallGap" w:sz="4" w:space="0" w:color="auto"/>
              <w:left w:val="dashSmallGap" w:sz="4" w:space="0" w:color="auto"/>
              <w:right w:val="dashSmallGap" w:sz="4" w:space="0" w:color="auto"/>
            </w:tcBorders>
          </w:tcPr>
          <w:p w:rsidR="008233A0" w:rsidRPr="00831B97" w:rsidRDefault="008233A0" w:rsidP="008233A0"/>
        </w:tc>
        <w:tc>
          <w:tcPr>
            <w:tcW w:w="1956" w:type="dxa"/>
            <w:gridSpan w:val="2"/>
            <w:tcBorders>
              <w:top w:val="dashSmallGap" w:sz="4" w:space="0" w:color="auto"/>
              <w:left w:val="dashSmallGap" w:sz="4" w:space="0" w:color="auto"/>
              <w:right w:val="dashSmallGap" w:sz="4" w:space="0" w:color="auto"/>
            </w:tcBorders>
          </w:tcPr>
          <w:p w:rsidR="008233A0" w:rsidRPr="00831B97" w:rsidRDefault="008233A0" w:rsidP="008233A0"/>
          <w:p w:rsidR="008233A0" w:rsidRPr="00831B97" w:rsidRDefault="008233A0" w:rsidP="008233A0"/>
        </w:tc>
        <w:tc>
          <w:tcPr>
            <w:tcW w:w="2402" w:type="dxa"/>
            <w:gridSpan w:val="2"/>
            <w:tcBorders>
              <w:top w:val="dashSmallGap" w:sz="4" w:space="0" w:color="auto"/>
              <w:left w:val="dashSmallGap" w:sz="4" w:space="0" w:color="auto"/>
            </w:tcBorders>
          </w:tcPr>
          <w:p w:rsidR="008233A0" w:rsidRPr="00831B97" w:rsidRDefault="008233A0" w:rsidP="008233A0">
            <w:r w:rsidRPr="00831B97">
              <w:rPr>
                <w:rFonts w:hint="eastAsia"/>
              </w:rPr>
              <w:t>合計　　万円</w:t>
            </w:r>
          </w:p>
          <w:p w:rsidR="008233A0" w:rsidRPr="00831B97" w:rsidRDefault="008233A0" w:rsidP="008233A0"/>
          <w:p w:rsidR="008233A0" w:rsidRPr="00831B97" w:rsidRDefault="008233A0" w:rsidP="008233A0"/>
        </w:tc>
      </w:tr>
      <w:tr w:rsidR="00404E9B" w:rsidRPr="00831B97" w:rsidTr="008233A0">
        <w:tc>
          <w:tcPr>
            <w:tcW w:w="8720" w:type="dxa"/>
            <w:gridSpan w:val="7"/>
          </w:tcPr>
          <w:p w:rsidR="008233A0" w:rsidRPr="00831B97" w:rsidRDefault="008233A0" w:rsidP="008233A0">
            <w:r w:rsidRPr="00831B97">
              <w:rPr>
                <w:rFonts w:hint="eastAsia"/>
              </w:rPr>
              <w:t>⑥　従事技術分野の経歴（直近の順に記入）</w:t>
            </w:r>
          </w:p>
          <w:p w:rsidR="008233A0" w:rsidRPr="00831B97" w:rsidRDefault="008233A0" w:rsidP="008233A0">
            <w:r w:rsidRPr="00831B97">
              <w:rPr>
                <w:rFonts w:hint="eastAsia"/>
              </w:rPr>
              <w:t>１）　　　　　　　　　　　　　　　　　　　　　　　　年　月～　年　月（　年　ヶ月）</w:t>
            </w:r>
          </w:p>
          <w:p w:rsidR="008233A0" w:rsidRPr="00831B97" w:rsidRDefault="008233A0" w:rsidP="008233A0">
            <w:r w:rsidRPr="00831B97">
              <w:rPr>
                <w:rFonts w:hint="eastAsia"/>
              </w:rPr>
              <w:t>２）　　　　　　　　　　　　　　　　　　　　　　　　年　月～　年　月（　年　ヶ月）</w:t>
            </w:r>
          </w:p>
          <w:p w:rsidR="008233A0" w:rsidRPr="00831B97" w:rsidRDefault="008233A0" w:rsidP="008233A0">
            <w:r w:rsidRPr="00831B97">
              <w:rPr>
                <w:rFonts w:hint="eastAsia"/>
              </w:rPr>
              <w:t>３）　　　　　　　　　　　　　　　　　　　　　　　　年　月～　年　月（　年　ヶ月）</w:t>
            </w:r>
          </w:p>
          <w:p w:rsidR="008233A0" w:rsidRPr="00831B97" w:rsidRDefault="008233A0" w:rsidP="008233A0">
            <w:r w:rsidRPr="00831B97">
              <w:rPr>
                <w:rFonts w:hint="eastAsia"/>
              </w:rPr>
              <w:t xml:space="preserve">　　　　　　　　　　　　　　　　　　　　　　　　　　　　　　　類　計（　年　ヶ月）</w:t>
            </w:r>
          </w:p>
        </w:tc>
      </w:tr>
      <w:tr w:rsidR="00404E9B" w:rsidRPr="00831B97" w:rsidTr="008233A0">
        <w:tc>
          <w:tcPr>
            <w:tcW w:w="8720" w:type="dxa"/>
            <w:gridSpan w:val="7"/>
          </w:tcPr>
          <w:p w:rsidR="008233A0" w:rsidRPr="00831B97" w:rsidRDefault="008233A0" w:rsidP="008233A0">
            <w:r w:rsidRPr="00831B97">
              <w:rPr>
                <w:rFonts w:hint="eastAsia"/>
              </w:rPr>
              <w:t>⑦その他の経歴（業務表彰、その他）</w:t>
            </w:r>
          </w:p>
          <w:p w:rsidR="008233A0" w:rsidRPr="00831B97" w:rsidRDefault="008233A0" w:rsidP="008233A0"/>
          <w:p w:rsidR="008233A0" w:rsidRPr="00831B97" w:rsidRDefault="008233A0" w:rsidP="008233A0"/>
          <w:p w:rsidR="008233A0" w:rsidRPr="00831B97" w:rsidRDefault="008233A0" w:rsidP="008233A0"/>
        </w:tc>
      </w:tr>
    </w:tbl>
    <w:p w:rsidR="008233A0" w:rsidRPr="00831B97" w:rsidRDefault="008233A0" w:rsidP="008233A0">
      <w:pPr>
        <w:sectPr w:rsidR="008233A0" w:rsidRPr="00831B97" w:rsidSect="000A06DF">
          <w:pgSz w:w="11906" w:h="16838" w:code="9"/>
          <w:pgMar w:top="1418" w:right="1701" w:bottom="1418" w:left="1701" w:header="851" w:footer="992" w:gutter="0"/>
          <w:pgNumType w:fmt="numberInDash"/>
          <w:cols w:space="425"/>
          <w:docGrid w:type="lines" w:linePitch="360"/>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lastRenderedPageBreak/>
        <w:t>（様式３－</w:t>
      </w:r>
      <w:r w:rsidR="00E25834" w:rsidRPr="00831B97">
        <w:rPr>
          <w:rFonts w:ascii="ＭＳ ゴシック" w:eastAsia="ＭＳ ゴシック" w:hAnsi="ＭＳ ゴシック" w:hint="eastAsia"/>
          <w:sz w:val="28"/>
          <w:szCs w:val="28"/>
        </w:rPr>
        <w:t>４</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ind w:rightChars="-119" w:right="-250"/>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w:t>
      </w:r>
      <w:r w:rsidR="00BE7DCA" w:rsidRPr="00831B97">
        <w:rPr>
          <w:rFonts w:ascii="ＭＳ ゴシック" w:eastAsia="ＭＳ ゴシック" w:hAnsi="ＭＳ ゴシック" w:hint="eastAsia"/>
          <w:sz w:val="28"/>
          <w:szCs w:val="28"/>
        </w:rPr>
        <w:t>４</w:t>
      </w:r>
      <w:r w:rsidRPr="00831B97">
        <w:rPr>
          <w:rFonts w:ascii="ＭＳ ゴシック" w:eastAsia="ＭＳ ゴシック" w:hAnsi="ＭＳ ゴシック" w:hint="eastAsia"/>
          <w:sz w:val="28"/>
          <w:szCs w:val="28"/>
        </w:rPr>
        <w:t>）配置予定技術者の過去５年間の同種・類似の調査・研究の実績</w:t>
      </w:r>
    </w:p>
    <w:p w:rsidR="008233A0" w:rsidRPr="00831B97" w:rsidRDefault="008233A0" w:rsidP="008233A0"/>
    <w:p w:rsidR="008233A0" w:rsidRPr="00831B97" w:rsidRDefault="008233A0" w:rsidP="008233A0">
      <w:r w:rsidRPr="00831B97">
        <w:rPr>
          <w:rFonts w:hint="eastAsia"/>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074"/>
      </w:tblGrid>
      <w:tr w:rsidR="00404E9B" w:rsidRPr="00831B97" w:rsidTr="008233A0">
        <w:tc>
          <w:tcPr>
            <w:tcW w:w="1818" w:type="dxa"/>
            <w:vAlign w:val="center"/>
          </w:tcPr>
          <w:p w:rsidR="008233A0" w:rsidRPr="00831B97" w:rsidRDefault="008233A0" w:rsidP="008233A0">
            <w:pPr>
              <w:jc w:val="center"/>
            </w:pPr>
            <w:r w:rsidRPr="00831B97">
              <w:rPr>
                <w:rFonts w:hint="eastAsia"/>
              </w:rPr>
              <w:t>同種類似</w:t>
            </w:r>
          </w:p>
          <w:p w:rsidR="008233A0" w:rsidRPr="00831B97" w:rsidRDefault="008233A0" w:rsidP="008233A0">
            <w:pPr>
              <w:jc w:val="center"/>
            </w:pPr>
            <w:r w:rsidRPr="00831B97">
              <w:rPr>
                <w:rFonts w:hint="eastAsia"/>
              </w:rPr>
              <w:t>の調査・研究名</w:t>
            </w: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r w:rsidRPr="00831B97">
              <w:rPr>
                <w:rFonts w:hint="eastAsia"/>
              </w:rPr>
              <w:t>調査・研究費用</w:t>
            </w: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p>
          <w:p w:rsidR="008233A0" w:rsidRPr="00831B97" w:rsidRDefault="008233A0" w:rsidP="008233A0">
            <w:pPr>
              <w:jc w:val="center"/>
            </w:pPr>
            <w:r w:rsidRPr="00831B97">
              <w:rPr>
                <w:rFonts w:hint="eastAsia"/>
              </w:rPr>
              <w:t>履行期間</w:t>
            </w:r>
          </w:p>
          <w:p w:rsidR="008233A0" w:rsidRPr="00831B97" w:rsidRDefault="008233A0" w:rsidP="008233A0">
            <w:pPr>
              <w:jc w:val="center"/>
            </w:pPr>
          </w:p>
        </w:tc>
        <w:tc>
          <w:tcPr>
            <w:tcW w:w="8244" w:type="dxa"/>
            <w:vAlign w:val="center"/>
          </w:tcPr>
          <w:p w:rsidR="008233A0" w:rsidRPr="00831B97" w:rsidRDefault="008233A0" w:rsidP="008233A0">
            <w:pPr>
              <w:jc w:val="center"/>
            </w:pPr>
          </w:p>
        </w:tc>
      </w:tr>
      <w:tr w:rsidR="00404E9B" w:rsidRPr="00831B97" w:rsidTr="008233A0">
        <w:tc>
          <w:tcPr>
            <w:tcW w:w="1818" w:type="dxa"/>
            <w:vAlign w:val="center"/>
          </w:tcPr>
          <w:p w:rsidR="008233A0" w:rsidRPr="00831B97" w:rsidRDefault="008233A0" w:rsidP="008233A0">
            <w:pPr>
              <w:jc w:val="center"/>
            </w:pPr>
            <w:r w:rsidRPr="00831B97">
              <w:rPr>
                <w:rFonts w:hint="eastAsia"/>
              </w:rPr>
              <w:t>発注機関名</w:t>
            </w:r>
          </w:p>
          <w:p w:rsidR="008233A0" w:rsidRPr="00831B97" w:rsidRDefault="008233A0" w:rsidP="008233A0">
            <w:pPr>
              <w:jc w:val="center"/>
            </w:pPr>
            <w:r w:rsidRPr="00831B97">
              <w:rPr>
                <w:rFonts w:hint="eastAsia"/>
              </w:rPr>
              <w:t>住所</w:t>
            </w:r>
          </w:p>
          <w:p w:rsidR="008233A0" w:rsidRPr="00831B97" w:rsidRDefault="008233A0" w:rsidP="008233A0">
            <w:pPr>
              <w:jc w:val="center"/>
            </w:pPr>
            <w:r w:rsidRPr="00831B97">
              <w:rPr>
                <w:rFonts w:hint="eastAsia"/>
              </w:rPr>
              <w:t>電話番号</w:t>
            </w:r>
          </w:p>
          <w:p w:rsidR="008233A0" w:rsidRPr="00831B97" w:rsidRDefault="008233A0" w:rsidP="008233A0">
            <w:pPr>
              <w:jc w:val="center"/>
            </w:pPr>
            <w:r w:rsidRPr="00831B97">
              <w:rPr>
                <w:rFonts w:hint="eastAsia"/>
              </w:rPr>
              <w:t>（特になければ記載不要）</w:t>
            </w:r>
          </w:p>
        </w:tc>
        <w:tc>
          <w:tcPr>
            <w:tcW w:w="8244" w:type="dxa"/>
            <w:vAlign w:val="center"/>
          </w:tcPr>
          <w:p w:rsidR="008233A0" w:rsidRPr="00831B97" w:rsidRDefault="008233A0" w:rsidP="008233A0">
            <w:pPr>
              <w:jc w:val="center"/>
            </w:pPr>
          </w:p>
        </w:tc>
      </w:tr>
      <w:tr w:rsidR="00404E9B" w:rsidRPr="00831B97" w:rsidTr="008233A0">
        <w:trPr>
          <w:trHeight w:val="2118"/>
        </w:trPr>
        <w:tc>
          <w:tcPr>
            <w:tcW w:w="1818" w:type="dxa"/>
            <w:vAlign w:val="center"/>
          </w:tcPr>
          <w:p w:rsidR="008233A0" w:rsidRPr="00831B97" w:rsidRDefault="008233A0" w:rsidP="008233A0">
            <w:pPr>
              <w:jc w:val="center"/>
            </w:pPr>
            <w:r w:rsidRPr="00831B97">
              <w:rPr>
                <w:rFonts w:hint="eastAsia"/>
              </w:rPr>
              <w:t>調査・研究</w:t>
            </w:r>
          </w:p>
          <w:p w:rsidR="008233A0" w:rsidRPr="00831B97" w:rsidRDefault="008233A0" w:rsidP="008233A0">
            <w:pPr>
              <w:jc w:val="center"/>
            </w:pPr>
            <w:r w:rsidRPr="00831B97">
              <w:rPr>
                <w:rFonts w:hint="eastAsia"/>
              </w:rPr>
              <w:t>の概要</w:t>
            </w:r>
          </w:p>
        </w:tc>
        <w:tc>
          <w:tcPr>
            <w:tcW w:w="8244" w:type="dxa"/>
            <w:vAlign w:val="center"/>
          </w:tcPr>
          <w:p w:rsidR="008233A0" w:rsidRPr="00831B97" w:rsidRDefault="008233A0" w:rsidP="008233A0">
            <w:pPr>
              <w:jc w:val="center"/>
            </w:pPr>
          </w:p>
        </w:tc>
      </w:tr>
      <w:tr w:rsidR="00404E9B" w:rsidRPr="00831B97" w:rsidTr="008233A0">
        <w:trPr>
          <w:trHeight w:val="2322"/>
        </w:trPr>
        <w:tc>
          <w:tcPr>
            <w:tcW w:w="1818" w:type="dxa"/>
            <w:vAlign w:val="center"/>
          </w:tcPr>
          <w:p w:rsidR="008233A0" w:rsidRPr="00831B97" w:rsidRDefault="008233A0" w:rsidP="008233A0">
            <w:pPr>
              <w:jc w:val="center"/>
            </w:pPr>
            <w:r w:rsidRPr="00831B97">
              <w:rPr>
                <w:rFonts w:hint="eastAsia"/>
              </w:rPr>
              <w:t>調査・研究</w:t>
            </w:r>
          </w:p>
          <w:p w:rsidR="008233A0" w:rsidRPr="00831B97" w:rsidRDefault="008233A0" w:rsidP="008233A0">
            <w:pPr>
              <w:jc w:val="center"/>
            </w:pPr>
            <w:r w:rsidRPr="00831B97">
              <w:rPr>
                <w:rFonts w:hint="eastAsia"/>
              </w:rPr>
              <w:t>の特徴</w:t>
            </w:r>
          </w:p>
        </w:tc>
        <w:tc>
          <w:tcPr>
            <w:tcW w:w="8244" w:type="dxa"/>
            <w:vAlign w:val="center"/>
          </w:tcPr>
          <w:p w:rsidR="008233A0" w:rsidRPr="00831B97" w:rsidRDefault="008233A0" w:rsidP="008233A0">
            <w:pPr>
              <w:jc w:val="center"/>
            </w:pPr>
          </w:p>
        </w:tc>
      </w:tr>
      <w:tr w:rsidR="00404E9B" w:rsidRPr="00831B97" w:rsidTr="008233A0">
        <w:trPr>
          <w:trHeight w:val="2146"/>
        </w:trPr>
        <w:tc>
          <w:tcPr>
            <w:tcW w:w="1818" w:type="dxa"/>
            <w:vAlign w:val="center"/>
          </w:tcPr>
          <w:p w:rsidR="008233A0" w:rsidRPr="00831B97" w:rsidRDefault="008233A0" w:rsidP="008233A0">
            <w:pPr>
              <w:jc w:val="center"/>
            </w:pPr>
            <w:r w:rsidRPr="00831B97">
              <w:rPr>
                <w:rFonts w:hint="eastAsia"/>
              </w:rPr>
              <w:t>当該技術者の調査・研究</w:t>
            </w:r>
          </w:p>
          <w:p w:rsidR="008233A0" w:rsidRPr="00831B97" w:rsidRDefault="008233A0" w:rsidP="008233A0">
            <w:pPr>
              <w:jc w:val="center"/>
            </w:pPr>
            <w:r w:rsidRPr="00831B97">
              <w:rPr>
                <w:rFonts w:hint="eastAsia"/>
              </w:rPr>
              <w:t>担当の内容</w:t>
            </w:r>
          </w:p>
        </w:tc>
        <w:tc>
          <w:tcPr>
            <w:tcW w:w="8244" w:type="dxa"/>
            <w:vAlign w:val="center"/>
          </w:tcPr>
          <w:p w:rsidR="008233A0" w:rsidRPr="00831B97" w:rsidRDefault="008233A0" w:rsidP="008233A0">
            <w:pPr>
              <w:jc w:val="center"/>
            </w:pPr>
          </w:p>
        </w:tc>
      </w:tr>
    </w:tbl>
    <w:p w:rsidR="008233A0" w:rsidRPr="00831B97" w:rsidRDefault="008233A0" w:rsidP="008233A0">
      <w:r w:rsidRPr="00831B97">
        <w:rPr>
          <w:rFonts w:hint="eastAsia"/>
        </w:rPr>
        <w:t>（注意）</w:t>
      </w:r>
    </w:p>
    <w:p w:rsidR="008233A0" w:rsidRPr="00831B97" w:rsidRDefault="008233A0" w:rsidP="00322BA1">
      <w:pPr>
        <w:numPr>
          <w:ilvl w:val="0"/>
          <w:numId w:val="2"/>
        </w:numPr>
      </w:pPr>
      <w:r w:rsidRPr="00831B97">
        <w:rPr>
          <w:rFonts w:hint="eastAsia"/>
        </w:rPr>
        <w:t>本様式は、（様式３－</w:t>
      </w:r>
      <w:r w:rsidR="00E25834" w:rsidRPr="00831B97">
        <w:rPr>
          <w:rFonts w:hint="eastAsia"/>
        </w:rPr>
        <w:t>３</w:t>
      </w:r>
      <w:r w:rsidRPr="00831B97">
        <w:rPr>
          <w:rFonts w:hint="eastAsia"/>
        </w:rPr>
        <w:t>）④に記載した調査・研究ごとに一枚作成</w:t>
      </w:r>
      <w:r w:rsidR="00B06F91" w:rsidRPr="00831B97">
        <w:rPr>
          <w:rFonts w:hint="eastAsia"/>
        </w:rPr>
        <w:t>してください</w:t>
      </w:r>
      <w:r w:rsidRPr="00831B97">
        <w:rPr>
          <w:rFonts w:hint="eastAsia"/>
        </w:rPr>
        <w:t>。</w:t>
      </w:r>
    </w:p>
    <w:p w:rsidR="008233A0" w:rsidRPr="00831B97" w:rsidRDefault="008233A0" w:rsidP="00322BA1">
      <w:pPr>
        <w:numPr>
          <w:ilvl w:val="0"/>
          <w:numId w:val="2"/>
        </w:numPr>
      </w:pPr>
      <w:r w:rsidRPr="00831B97">
        <w:rPr>
          <w:rFonts w:hint="eastAsia"/>
        </w:rPr>
        <w:t>○○技術者には管理技術者、担当技術者の各名称を記載</w:t>
      </w:r>
      <w:r w:rsidR="00B06F91" w:rsidRPr="00831B97">
        <w:rPr>
          <w:rFonts w:hint="eastAsia"/>
        </w:rPr>
        <w:t>してください</w:t>
      </w:r>
      <w:r w:rsidR="009D468F" w:rsidRPr="00831B97">
        <w:rPr>
          <w:rFonts w:hint="eastAsia"/>
        </w:rPr>
        <w:t>。</w:t>
      </w:r>
    </w:p>
    <w:p w:rsidR="00BC2895" w:rsidRPr="00831B97" w:rsidRDefault="008233A0" w:rsidP="00322BA1">
      <w:pPr>
        <w:numPr>
          <w:ilvl w:val="0"/>
          <w:numId w:val="2"/>
        </w:numPr>
      </w:pPr>
      <w:r w:rsidRPr="00831B97">
        <w:rPr>
          <w:rFonts w:hint="eastAsia"/>
        </w:rPr>
        <w:t>調査・研究の概要及び調査・研究の特徴等については、具体的に記載</w:t>
      </w:r>
      <w:r w:rsidR="00B06F91" w:rsidRPr="00831B97">
        <w:rPr>
          <w:rFonts w:hint="eastAsia"/>
        </w:rPr>
        <w:t>してください</w:t>
      </w:r>
      <w:r w:rsidRPr="00831B97">
        <w:rPr>
          <w:rFonts w:hint="eastAsia"/>
        </w:rPr>
        <w:t>。</w:t>
      </w:r>
    </w:p>
    <w:p w:rsidR="00BC2895" w:rsidRPr="00831B97" w:rsidRDefault="00BC2895">
      <w:pPr>
        <w:widowControl/>
        <w:jc w:val="left"/>
      </w:pPr>
      <w:r w:rsidRPr="00831B97">
        <w:br w:type="page"/>
      </w:r>
    </w:p>
    <w:p w:rsidR="00BC2895" w:rsidRPr="00831B97" w:rsidRDefault="00BC2895" w:rsidP="00BC2895">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lastRenderedPageBreak/>
        <w:t>（様式３－５）</w:t>
      </w:r>
    </w:p>
    <w:p w:rsidR="00BC2895" w:rsidRPr="00831B97" w:rsidRDefault="00BC2895" w:rsidP="00C65B14">
      <w:pPr>
        <w:spacing w:line="320" w:lineRule="exact"/>
        <w:ind w:left="280" w:rightChars="-119" w:right="-250" w:hangingChars="100" w:hanging="280"/>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（５）</w:t>
      </w:r>
      <w:r w:rsidR="00C65B14" w:rsidRPr="00831B97">
        <w:rPr>
          <w:rFonts w:ascii="ＭＳ ゴシック" w:eastAsia="ＭＳ ゴシック" w:hAnsi="ＭＳ ゴシック" w:hint="eastAsia"/>
          <w:sz w:val="28"/>
          <w:szCs w:val="28"/>
        </w:rPr>
        <w:t>各調査で規定された「事業主体が保有すべき知見・ノウハウ」について</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2612"/>
      </w:tblGrid>
      <w:tr w:rsidR="00404E9B" w:rsidRPr="00831B97" w:rsidTr="00C65B14">
        <w:tc>
          <w:tcPr>
            <w:tcW w:w="8492" w:type="dxa"/>
            <w:gridSpan w:val="2"/>
            <w:tcBorders>
              <w:bottom w:val="double" w:sz="4" w:space="0" w:color="auto"/>
            </w:tcBorders>
          </w:tcPr>
          <w:p w:rsidR="00C65B14" w:rsidRPr="00831B97" w:rsidRDefault="00C65B14" w:rsidP="00C65B14">
            <w:r w:rsidRPr="00831B97">
              <w:rPr>
                <w:rFonts w:hint="eastAsia"/>
              </w:rPr>
              <w:t>調査番号：</w:t>
            </w:r>
          </w:p>
          <w:p w:rsidR="00C65B14" w:rsidRPr="00831B97" w:rsidRDefault="00C65B14" w:rsidP="00C65B14">
            <w:r w:rsidRPr="00831B97">
              <w:rPr>
                <w:rFonts w:hint="eastAsia"/>
              </w:rPr>
              <w:t>調査事項：</w:t>
            </w:r>
          </w:p>
          <w:p w:rsidR="00C65B14" w:rsidRPr="00831B97" w:rsidRDefault="00C65B14" w:rsidP="00C65B14">
            <w:r w:rsidRPr="00831B97">
              <w:rPr>
                <w:rFonts w:hint="eastAsia"/>
              </w:rPr>
              <w:t>「事業主体が保有すべき知見・ノウハウ」：</w:t>
            </w:r>
          </w:p>
          <w:p w:rsidR="00C65B14" w:rsidRPr="00831B97" w:rsidRDefault="00C65B14" w:rsidP="00C65B14"/>
        </w:tc>
      </w:tr>
      <w:tr w:rsidR="00404E9B" w:rsidRPr="00831B97" w:rsidTr="00C65B14">
        <w:trPr>
          <w:trHeight w:val="364"/>
        </w:trPr>
        <w:tc>
          <w:tcPr>
            <w:tcW w:w="5880" w:type="dxa"/>
            <w:tcBorders>
              <w:top w:val="double" w:sz="4" w:space="0" w:color="auto"/>
              <w:bottom w:val="single" w:sz="4" w:space="0" w:color="auto"/>
            </w:tcBorders>
          </w:tcPr>
          <w:p w:rsidR="00C65B14" w:rsidRPr="00831B97" w:rsidRDefault="00C65B14" w:rsidP="00C65B14">
            <w:r w:rsidRPr="00831B97">
              <w:rPr>
                <w:rFonts w:hint="eastAsia"/>
              </w:rPr>
              <w:t>規定された「事業主体が保有すべき知見・ノウハウ」を</w:t>
            </w:r>
          </w:p>
          <w:p w:rsidR="00C65B14" w:rsidRPr="00831B97" w:rsidRDefault="00C65B14" w:rsidP="00C65B14">
            <w:r w:rsidRPr="00831B97">
              <w:rPr>
                <w:rFonts w:hint="eastAsia"/>
              </w:rPr>
              <w:t>保有していることの説明</w:t>
            </w:r>
          </w:p>
        </w:tc>
        <w:tc>
          <w:tcPr>
            <w:tcW w:w="2612" w:type="dxa"/>
            <w:tcBorders>
              <w:top w:val="double" w:sz="4" w:space="0" w:color="auto"/>
              <w:bottom w:val="nil"/>
            </w:tcBorders>
          </w:tcPr>
          <w:p w:rsidR="00C65B14" w:rsidRPr="00831B97" w:rsidRDefault="00C65B14">
            <w:pPr>
              <w:widowControl/>
              <w:jc w:val="left"/>
            </w:pPr>
          </w:p>
          <w:p w:rsidR="00C65B14" w:rsidRPr="00831B97" w:rsidRDefault="00C65B14" w:rsidP="00C65B14"/>
        </w:tc>
      </w:tr>
      <w:tr w:rsidR="00404E9B" w:rsidRPr="00831B97" w:rsidTr="00C65B14">
        <w:trPr>
          <w:trHeight w:val="7781"/>
        </w:trPr>
        <w:tc>
          <w:tcPr>
            <w:tcW w:w="8492" w:type="dxa"/>
            <w:gridSpan w:val="2"/>
            <w:tcBorders>
              <w:top w:val="nil"/>
            </w:tcBorders>
          </w:tcPr>
          <w:p w:rsidR="00C65B14" w:rsidRPr="00831B97" w:rsidRDefault="00C65B14" w:rsidP="00C65B14"/>
        </w:tc>
      </w:tr>
    </w:tbl>
    <w:p w:rsidR="00C65B14" w:rsidRPr="00831B97" w:rsidRDefault="00C65B14" w:rsidP="00C65B14">
      <w:r w:rsidRPr="00831B97">
        <w:rPr>
          <w:rFonts w:hint="eastAsia"/>
        </w:rPr>
        <w:t>（注意）</w:t>
      </w:r>
    </w:p>
    <w:p w:rsidR="00C65B14" w:rsidRPr="00831B97" w:rsidRDefault="00C65B14" w:rsidP="00C65B14">
      <w:pPr>
        <w:ind w:left="204" w:hangingChars="97" w:hanging="204"/>
      </w:pPr>
      <w:r w:rsidRPr="00831B97">
        <w:rPr>
          <w:rFonts w:hint="eastAsia"/>
        </w:rPr>
        <w:t>・応募する調査</w:t>
      </w:r>
      <w:r w:rsidR="0059241B" w:rsidRPr="00831B97">
        <w:rPr>
          <w:rFonts w:hint="eastAsia"/>
        </w:rPr>
        <w:t>事項の④</w:t>
      </w:r>
      <w:r w:rsidRPr="00831B97">
        <w:rPr>
          <w:rFonts w:hint="eastAsia"/>
        </w:rPr>
        <w:t>で規定する「事業主体が保有すべき知見・ノウハウ」</w:t>
      </w:r>
      <w:r w:rsidR="0059241B" w:rsidRPr="00831B97">
        <w:rPr>
          <w:rFonts w:hint="eastAsia"/>
        </w:rPr>
        <w:t>が様式３－１の「応募者が保有する調査に関係する知見・ノウハウ」に含まれ</w:t>
      </w:r>
      <w:r w:rsidRPr="00831B97">
        <w:rPr>
          <w:rFonts w:hint="eastAsia"/>
        </w:rPr>
        <w:t>ていることを具体的に記載</w:t>
      </w:r>
      <w:r w:rsidR="0059241B" w:rsidRPr="00831B97">
        <w:rPr>
          <w:rFonts w:hint="eastAsia"/>
        </w:rPr>
        <w:t>し、</w:t>
      </w:r>
      <w:r w:rsidR="00F65C3D" w:rsidRPr="00831B97">
        <w:rPr>
          <w:rFonts w:hint="eastAsia"/>
        </w:rPr>
        <w:t>２．２（２）④</w:t>
      </w:r>
      <w:r w:rsidR="0059241B" w:rsidRPr="00831B97">
        <w:rPr>
          <w:rFonts w:hint="eastAsia"/>
        </w:rPr>
        <w:t>に掲げる要件</w:t>
      </w:r>
      <w:r w:rsidR="00F65C3D" w:rsidRPr="00831B97">
        <w:rPr>
          <w:rFonts w:hint="eastAsia"/>
        </w:rPr>
        <w:t>に該当することを明らかに</w:t>
      </w:r>
      <w:r w:rsidR="00B06F91" w:rsidRPr="00831B97">
        <w:rPr>
          <w:rFonts w:hint="eastAsia"/>
        </w:rPr>
        <w:t>してください</w:t>
      </w:r>
      <w:r w:rsidRPr="00831B97">
        <w:rPr>
          <w:rFonts w:hint="eastAsia"/>
        </w:rPr>
        <w:t>。</w:t>
      </w:r>
    </w:p>
    <w:p w:rsidR="00C65B14" w:rsidRPr="00831B97" w:rsidRDefault="00C65B14" w:rsidP="00C65B14">
      <w:pPr>
        <w:ind w:left="204" w:hangingChars="97" w:hanging="204"/>
      </w:pPr>
      <w:r w:rsidRPr="00831B97">
        <w:rPr>
          <w:rFonts w:hint="eastAsia"/>
        </w:rPr>
        <w:t>・記載に当たり、概念図</w:t>
      </w:r>
      <w:r w:rsidR="00B06F91" w:rsidRPr="00831B97">
        <w:rPr>
          <w:rFonts w:hint="eastAsia"/>
        </w:rPr>
        <w:t>、出典の明示できる図表、既往成果、現地写真を用いることは支障ありません</w:t>
      </w:r>
      <w:r w:rsidRPr="00831B97">
        <w:rPr>
          <w:rFonts w:hint="eastAsia"/>
        </w:rPr>
        <w:t>。</w:t>
      </w:r>
    </w:p>
    <w:p w:rsidR="00C65B14" w:rsidRPr="00831B97" w:rsidRDefault="00C65B14" w:rsidP="00C65B14">
      <w:pPr>
        <w:spacing w:line="320" w:lineRule="exact"/>
        <w:ind w:right="840"/>
      </w:pPr>
      <w:r w:rsidRPr="00831B97">
        <w:rPr>
          <w:rFonts w:hint="eastAsia"/>
        </w:rPr>
        <w:t>・２枚以内</w:t>
      </w:r>
      <w:r w:rsidR="00B06F91" w:rsidRPr="00831B97">
        <w:rPr>
          <w:rFonts w:hint="eastAsia"/>
        </w:rPr>
        <w:t>としてください</w:t>
      </w:r>
      <w:r w:rsidR="00CF3345" w:rsidRPr="00831B97">
        <w:rPr>
          <w:rFonts w:hint="eastAsia"/>
        </w:rPr>
        <w:t>。</w:t>
      </w:r>
    </w:p>
    <w:p w:rsidR="00965D19" w:rsidRPr="00831B97" w:rsidRDefault="00CF3345" w:rsidP="00965D19">
      <w:pPr>
        <w:spacing w:line="320" w:lineRule="exact"/>
        <w:ind w:left="210" w:right="-16" w:hangingChars="100" w:hanging="210"/>
        <w:rPr>
          <w:rFonts w:ascii="ＭＳ ゴシック" w:eastAsia="ＭＳ ゴシック" w:hAnsi="ＭＳ ゴシック"/>
          <w:sz w:val="28"/>
          <w:szCs w:val="28"/>
        </w:rPr>
      </w:pPr>
      <w:r w:rsidRPr="00831B97">
        <w:rPr>
          <w:rFonts w:hint="eastAsia"/>
        </w:rPr>
        <w:t>・各調査で規定された「事業主体が保有すべき知見・ノウハウ」が複数項目ある場合には、それぞれの項目に対して様式を準備し、記載してください。</w:t>
      </w:r>
      <w:r w:rsidR="008233A0" w:rsidRPr="00831B97">
        <w:br w:type="page"/>
      </w:r>
      <w:r w:rsidR="008233A0" w:rsidRPr="00831B97">
        <w:rPr>
          <w:rFonts w:ascii="ＭＳ ゴシック" w:eastAsia="ＭＳ ゴシック" w:hAnsi="ＭＳ ゴシック" w:hint="eastAsia"/>
          <w:sz w:val="28"/>
          <w:szCs w:val="28"/>
        </w:rPr>
        <w:lastRenderedPageBreak/>
        <w:t>（様式３－</w:t>
      </w:r>
      <w:r w:rsidR="00BC2895" w:rsidRPr="00831B97">
        <w:rPr>
          <w:rFonts w:ascii="ＭＳ ゴシック" w:eastAsia="ＭＳ ゴシック" w:hAnsi="ＭＳ ゴシック" w:hint="eastAsia"/>
          <w:sz w:val="28"/>
          <w:szCs w:val="28"/>
        </w:rPr>
        <w:t>６</w:t>
      </w:r>
      <w:r w:rsidR="008233A0" w:rsidRPr="00831B97">
        <w:rPr>
          <w:rFonts w:ascii="ＭＳ ゴシック" w:eastAsia="ＭＳ ゴシック" w:hAnsi="ＭＳ ゴシック" w:hint="eastAsia"/>
          <w:sz w:val="28"/>
          <w:szCs w:val="28"/>
        </w:rPr>
        <w:t>）</w:t>
      </w:r>
    </w:p>
    <w:p w:rsidR="008233A0" w:rsidRPr="00831B97" w:rsidRDefault="00BE7DCA"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w:t>
      </w:r>
      <w:r w:rsidR="008233A0" w:rsidRPr="00831B97">
        <w:rPr>
          <w:rFonts w:ascii="ＭＳ ゴシック" w:eastAsia="ＭＳ ゴシック" w:hAnsi="ＭＳ ゴシック" w:hint="eastAsia"/>
          <w:sz w:val="28"/>
          <w:szCs w:val="28"/>
        </w:rPr>
        <w:t xml:space="preserve">　調査事項に対する提案能力</w:t>
      </w:r>
    </w:p>
    <w:p w:rsidR="008233A0" w:rsidRPr="00831B97" w:rsidRDefault="008233A0" w:rsidP="008233A0">
      <w:pPr>
        <w:spacing w:line="320" w:lineRule="exact"/>
        <w:rPr>
          <w:rFonts w:ascii="ＭＳ ゴシック" w:eastAsia="ＭＳ ゴシック" w:hAnsi="ＭＳ ゴシック"/>
          <w:sz w:val="28"/>
          <w:szCs w:val="28"/>
        </w:rPr>
      </w:pP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（１）調査の実施方針</w:t>
      </w:r>
    </w:p>
    <w:tbl>
      <w:tblPr>
        <w:tblW w:w="0" w:type="auto"/>
        <w:tblInd w:w="618" w:type="dxa"/>
        <w:tblBorders>
          <w:insideH w:val="single" w:sz="4" w:space="0" w:color="auto"/>
          <w:insideV w:val="single" w:sz="4" w:space="0" w:color="auto"/>
        </w:tblBorders>
        <w:tblLook w:val="01E0"/>
      </w:tblPr>
      <w:tblGrid>
        <w:gridCol w:w="8102"/>
      </w:tblGrid>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r w:rsidR="00404E9B" w:rsidRPr="00831B97" w:rsidTr="008233A0">
        <w:tc>
          <w:tcPr>
            <w:tcW w:w="9444" w:type="dxa"/>
          </w:tcPr>
          <w:p w:rsidR="008233A0" w:rsidRPr="00831B97" w:rsidRDefault="008233A0" w:rsidP="008233A0"/>
        </w:tc>
      </w:tr>
    </w:tbl>
    <w:p w:rsidR="008233A0" w:rsidRPr="00831B97" w:rsidRDefault="008233A0" w:rsidP="008233A0"/>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（２）調査のフロー</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2"/>
      </w:tblGrid>
      <w:tr w:rsidR="00404E9B" w:rsidRPr="00831B97" w:rsidTr="008233A0">
        <w:trPr>
          <w:trHeight w:val="4653"/>
        </w:trPr>
        <w:tc>
          <w:tcPr>
            <w:tcW w:w="9474" w:type="dxa"/>
          </w:tcPr>
          <w:p w:rsidR="008233A0" w:rsidRPr="00831B97" w:rsidRDefault="008233A0" w:rsidP="008233A0"/>
        </w:tc>
      </w:tr>
    </w:tbl>
    <w:p w:rsidR="008233A0" w:rsidRPr="00831B97" w:rsidRDefault="008233A0" w:rsidP="008233A0"/>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（３）調査工程計画</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1025"/>
        <w:gridCol w:w="1025"/>
        <w:gridCol w:w="1025"/>
        <w:gridCol w:w="426"/>
        <w:gridCol w:w="1764"/>
        <w:gridCol w:w="636"/>
      </w:tblGrid>
      <w:tr w:rsidR="00404E9B" w:rsidRPr="00831B97" w:rsidTr="008233A0">
        <w:tc>
          <w:tcPr>
            <w:tcW w:w="2709" w:type="dxa"/>
            <w:vAlign w:val="center"/>
          </w:tcPr>
          <w:p w:rsidR="008233A0" w:rsidRPr="00831B97" w:rsidRDefault="008233A0" w:rsidP="008233A0">
            <w:pPr>
              <w:jc w:val="center"/>
            </w:pPr>
            <w:r w:rsidRPr="00831B97">
              <w:rPr>
                <w:rFonts w:hint="eastAsia"/>
              </w:rPr>
              <w:t>調査検討項目</w:t>
            </w:r>
          </w:p>
        </w:tc>
        <w:tc>
          <w:tcPr>
            <w:tcW w:w="6092" w:type="dxa"/>
            <w:gridSpan w:val="5"/>
            <w:vAlign w:val="center"/>
          </w:tcPr>
          <w:p w:rsidR="008233A0" w:rsidRPr="00831B97" w:rsidRDefault="008233A0" w:rsidP="008233A0">
            <w:pPr>
              <w:jc w:val="center"/>
            </w:pPr>
            <w:r w:rsidRPr="00831B97">
              <w:rPr>
                <w:rFonts w:hint="eastAsia"/>
              </w:rPr>
              <w:t>工程</w:t>
            </w:r>
          </w:p>
        </w:tc>
        <w:tc>
          <w:tcPr>
            <w:tcW w:w="691" w:type="dxa"/>
            <w:vAlign w:val="center"/>
          </w:tcPr>
          <w:p w:rsidR="008233A0" w:rsidRPr="00831B97" w:rsidRDefault="008233A0" w:rsidP="008233A0">
            <w:pPr>
              <w:jc w:val="center"/>
            </w:pPr>
            <w:r w:rsidRPr="00831B97">
              <w:rPr>
                <w:rFonts w:hint="eastAsia"/>
              </w:rPr>
              <w:t>備考</w:t>
            </w: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r w:rsidRPr="00831B97">
              <w:rPr>
                <w:rFonts w:hint="eastAsia"/>
              </w:rPr>
              <w:t>月</w:t>
            </w:r>
          </w:p>
        </w:tc>
        <w:tc>
          <w:tcPr>
            <w:tcW w:w="1183" w:type="dxa"/>
            <w:vAlign w:val="center"/>
          </w:tcPr>
          <w:p w:rsidR="008233A0" w:rsidRPr="00831B97" w:rsidRDefault="008233A0" w:rsidP="008233A0">
            <w:pPr>
              <w:jc w:val="center"/>
            </w:pPr>
            <w:r w:rsidRPr="00831B97">
              <w:rPr>
                <w:rFonts w:hint="eastAsia"/>
              </w:rPr>
              <w:t>月</w:t>
            </w:r>
          </w:p>
        </w:tc>
        <w:tc>
          <w:tcPr>
            <w:tcW w:w="1183" w:type="dxa"/>
            <w:tcBorders>
              <w:right w:val="dashSmallGap" w:sz="4" w:space="0" w:color="auto"/>
            </w:tcBorders>
            <w:vAlign w:val="center"/>
          </w:tcPr>
          <w:p w:rsidR="008233A0" w:rsidRPr="00831B97" w:rsidRDefault="008233A0" w:rsidP="008233A0">
            <w:pPr>
              <w:jc w:val="center"/>
            </w:pPr>
            <w:r w:rsidRPr="00831B97">
              <w:rPr>
                <w:rFonts w:hint="eastAsia"/>
              </w:rPr>
              <w:t>月</w:t>
            </w:r>
          </w:p>
        </w:tc>
        <w:tc>
          <w:tcPr>
            <w:tcW w:w="426" w:type="dxa"/>
            <w:tcBorders>
              <w:top w:val="nil"/>
              <w:left w:val="dashSmallGap" w:sz="4" w:space="0" w:color="auto"/>
              <w:bottom w:val="single" w:sz="4" w:space="0" w:color="auto"/>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r w:rsidRPr="00831B97">
              <w:rPr>
                <w:rFonts w:hint="eastAsia"/>
              </w:rPr>
              <w:t>月</w:t>
            </w: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831B97" w:rsidRDefault="008233A0" w:rsidP="008233A0">
            <w:pPr>
              <w:jc w:val="center"/>
            </w:pP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r w:rsidR="00404E9B" w:rsidRPr="00831B97" w:rsidTr="008233A0">
        <w:trPr>
          <w:trHeight w:val="248"/>
        </w:trPr>
        <w:tc>
          <w:tcPr>
            <w:tcW w:w="2709"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vAlign w:val="center"/>
          </w:tcPr>
          <w:p w:rsidR="008233A0" w:rsidRPr="00831B97" w:rsidRDefault="008233A0" w:rsidP="008233A0">
            <w:pPr>
              <w:jc w:val="center"/>
            </w:pPr>
          </w:p>
        </w:tc>
        <w:tc>
          <w:tcPr>
            <w:tcW w:w="1183" w:type="dxa"/>
            <w:tcBorders>
              <w:right w:val="dashSmallGap" w:sz="4" w:space="0" w:color="auto"/>
            </w:tcBorders>
            <w:vAlign w:val="center"/>
          </w:tcPr>
          <w:p w:rsidR="008233A0" w:rsidRPr="00831B97" w:rsidRDefault="008233A0" w:rsidP="008233A0">
            <w:pPr>
              <w:jc w:val="center"/>
            </w:pPr>
          </w:p>
        </w:tc>
        <w:tc>
          <w:tcPr>
            <w:tcW w:w="426" w:type="dxa"/>
            <w:tcBorders>
              <w:top w:val="nil"/>
              <w:left w:val="dashSmallGap" w:sz="4" w:space="0" w:color="auto"/>
              <w:bottom w:val="single" w:sz="4" w:space="0" w:color="auto"/>
              <w:right w:val="dashSmallGap" w:sz="4" w:space="0" w:color="auto"/>
            </w:tcBorders>
            <w:vAlign w:val="center"/>
          </w:tcPr>
          <w:p w:rsidR="008233A0" w:rsidRPr="00831B97" w:rsidRDefault="008233A0" w:rsidP="008233A0">
            <w:pPr>
              <w:jc w:val="center"/>
            </w:pPr>
            <w:r w:rsidRPr="00831B97">
              <w:rPr>
                <w:rFonts w:hint="eastAsia"/>
              </w:rPr>
              <w:t>…</w:t>
            </w:r>
          </w:p>
        </w:tc>
        <w:tc>
          <w:tcPr>
            <w:tcW w:w="2117" w:type="dxa"/>
            <w:tcBorders>
              <w:left w:val="dashSmallGap" w:sz="4" w:space="0" w:color="auto"/>
            </w:tcBorders>
            <w:vAlign w:val="center"/>
          </w:tcPr>
          <w:p w:rsidR="008233A0" w:rsidRPr="00831B97" w:rsidRDefault="008233A0" w:rsidP="008233A0">
            <w:pPr>
              <w:jc w:val="center"/>
            </w:pPr>
          </w:p>
        </w:tc>
        <w:tc>
          <w:tcPr>
            <w:tcW w:w="691" w:type="dxa"/>
            <w:vAlign w:val="center"/>
          </w:tcPr>
          <w:p w:rsidR="008233A0" w:rsidRPr="00831B97" w:rsidRDefault="008233A0" w:rsidP="008233A0">
            <w:pPr>
              <w:jc w:val="center"/>
            </w:pPr>
          </w:p>
        </w:tc>
      </w:tr>
    </w:tbl>
    <w:p w:rsidR="008233A0" w:rsidRPr="00831B97" w:rsidRDefault="008233A0" w:rsidP="008233A0">
      <w:r w:rsidRPr="00831B97">
        <w:rPr>
          <w:rFonts w:hint="eastAsia"/>
        </w:rPr>
        <w:t>（注意）</w:t>
      </w:r>
    </w:p>
    <w:p w:rsidR="008233A0" w:rsidRPr="00831B97" w:rsidRDefault="008233A0" w:rsidP="000607AB">
      <w:pPr>
        <w:ind w:left="237" w:hangingChars="113" w:hanging="237"/>
      </w:pPr>
      <w:r w:rsidRPr="00831B97">
        <w:rPr>
          <w:rFonts w:hint="eastAsia"/>
        </w:rPr>
        <w:t>・２枚以内</w:t>
      </w:r>
      <w:r w:rsidR="00B06F91" w:rsidRPr="00831B97">
        <w:rPr>
          <w:rFonts w:hint="eastAsia"/>
        </w:rPr>
        <w:t>としてください</w:t>
      </w:r>
      <w:r w:rsidRPr="00831B97">
        <w:rPr>
          <w:rFonts w:hint="eastAsia"/>
        </w:rPr>
        <w:t>。</w:t>
      </w:r>
    </w:p>
    <w:p w:rsidR="008233A0" w:rsidRPr="00831B97" w:rsidRDefault="008233A0" w:rsidP="008233A0">
      <w:pPr>
        <w:jc w:val="right"/>
        <w:sectPr w:rsidR="008233A0" w:rsidRPr="00831B97" w:rsidSect="000607AB">
          <w:pgSz w:w="11906" w:h="16838" w:code="9"/>
          <w:pgMar w:top="1701" w:right="1701" w:bottom="907" w:left="1701" w:header="851" w:footer="992" w:gutter="0"/>
          <w:pgNumType w:fmt="numberInDash"/>
          <w:cols w:space="425"/>
          <w:docGrid w:type="lines" w:linePitch="335"/>
        </w:sectPr>
      </w:pPr>
    </w:p>
    <w:p w:rsidR="008233A0" w:rsidRPr="00831B97" w:rsidRDefault="008233A0" w:rsidP="008233A0">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lastRenderedPageBreak/>
        <w:t>（様式３－</w:t>
      </w:r>
      <w:r w:rsidR="00BC2895" w:rsidRPr="00831B97">
        <w:rPr>
          <w:rFonts w:ascii="ＭＳ ゴシック" w:eastAsia="ＭＳ ゴシック" w:hAnsi="ＭＳ ゴシック" w:hint="eastAsia"/>
          <w:sz w:val="28"/>
          <w:szCs w:val="28"/>
        </w:rPr>
        <w:t>７</w:t>
      </w:r>
      <w:r w:rsidRPr="00831B97">
        <w:rPr>
          <w:rFonts w:ascii="ＭＳ ゴシック" w:eastAsia="ＭＳ ゴシック" w:hAnsi="ＭＳ ゴシック" w:hint="eastAsia"/>
          <w:sz w:val="28"/>
          <w:szCs w:val="28"/>
        </w:rPr>
        <w:t>）</w:t>
      </w:r>
    </w:p>
    <w:p w:rsidR="008233A0" w:rsidRPr="00831B97" w:rsidRDefault="008233A0" w:rsidP="008233A0">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（４）調査事項に対する提案</w:t>
      </w:r>
    </w:p>
    <w:p w:rsidR="008233A0" w:rsidRPr="00831B97" w:rsidRDefault="008233A0" w:rsidP="008233A0">
      <w:pPr>
        <w:spacing w:line="320" w:lineRule="exact"/>
        <w:rPr>
          <w:rFonts w:ascii="ＭＳ ゴシック" w:eastAsia="ＭＳ ゴシック" w:hAnsi="ＭＳ ゴシック"/>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2"/>
      </w:tblGrid>
      <w:tr w:rsidR="00404E9B" w:rsidRPr="00831B97" w:rsidTr="008233A0">
        <w:tc>
          <w:tcPr>
            <w:tcW w:w="8492" w:type="dxa"/>
          </w:tcPr>
          <w:p w:rsidR="008233A0" w:rsidRPr="00831B97" w:rsidRDefault="008233A0" w:rsidP="008233A0">
            <w:r w:rsidRPr="00831B97">
              <w:rPr>
                <w:rFonts w:hint="eastAsia"/>
              </w:rPr>
              <w:t>調査番号：</w:t>
            </w:r>
          </w:p>
          <w:p w:rsidR="008233A0" w:rsidRPr="00831B97" w:rsidRDefault="008233A0" w:rsidP="008233A0">
            <w:r w:rsidRPr="00831B97">
              <w:rPr>
                <w:rFonts w:hint="eastAsia"/>
              </w:rPr>
              <w:t>調査事項：</w:t>
            </w:r>
          </w:p>
        </w:tc>
      </w:tr>
      <w:tr w:rsidR="00404E9B" w:rsidRPr="00831B97" w:rsidTr="008233A0">
        <w:trPr>
          <w:trHeight w:val="9490"/>
        </w:trPr>
        <w:tc>
          <w:tcPr>
            <w:tcW w:w="8492" w:type="dxa"/>
          </w:tcPr>
          <w:p w:rsidR="008233A0" w:rsidRPr="00831B97" w:rsidRDefault="008233A0" w:rsidP="008233A0"/>
        </w:tc>
      </w:tr>
    </w:tbl>
    <w:p w:rsidR="008233A0" w:rsidRPr="00831B97" w:rsidRDefault="008233A0" w:rsidP="008233A0">
      <w:r w:rsidRPr="00831B97">
        <w:rPr>
          <w:rFonts w:hint="eastAsia"/>
        </w:rPr>
        <w:t>（注意）</w:t>
      </w:r>
    </w:p>
    <w:p w:rsidR="008233A0" w:rsidRPr="00831B97" w:rsidRDefault="008233A0" w:rsidP="008233A0">
      <w:pPr>
        <w:ind w:left="204" w:hangingChars="97" w:hanging="204"/>
      </w:pPr>
      <w:r w:rsidRPr="00831B97">
        <w:rPr>
          <w:rFonts w:hint="eastAsia"/>
        </w:rPr>
        <w:t>・調査事項のうち、公募する調査事項に対する取組方法を具体的に記載</w:t>
      </w:r>
      <w:r w:rsidR="00B06F91" w:rsidRPr="00831B97">
        <w:rPr>
          <w:rFonts w:hint="eastAsia"/>
        </w:rPr>
        <w:t>してください</w:t>
      </w:r>
      <w:r w:rsidRPr="00831B97">
        <w:rPr>
          <w:rFonts w:hint="eastAsia"/>
        </w:rPr>
        <w:t>。</w:t>
      </w:r>
    </w:p>
    <w:p w:rsidR="008233A0" w:rsidRPr="00831B97" w:rsidRDefault="008233A0" w:rsidP="008233A0">
      <w:pPr>
        <w:ind w:left="204" w:hangingChars="97" w:hanging="204"/>
      </w:pPr>
      <w:r w:rsidRPr="00831B97">
        <w:rPr>
          <w:rFonts w:hint="eastAsia"/>
        </w:rPr>
        <w:t>・記載に当たり、概念図、出典の明示できる図表、既往成果、現地写真を用いることは支障</w:t>
      </w:r>
      <w:r w:rsidR="00B06F91" w:rsidRPr="00831B97">
        <w:rPr>
          <w:rFonts w:hint="eastAsia"/>
        </w:rPr>
        <w:t>ありません</w:t>
      </w:r>
      <w:r w:rsidRPr="00831B97">
        <w:rPr>
          <w:rFonts w:hint="eastAsia"/>
        </w:rPr>
        <w:t>。</w:t>
      </w:r>
    </w:p>
    <w:p w:rsidR="00BC2895" w:rsidRPr="00831B97" w:rsidRDefault="008233A0" w:rsidP="00BC2895">
      <w:pPr>
        <w:ind w:left="204" w:hangingChars="97" w:hanging="204"/>
      </w:pPr>
      <w:r w:rsidRPr="00831B97">
        <w:rPr>
          <w:rFonts w:hint="eastAsia"/>
        </w:rPr>
        <w:t>・２枚以内</w:t>
      </w:r>
      <w:r w:rsidR="00B06F91" w:rsidRPr="00831B97">
        <w:rPr>
          <w:rFonts w:hint="eastAsia"/>
        </w:rPr>
        <w:t>としてください</w:t>
      </w:r>
      <w:r w:rsidRPr="00831B97">
        <w:rPr>
          <w:rFonts w:hint="eastAsia"/>
        </w:rPr>
        <w:t>。</w:t>
      </w:r>
      <w:r w:rsidR="00BC2895" w:rsidRPr="00831B97">
        <w:br w:type="page"/>
      </w:r>
    </w:p>
    <w:p w:rsidR="008233A0" w:rsidRPr="00831B97" w:rsidRDefault="008233A0" w:rsidP="00BC2895">
      <w:pPr>
        <w:ind w:left="272" w:hangingChars="97" w:hanging="272"/>
        <w:rPr>
          <w:rFonts w:ascii="ＭＳ ゴシック" w:eastAsia="ＭＳ ゴシック" w:hAnsi="ＭＳ ゴシック" w:cs="ＭＳ 明朝"/>
          <w:kern w:val="0"/>
          <w:sz w:val="28"/>
          <w:szCs w:val="28"/>
        </w:rPr>
      </w:pPr>
      <w:r w:rsidRPr="00831B97">
        <w:rPr>
          <w:rFonts w:ascii="ＭＳ ゴシック" w:eastAsia="ＭＳ ゴシック" w:hAnsi="ＭＳ ゴシック" w:cs="ＭＳ 明朝" w:hint="eastAsia"/>
          <w:kern w:val="0"/>
          <w:sz w:val="28"/>
          <w:szCs w:val="28"/>
        </w:rPr>
        <w:lastRenderedPageBreak/>
        <w:t>（参考）</w:t>
      </w:r>
    </w:p>
    <w:p w:rsidR="008233A0" w:rsidRPr="00831B97" w:rsidRDefault="008233A0" w:rsidP="008233A0">
      <w:pPr>
        <w:overflowPunct w:val="0"/>
        <w:textAlignment w:val="baseline"/>
        <w:rPr>
          <w:rFonts w:ascii="ＭＳ 明朝" w:hAnsi="ＭＳ 明朝"/>
          <w:spacing w:val="2"/>
          <w:kern w:val="0"/>
          <w:szCs w:val="21"/>
        </w:rPr>
      </w:pPr>
    </w:p>
    <w:p w:rsidR="008233A0" w:rsidRPr="00831B97" w:rsidRDefault="008233A0" w:rsidP="008233A0">
      <w:pPr>
        <w:overflowPunct w:val="0"/>
        <w:ind w:left="284" w:hangingChars="100" w:hanging="284"/>
        <w:jc w:val="center"/>
        <w:textAlignment w:val="baseline"/>
        <w:rPr>
          <w:rFonts w:ascii="ＭＳ ゴシック" w:eastAsia="ＭＳ ゴシック" w:hAnsi="ＭＳ ゴシック"/>
          <w:spacing w:val="2"/>
          <w:kern w:val="0"/>
          <w:sz w:val="28"/>
          <w:szCs w:val="28"/>
        </w:rPr>
      </w:pPr>
      <w:r w:rsidRPr="00831B97">
        <w:rPr>
          <w:rFonts w:ascii="ＭＳ ゴシック" w:eastAsia="ＭＳ ゴシック" w:hAnsi="ＭＳ ゴシック" w:hint="eastAsia"/>
          <w:spacing w:val="2"/>
          <w:kern w:val="0"/>
          <w:sz w:val="28"/>
          <w:szCs w:val="28"/>
        </w:rPr>
        <w:t>パワーポイントによる補足説明資料</w:t>
      </w:r>
    </w:p>
    <w:p w:rsidR="008233A0" w:rsidRPr="00831B9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831B9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831B97" w:rsidRDefault="008233A0" w:rsidP="008233A0">
      <w:pPr>
        <w:overflowPunct w:val="0"/>
        <w:ind w:leftChars="100" w:left="454" w:hangingChars="100" w:hanging="244"/>
        <w:textAlignment w:val="baseline"/>
        <w:rPr>
          <w:rFonts w:ascii="ＭＳ 明朝" w:hAnsi="ＭＳ 明朝"/>
          <w:spacing w:val="2"/>
          <w:kern w:val="0"/>
          <w:sz w:val="24"/>
        </w:rPr>
      </w:pPr>
      <w:r w:rsidRPr="00831B97">
        <w:rPr>
          <w:rFonts w:ascii="ＭＳ 明朝" w:hAnsi="ＭＳ 明朝" w:hint="eastAsia"/>
          <w:spacing w:val="2"/>
          <w:kern w:val="0"/>
          <w:sz w:val="24"/>
        </w:rPr>
        <w:t xml:space="preserve">○　</w:t>
      </w:r>
      <w:r w:rsidR="00A87D6D" w:rsidRPr="00831B97">
        <w:rPr>
          <w:rFonts w:ascii="ＭＳ 明朝" w:hAnsi="ＭＳ 明朝" w:hint="eastAsia"/>
          <w:spacing w:val="2"/>
          <w:kern w:val="0"/>
          <w:sz w:val="24"/>
        </w:rPr>
        <w:t>調査事項に対する提案について、</w:t>
      </w:r>
      <w:r w:rsidRPr="00831B97">
        <w:rPr>
          <w:rFonts w:ascii="ＭＳ 明朝" w:hAnsi="ＭＳ 明朝" w:hint="eastAsia"/>
          <w:spacing w:val="2"/>
          <w:kern w:val="0"/>
          <w:sz w:val="24"/>
        </w:rPr>
        <w:t>パワーポイントによる補足説明資料を、表紙を除いて</w:t>
      </w:r>
      <w:r w:rsidRPr="00831B97">
        <w:rPr>
          <w:rFonts w:ascii="ＭＳ 明朝" w:hAnsi="ＭＳ 明朝" w:hint="eastAsia"/>
          <w:spacing w:val="2"/>
          <w:kern w:val="0"/>
          <w:sz w:val="24"/>
          <w:u w:val="single"/>
        </w:rPr>
        <w:t>１０ページ以内</w:t>
      </w:r>
      <w:r w:rsidRPr="00831B97">
        <w:rPr>
          <w:rFonts w:ascii="ＭＳ 明朝" w:hAnsi="ＭＳ 明朝" w:hint="eastAsia"/>
          <w:spacing w:val="2"/>
          <w:kern w:val="0"/>
          <w:sz w:val="24"/>
        </w:rPr>
        <w:t>で作成してください。</w:t>
      </w: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r w:rsidRPr="00831B97">
        <w:rPr>
          <w:rFonts w:ascii="ＭＳ 明朝" w:hAnsi="ＭＳ 明朝" w:hint="eastAsia"/>
          <w:spacing w:val="2"/>
          <w:kern w:val="0"/>
          <w:sz w:val="24"/>
        </w:rPr>
        <w:t>○　補足説明資料を印刷したものを、応募書類の提出時に</w:t>
      </w:r>
      <w:r w:rsidRPr="00831B97">
        <w:rPr>
          <w:rFonts w:ascii="ＭＳ 明朝" w:hAnsi="ＭＳ 明朝" w:hint="eastAsia"/>
          <w:spacing w:val="2"/>
          <w:kern w:val="0"/>
          <w:sz w:val="24"/>
          <w:u w:val="single"/>
        </w:rPr>
        <w:t>１２部</w:t>
      </w:r>
      <w:r w:rsidRPr="00831B97">
        <w:rPr>
          <w:rFonts w:ascii="ＭＳ 明朝" w:hAnsi="ＭＳ 明朝" w:hint="eastAsia"/>
          <w:spacing w:val="2"/>
          <w:kern w:val="0"/>
          <w:sz w:val="24"/>
        </w:rPr>
        <w:t>提出してください。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○パワーポイント補足説明資料は、以下のとおり作成してください。</w:t>
      </w:r>
    </w:p>
    <w:p w:rsidR="008233A0" w:rsidRPr="00831B97" w:rsidRDefault="008233A0" w:rsidP="008233A0">
      <w:pPr>
        <w:spacing w:line="340" w:lineRule="exact"/>
        <w:ind w:leftChars="100" w:left="454" w:hangingChars="100" w:hanging="244"/>
        <w:jc w:val="left"/>
        <w:rPr>
          <w:rFonts w:ascii="ＭＳ 明朝" w:hAnsi="ＭＳ 明朝"/>
          <w:spacing w:val="2"/>
          <w:kern w:val="0"/>
          <w:sz w:val="24"/>
        </w:rPr>
      </w:pPr>
      <w:r w:rsidRPr="00831B97">
        <w:rPr>
          <w:rFonts w:ascii="ＭＳ 明朝" w:hAnsi="ＭＳ 明朝" w:hint="eastAsia"/>
          <w:spacing w:val="2"/>
          <w:kern w:val="0"/>
          <w:sz w:val="24"/>
        </w:rPr>
        <w:t>・　Ａ４版の原稿方向は横使いとし、通しページを付して両面印刷としてください。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　パワーポイントは、１スライド１ページで資料印刷してください。</w:t>
      </w:r>
    </w:p>
    <w:p w:rsidR="008233A0" w:rsidRPr="00831B97" w:rsidRDefault="008233A0" w:rsidP="008233A0">
      <w:pPr>
        <w:spacing w:line="340" w:lineRule="exact"/>
        <w:ind w:leftChars="100" w:left="210"/>
        <w:jc w:val="left"/>
        <w:rPr>
          <w:rFonts w:ascii="ＭＳ 明朝" w:hAnsi="ＭＳ 明朝"/>
          <w:spacing w:val="2"/>
          <w:kern w:val="0"/>
          <w:sz w:val="24"/>
        </w:rPr>
      </w:pPr>
      <w:r w:rsidRPr="00831B97">
        <w:rPr>
          <w:rFonts w:ascii="ＭＳ 明朝" w:hAnsi="ＭＳ 明朝" w:hint="eastAsia"/>
          <w:spacing w:val="2"/>
          <w:kern w:val="0"/>
          <w:sz w:val="24"/>
        </w:rPr>
        <w:t>・　資料１部ずつをクリップで留めとしてください。</w:t>
      </w:r>
    </w:p>
    <w:p w:rsidR="003D0716" w:rsidRPr="00831B97" w:rsidRDefault="003D0716" w:rsidP="008233A0">
      <w:pPr>
        <w:spacing w:line="340" w:lineRule="exact"/>
        <w:jc w:val="left"/>
        <w:rPr>
          <w:rFonts w:ascii="ＭＳ 明朝" w:hAnsi="ＭＳ 明朝"/>
          <w:spacing w:val="2"/>
          <w:kern w:val="0"/>
          <w:sz w:val="24"/>
        </w:rPr>
      </w:pPr>
    </w:p>
    <w:p w:rsidR="003D0716" w:rsidRPr="00831B97" w:rsidRDefault="00901303"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_x0000_s1208" type="#_x0000_t202" style="position:absolute;margin-left:117.45pt;margin-top:12.75pt;width:191.75pt;height:19.4pt;z-index:251665920;mso-wrap-style:none" filled="f" stroked="f">
            <v:textbox style="mso-next-textbox:#_x0000_s1208;mso-fit-shape-to-text:t" inset="5.85pt,.7pt,5.85pt,.7pt">
              <w:txbxContent>
                <w:p w:rsidR="00F845D2" w:rsidRPr="00D25C49" w:rsidRDefault="00F845D2" w:rsidP="008233A0">
                  <w:pPr>
                    <w:rPr>
                      <w:sz w:val="24"/>
                    </w:rPr>
                  </w:pPr>
                  <w:r w:rsidRPr="00D25C49">
                    <w:rPr>
                      <w:rFonts w:hint="eastAsia"/>
                      <w:sz w:val="24"/>
                    </w:rPr>
                    <w:t>＜パワーポイント資料の参考例＞</w:t>
                  </w:r>
                </w:p>
              </w:txbxContent>
            </v:textbox>
          </v:shape>
        </w:pict>
      </w:r>
    </w:p>
    <w:p w:rsidR="008233A0" w:rsidRPr="00831B97" w:rsidRDefault="00901303" w:rsidP="003D0716">
      <w:pPr>
        <w:spacing w:line="340" w:lineRule="exact"/>
        <w:jc w:val="left"/>
        <w:rPr>
          <w:rFonts w:ascii="ＭＳ 明朝" w:hAnsi="ＭＳ 明朝"/>
          <w:spacing w:val="2"/>
          <w:kern w:val="0"/>
          <w:sz w:val="24"/>
        </w:rPr>
      </w:pPr>
      <w:r>
        <w:rPr>
          <w:rFonts w:ascii="ＭＳ 明朝" w:hAnsi="ＭＳ 明朝"/>
          <w:noProof/>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10" type="#_x0000_t61" style="position:absolute;margin-left:28.7pt;margin-top:108.05pt;width:68.7pt;height:22.2pt;z-index:251678208" adj="24508,61978">
            <v:textbox style="mso-next-textbox:#_x0000_s1210" inset="5.85pt,.7pt,5.85pt,.7pt">
              <w:txbxContent>
                <w:p w:rsidR="00F845D2" w:rsidRPr="00A809B1" w:rsidRDefault="00F845D2" w:rsidP="008233A0">
                  <w:pPr>
                    <w:jc w:val="center"/>
                  </w:pPr>
                  <w:r>
                    <w:rPr>
                      <w:rFonts w:hint="eastAsia"/>
                    </w:rPr>
                    <w:t>両面印刷</w:t>
                  </w:r>
                </w:p>
              </w:txbxContent>
            </v:textbox>
          </v:shape>
        </w:pict>
      </w:r>
      <w:r>
        <w:rPr>
          <w:rFonts w:ascii="ＭＳ 明朝" w:hAnsi="ＭＳ 明朝"/>
          <w:noProof/>
          <w:spacing w:val="2"/>
          <w:kern w:val="0"/>
          <w:sz w:val="24"/>
        </w:rPr>
        <w:pict>
          <v:shape id="_x0000_s1209" type="#_x0000_t61" style="position:absolute;margin-left:202pt;margin-top:35.05pt;width:242.1pt;height:23.8pt;z-index:251666944" adj="3422,95339">
            <v:textbox style="mso-next-textbox:#_x0000_s1209" inset="5.85pt,.7pt,5.85pt,.7pt">
              <w:txbxContent>
                <w:p w:rsidR="00F845D2" w:rsidRDefault="00F845D2" w:rsidP="008233A0">
                  <w:pPr>
                    <w:jc w:val="center"/>
                  </w:pPr>
                  <w:r>
                    <w:rPr>
                      <w:rFonts w:hint="eastAsia"/>
                    </w:rPr>
                    <w:t>Ａ４横使いとし、１スライドを１ページに印刷</w:t>
                  </w:r>
                </w:p>
              </w:txbxContent>
            </v:textbox>
          </v:shape>
        </w:pict>
      </w:r>
      <w:r>
        <w:rPr>
          <w:rFonts w:ascii="ＭＳ 明朝" w:hAnsi="ＭＳ 明朝"/>
          <w:noProof/>
          <w:spacing w:val="2"/>
          <w:kern w:val="0"/>
          <w:sz w:val="24"/>
        </w:rPr>
        <w:pict>
          <v:shape id="_x0000_s1212" type="#_x0000_t202" style="position:absolute;margin-left:89.3pt;margin-top:163.85pt;width:52.55pt;height:12pt;z-index:251670016;mso-wrap-style:none" stroked="f">
            <v:textbox style="mso-next-textbox:#_x0000_s1212;mso-fit-shape-to-text:t" inset="0,0,0,0">
              <w:txbxContent>
                <w:p w:rsidR="00F845D2" w:rsidRDefault="00F845D2" w:rsidP="008233A0">
                  <w:pPr>
                    <w:spacing w:line="240" w:lineRule="exact"/>
                    <w:jc w:val="right"/>
                  </w:pPr>
                  <w:r>
                    <w:rPr>
                      <w:rFonts w:hint="eastAsia"/>
                    </w:rPr>
                    <w:t xml:space="preserve">　　　調査</w:t>
                  </w:r>
                </w:p>
              </w:txbxContent>
            </v:textbox>
          </v:shape>
        </w:pict>
      </w:r>
      <w:r w:rsidR="008233A0" w:rsidRPr="00831B97">
        <w:rPr>
          <w:rFonts w:ascii="ＭＳ 明朝" w:hAnsi="ＭＳ 明朝" w:hint="eastAsia"/>
          <w:noProof/>
          <w:spacing w:val="2"/>
          <w:kern w:val="0"/>
          <w:sz w:val="24"/>
        </w:rPr>
        <w:drawing>
          <wp:anchor distT="0" distB="0" distL="114300" distR="114300" simplePos="0" relativeHeight="251664896" behindDoc="0" locked="0" layoutInCell="1" allowOverlap="1">
            <wp:simplePos x="0" y="0"/>
            <wp:positionH relativeFrom="column">
              <wp:posOffset>974090</wp:posOffset>
            </wp:positionH>
            <wp:positionV relativeFrom="paragraph">
              <wp:posOffset>1123950</wp:posOffset>
            </wp:positionV>
            <wp:extent cx="3067050" cy="1609725"/>
            <wp:effectExtent l="19050" t="0" r="0" b="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2"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901303"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_x0000_s1211" type="#_x0000_t202" style="position:absolute;margin-left:113.1pt;margin-top:8.45pt;width:101pt;height:14.3pt;z-index:251668992" stroked="f">
            <v:textbox style="mso-next-textbox:#_x0000_s1211" inset="0,0,0,0">
              <w:txbxContent>
                <w:p w:rsidR="00F845D2" w:rsidRDefault="00F845D2" w:rsidP="008233A0">
                  <w:pPr>
                    <w:jc w:val="center"/>
                  </w:pPr>
                  <w:r>
                    <w:rPr>
                      <w:rFonts w:hint="eastAsia"/>
                    </w:rPr>
                    <w:t>○○に関する調査</w:t>
                  </w:r>
                </w:p>
              </w:txbxContent>
            </v:textbox>
          </v:shape>
        </w:pict>
      </w: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8233A0" w:rsidP="008233A0">
      <w:pPr>
        <w:spacing w:line="340" w:lineRule="exact"/>
        <w:jc w:val="left"/>
        <w:rPr>
          <w:rFonts w:ascii="ＭＳ 明朝" w:hAnsi="ＭＳ 明朝"/>
          <w:spacing w:val="2"/>
          <w:kern w:val="0"/>
          <w:sz w:val="24"/>
        </w:rPr>
      </w:pPr>
    </w:p>
    <w:p w:rsidR="008233A0" w:rsidRPr="00831B97" w:rsidRDefault="00901303"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lastRenderedPageBreak/>
        <w:pict>
          <v:shape id="_x0000_s1177" type="#_x0000_t202" style="position:absolute;left:0;text-align:left;margin-left:372.45pt;margin-top:-28.25pt;width:46.05pt;height:18.4pt;z-index:251654656">
            <v:textbox style="mso-next-textbox:#_x0000_s1177" inset="5.85pt,.7pt,5.85pt,.7pt">
              <w:txbxContent>
                <w:p w:rsidR="00F845D2" w:rsidRDefault="00F845D2" w:rsidP="000A06DF">
                  <w:pPr>
                    <w:jc w:val="center"/>
                  </w:pPr>
                  <w:r>
                    <w:rPr>
                      <w:rFonts w:hint="eastAsia"/>
                    </w:rPr>
                    <w:t>別添</w:t>
                  </w:r>
                </w:p>
              </w:txbxContent>
            </v:textbox>
          </v:shape>
        </w:pic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831B9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平成</w:t>
      </w:r>
      <w:r w:rsidR="00F4612C" w:rsidRPr="00831B97">
        <w:rPr>
          <w:rFonts w:ascii="ＭＳ ゴシック" w:hAnsi="ＭＳ ゴシック" w:cs="ＭＳ ゴシック" w:hint="eastAsia"/>
          <w:spacing w:val="2"/>
          <w:kern w:val="0"/>
          <w:sz w:val="48"/>
          <w:szCs w:val="48"/>
        </w:rPr>
        <w:t>2</w:t>
      </w:r>
      <w:r w:rsidR="003D6D20" w:rsidRPr="00831B97">
        <w:rPr>
          <w:rFonts w:ascii="ＭＳ ゴシック" w:hAnsi="ＭＳ ゴシック" w:cs="ＭＳ ゴシック" w:hint="eastAsia"/>
          <w:spacing w:val="2"/>
          <w:kern w:val="0"/>
          <w:sz w:val="48"/>
          <w:szCs w:val="48"/>
        </w:rPr>
        <w:t>6</w:t>
      </w:r>
      <w:r w:rsidRPr="00831B97">
        <w:rPr>
          <w:rFonts w:ascii="ＭＳ 明朝" w:eastAsia="ＭＳ ゴシック" w:hAnsi="Times New Roman" w:cs="ＭＳ ゴシック" w:hint="eastAsia"/>
          <w:spacing w:val="2"/>
          <w:kern w:val="0"/>
          <w:sz w:val="48"/>
          <w:szCs w:val="48"/>
        </w:rPr>
        <w:t>年度</w:t>
      </w: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hAnsi="Times New Roman"/>
          <w:spacing w:val="2"/>
          <w:kern w:val="0"/>
          <w:szCs w:val="21"/>
        </w:rPr>
      </w:pPr>
      <w:r w:rsidRPr="00831B97">
        <w:rPr>
          <w:rFonts w:ascii="ＭＳ 明朝" w:eastAsia="ＭＳ ゴシック" w:hAnsi="Times New Roman" w:cs="ＭＳ ゴシック" w:hint="eastAsia"/>
          <w:spacing w:val="2"/>
          <w:kern w:val="0"/>
          <w:sz w:val="48"/>
          <w:szCs w:val="48"/>
        </w:rPr>
        <w:t>建築基準整備促進事業</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831B97">
        <w:rPr>
          <w:rFonts w:ascii="ＭＳ 明朝" w:eastAsia="ＭＳ ゴシック" w:hAnsi="Times New Roman" w:cs="ＭＳ ゴシック" w:hint="eastAsia"/>
          <w:spacing w:val="2"/>
          <w:kern w:val="0"/>
          <w:sz w:val="48"/>
          <w:szCs w:val="48"/>
        </w:rPr>
        <w:t>公募対象調査事項</w:t>
      </w:r>
    </w:p>
    <w:p w:rsidR="000A06DF" w:rsidRPr="00831B97" w:rsidRDefault="000A06DF" w:rsidP="000A06DF">
      <w:pPr>
        <w:overflowPunct w:val="0"/>
        <w:jc w:val="center"/>
        <w:textAlignment w:val="baseline"/>
        <w:rPr>
          <w:rFonts w:ascii="ＭＳ 明朝" w:hAnsi="Times New Roman"/>
          <w:spacing w:val="2"/>
          <w:kern w:val="0"/>
          <w:szCs w:val="21"/>
        </w:rPr>
      </w:pPr>
    </w:p>
    <w:p w:rsidR="000A06DF" w:rsidRPr="00831B97" w:rsidRDefault="000A06DF" w:rsidP="000A06DF">
      <w:pPr>
        <w:overflowPunct w:val="0"/>
        <w:textAlignment w:val="baseline"/>
        <w:rPr>
          <w:rFonts w:ascii="ＭＳ 明朝" w:hAnsi="Times New Roman"/>
          <w:spacing w:val="2"/>
          <w:kern w:val="0"/>
          <w:szCs w:val="21"/>
        </w:rPr>
      </w:pPr>
    </w:p>
    <w:p w:rsidR="000A06DF" w:rsidRPr="00831B97" w:rsidRDefault="000A06DF" w:rsidP="000A06DF">
      <w:pPr>
        <w:jc w:val="left"/>
        <w:rPr>
          <w:rFonts w:ascii="ＭＳ 明朝" w:eastAsia="ＭＳ ゴシック" w:hAnsi="Times New Roman" w:cs="ＭＳ ゴシック"/>
          <w:kern w:val="0"/>
          <w:szCs w:val="21"/>
        </w:rPr>
        <w:sectPr w:rsidR="000A06DF" w:rsidRPr="00831B97" w:rsidSect="00CD5538">
          <w:footerReference w:type="even" r:id="rId13"/>
          <w:pgSz w:w="11906" w:h="16838"/>
          <w:pgMar w:top="1985" w:right="1701" w:bottom="1701" w:left="1701" w:header="851" w:footer="992" w:gutter="0"/>
          <w:pgNumType w:fmt="numberInDash"/>
          <w:cols w:space="425"/>
          <w:docGrid w:type="lines" w:linePitch="360"/>
        </w:sectPr>
      </w:pP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Ｓ３．津波避難ビル等の構造基準の合理化に資する検討（継続：旧調査Ｓ３）</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定額：４５</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CC5C1E"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平成23年国土交通省告示第1318号では、</w:t>
      </w:r>
      <w:r w:rsidR="00B06F91" w:rsidRPr="00831B97">
        <w:rPr>
          <w:rFonts w:ascii="ＭＳ ゴシック" w:eastAsia="ＭＳ ゴシック" w:hAnsi="ＭＳ ゴシック" w:hint="eastAsia"/>
          <w:spacing w:val="2"/>
          <w:kern w:val="0"/>
          <w:szCs w:val="21"/>
        </w:rPr>
        <w:t>津波避難ビル</w:t>
      </w:r>
      <w:r w:rsidRPr="00831B97">
        <w:rPr>
          <w:rFonts w:ascii="ＭＳ ゴシック" w:eastAsia="ＭＳ ゴシック" w:hAnsi="ＭＳ ゴシック" w:hint="eastAsia"/>
          <w:spacing w:val="2"/>
          <w:kern w:val="0"/>
          <w:szCs w:val="21"/>
        </w:rPr>
        <w:t>等</w:t>
      </w:r>
      <w:r w:rsidR="00B06F91" w:rsidRPr="00831B97">
        <w:rPr>
          <w:rFonts w:ascii="ＭＳ ゴシック" w:eastAsia="ＭＳ ゴシック" w:hAnsi="ＭＳ ゴシック" w:hint="eastAsia"/>
          <w:spacing w:val="2"/>
          <w:kern w:val="0"/>
          <w:szCs w:val="21"/>
        </w:rPr>
        <w:t>の構造設計における津波の波圧は、津波の流速等を安全側に見込んだ上で、静水圧による算定を行うこととしている。また、津波避難ビル</w:t>
      </w:r>
      <w:r w:rsidR="00AB1E9B" w:rsidRPr="00831B97">
        <w:rPr>
          <w:rFonts w:ascii="ＭＳ ゴシック" w:eastAsia="ＭＳ ゴシック" w:hAnsi="ＭＳ ゴシック" w:hint="eastAsia"/>
          <w:spacing w:val="2"/>
          <w:kern w:val="0"/>
          <w:szCs w:val="21"/>
        </w:rPr>
        <w:t>等</w:t>
      </w:r>
      <w:r w:rsidR="00B06F91" w:rsidRPr="00831B97">
        <w:rPr>
          <w:rFonts w:ascii="ＭＳ ゴシック" w:eastAsia="ＭＳ ゴシック" w:hAnsi="ＭＳ ゴシック" w:hint="eastAsia"/>
          <w:spacing w:val="2"/>
          <w:kern w:val="0"/>
          <w:szCs w:val="21"/>
        </w:rPr>
        <w:t>が開口やピロティを有する場合については、建築物前面の開口の程度に応じて津波の波圧を低減することができることとしているが、開口内部での波力の作用を考慮し、低減率に下限を設けている。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建築物に作用する津波の流速や遮蔽物の影響、開口内部での波力の作用については、水理実験及び数値シミュレーションによる検証の妥当性が確認されている。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本課題では、これらの知見を踏まえ、</w:t>
      </w:r>
      <w:r w:rsidR="00AB1E9B" w:rsidRPr="00831B97">
        <w:rPr>
          <w:rFonts w:ascii="ＭＳ ゴシック" w:eastAsia="ＭＳ ゴシック" w:hAnsi="ＭＳ ゴシック" w:hint="eastAsia"/>
          <w:spacing w:val="2"/>
          <w:kern w:val="0"/>
          <w:szCs w:val="21"/>
        </w:rPr>
        <w:t>建築物の</w:t>
      </w:r>
      <w:r w:rsidRPr="00831B97">
        <w:rPr>
          <w:rFonts w:ascii="ＭＳ ゴシック" w:eastAsia="ＭＳ ゴシック" w:hAnsi="ＭＳ ゴシック" w:hint="eastAsia"/>
          <w:spacing w:val="2"/>
          <w:kern w:val="0"/>
          <w:szCs w:val="21"/>
        </w:rPr>
        <w:t>津波波力・波圧に及ぼす影響を定量的に調べるため水理実験及び数値シミュレーションを実施し、津波避難ビル等の構造基準の合理化に資することを目的とする。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（イ）建築物に作用する津波荷重に対する遮蔽物の影響に関する検討</w:t>
      </w:r>
    </w:p>
    <w:p w:rsidR="00B06F91" w:rsidRPr="00831B97" w:rsidRDefault="00AB1E9B" w:rsidP="00B06F91">
      <w:pPr>
        <w:spacing w:line="336" w:lineRule="exact"/>
        <w:ind w:leftChars="200" w:left="42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建築物</w:t>
      </w:r>
      <w:r w:rsidR="00B06F91" w:rsidRPr="00831B97">
        <w:rPr>
          <w:rFonts w:ascii="ＭＳ ゴシック" w:eastAsia="ＭＳ ゴシック" w:hAnsi="ＭＳ ゴシック" w:hint="eastAsia"/>
          <w:spacing w:val="2"/>
          <w:kern w:val="0"/>
          <w:szCs w:val="21"/>
        </w:rPr>
        <w:t>の海側に防潮堤等の遮蔽物がある場合を想定し、遮蔽物の高さ等をパラメータとして代表的なケースでの水理模型実験を行うとともに、遮蔽物の高さ、遮蔽物と建築物との距離、建築物の海岸線からの距離等をパラメータとした数値シミュレーションを実施し、これらが建築物に及ぼす定量的な影響について検討し、平成25年度までの調査により得られた知見と併せ、</w:t>
      </w:r>
      <w:r w:rsidRPr="00831B97">
        <w:rPr>
          <w:rFonts w:ascii="ＭＳ ゴシック" w:eastAsia="ＭＳ ゴシック" w:hAnsi="ＭＳ ゴシック" w:hint="eastAsia"/>
          <w:spacing w:val="2"/>
          <w:kern w:val="0"/>
          <w:szCs w:val="21"/>
        </w:rPr>
        <w:t>建築物</w:t>
      </w:r>
      <w:r w:rsidR="00B06F91" w:rsidRPr="00831B97">
        <w:rPr>
          <w:rFonts w:ascii="ＭＳ ゴシック" w:eastAsia="ＭＳ ゴシック" w:hAnsi="ＭＳ ゴシック" w:hint="eastAsia"/>
          <w:spacing w:val="2"/>
          <w:kern w:val="0"/>
          <w:szCs w:val="21"/>
        </w:rPr>
        <w:t>に作用する津波荷重の算定に係る水深係数に関する基準案を</w:t>
      </w:r>
      <w:r w:rsidR="005C6AA3" w:rsidRPr="00831B97">
        <w:rPr>
          <w:rFonts w:ascii="ＭＳ ゴシック" w:eastAsia="ＭＳ ゴシック" w:hAnsi="ＭＳ ゴシック" w:hint="eastAsia"/>
          <w:spacing w:val="2"/>
          <w:kern w:val="0"/>
          <w:szCs w:val="21"/>
        </w:rPr>
        <w:t>提案する</w:t>
      </w:r>
      <w:r w:rsidR="00B06F91" w:rsidRPr="00831B97">
        <w:rPr>
          <w:rFonts w:ascii="ＭＳ ゴシック" w:eastAsia="ＭＳ ゴシック" w:hAnsi="ＭＳ ゴシック" w:hint="eastAsia"/>
          <w:spacing w:val="2"/>
          <w:kern w:val="0"/>
          <w:szCs w:val="21"/>
        </w:rPr>
        <w:t>。</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（ロ）開口を有する建築物に作用する津波波力・波圧の低減に関する検討</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開口内部の壁等の配置を変えた建築物を対象とした数値シミュレーションを実施し、平成25年度までの調査により得られた知見と併せ、建築物の開口による津波波力・波圧の低減に関する基準案を</w:t>
      </w:r>
      <w:r w:rsidR="005C6AA3"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（ハ）津波の流速を用いた建築物に作用する荷重の算定手法に関する検討</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25年度までに実施した水理実験及び数値シミュレーションから得られたデータ並びに（イ）及び（ロ）の調査結果から、建築物に作用する津波の動的な挙動を確認し、津波の流速を用いた荷重の算定手法の適用に関する検討を行うとともに、</w:t>
      </w:r>
      <w:r w:rsidR="00AB1E9B" w:rsidRPr="00831B97">
        <w:rPr>
          <w:rFonts w:ascii="ＭＳ ゴシック" w:eastAsia="ＭＳ ゴシック" w:hAnsi="ＭＳ ゴシック" w:hint="eastAsia"/>
          <w:spacing w:val="2"/>
          <w:kern w:val="0"/>
          <w:szCs w:val="21"/>
        </w:rPr>
        <w:t>建築物</w:t>
      </w:r>
      <w:r w:rsidRPr="00831B97">
        <w:rPr>
          <w:rFonts w:ascii="ＭＳ ゴシック" w:eastAsia="ＭＳ ゴシック" w:hAnsi="ＭＳ ゴシック" w:hint="eastAsia"/>
          <w:spacing w:val="2"/>
          <w:kern w:val="0"/>
          <w:szCs w:val="21"/>
        </w:rPr>
        <w:t>に作用する津波荷重の算定手法として位置づけるための基準案を</w:t>
      </w:r>
      <w:r w:rsidR="005C6AA3"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本調査の実施期間は、平成26年度までとする。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lastRenderedPageBreak/>
        <w:t>・津波の挙動及び構造物</w:t>
      </w:r>
      <w:r w:rsidR="008623C3" w:rsidRPr="00831B97">
        <w:rPr>
          <w:rFonts w:ascii="ＭＳ ゴシック" w:eastAsia="ＭＳ ゴシック" w:hAnsi="ＭＳ ゴシック" w:hint="eastAsia"/>
          <w:spacing w:val="2"/>
          <w:kern w:val="0"/>
          <w:szCs w:val="21"/>
        </w:rPr>
        <w:t>に作用する</w:t>
      </w:r>
      <w:r w:rsidR="00AB1E9B" w:rsidRPr="00831B97">
        <w:rPr>
          <w:rFonts w:ascii="ＭＳ ゴシック" w:eastAsia="ＭＳ ゴシック" w:hAnsi="ＭＳ ゴシック" w:hint="eastAsia"/>
          <w:spacing w:val="2"/>
          <w:kern w:val="0"/>
          <w:szCs w:val="21"/>
        </w:rPr>
        <w:t>津波</w:t>
      </w:r>
      <w:r w:rsidRPr="00831B97">
        <w:rPr>
          <w:rFonts w:ascii="ＭＳ ゴシック" w:eastAsia="ＭＳ ゴシック" w:hAnsi="ＭＳ ゴシック" w:hint="eastAsia"/>
          <w:spacing w:val="2"/>
          <w:kern w:val="0"/>
          <w:szCs w:val="21"/>
        </w:rPr>
        <w:t>荷重等に関する知見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・津波の水理実験及び数値シミュレーションに関する知見</w:t>
      </w:r>
    </w:p>
    <w:p w:rsidR="00B06F91" w:rsidRPr="00831B97" w:rsidRDefault="00B06F91" w:rsidP="00B06F91">
      <w:pPr>
        <w:widowControl/>
        <w:jc w:val="left"/>
        <w:rPr>
          <w:rFonts w:ascii="ＭＳ ゴシック" w:eastAsia="ＭＳ ゴシック" w:hAnsi="ＭＳ ゴシック"/>
          <w:spacing w:val="2"/>
          <w:kern w:val="0"/>
          <w:szCs w:val="21"/>
        </w:rPr>
      </w:pPr>
      <w:r w:rsidRPr="00831B97">
        <w:rPr>
          <w:rFonts w:ascii="ＭＳ ゴシック" w:eastAsia="ＭＳ ゴシック" w:hAnsi="ＭＳ ゴシック"/>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Ｓ５．構造スリットを設けない有壁鉄筋コンクリート造建築物の構造計算の合理化に資する検討（継続：旧調査Ｓ５）</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定額：３０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建築物には、構造部材である柱やはりに鉄筋コンクリート造のそで壁、腰壁、垂れ壁が取り付くことが多い。一般に大きな開口を設けた壁は耐力壁として扱われないが、これらの壁が取り付くことで、柱やはりの強度、建築物の強度は増大する。壁が取り付く柱やはり（壁付き部材）の部材単体の強度、剛性、変形能に関する知見は近年蓄積されてきているが、これらの強度増大等の影響を見込んだ設計基準が明確化されていないことから、壁と柱梁を分離する構造計画とする建築物が多く見られ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壁付き部材単体の強度等に関する知見に加え、これらの部材が架構となった場合の性状に関する実験及び検討を加えることにより、鉄筋コンクリート造壁付き部材からなる建築物の構造計算の合理化に資すること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（イ）鉄筋コンクリート壁付き部材からなる建築物の構造計算に関する検討</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スパンや階高が大きなモデル及び開口位置が端部に寄るモデルについて部分架構</w:t>
      </w:r>
      <w:r w:rsidR="008F73B2" w:rsidRPr="00831B97">
        <w:rPr>
          <w:rFonts w:ascii="ＭＳ ゴシック" w:eastAsia="ＭＳ ゴシック" w:hAnsi="ＭＳ ゴシック" w:hint="eastAsia"/>
          <w:spacing w:val="2"/>
          <w:kern w:val="0"/>
          <w:szCs w:val="21"/>
        </w:rPr>
        <w:t>を想定した部材</w:t>
      </w:r>
      <w:r w:rsidRPr="00831B97">
        <w:rPr>
          <w:rFonts w:ascii="ＭＳ ゴシック" w:eastAsia="ＭＳ ゴシック" w:hAnsi="ＭＳ ゴシック" w:hint="eastAsia"/>
          <w:spacing w:val="2"/>
          <w:kern w:val="0"/>
          <w:szCs w:val="21"/>
        </w:rPr>
        <w:t>実験</w:t>
      </w:r>
      <w:r w:rsidR="00AB1E9B" w:rsidRPr="00831B97">
        <w:rPr>
          <w:rFonts w:ascii="ＭＳ ゴシック" w:eastAsia="ＭＳ ゴシック" w:hAnsi="ＭＳ ゴシック" w:hint="eastAsia"/>
          <w:spacing w:val="2"/>
          <w:kern w:val="0"/>
          <w:szCs w:val="21"/>
        </w:rPr>
        <w:t>及び部材実験の結果に基づく部分架構試験</w:t>
      </w:r>
      <w:r w:rsidRPr="00831B97">
        <w:rPr>
          <w:rFonts w:ascii="ＭＳ ゴシック" w:eastAsia="ＭＳ ゴシック" w:hAnsi="ＭＳ ゴシック" w:hint="eastAsia"/>
          <w:spacing w:val="2"/>
          <w:kern w:val="0"/>
          <w:szCs w:val="21"/>
        </w:rPr>
        <w:t>を実施し、形状や寸法が異なる架構による破壊モードや強度等の変化について検証する</w:t>
      </w:r>
      <w:r w:rsidR="00AB1E9B" w:rsidRPr="00831B97">
        <w:rPr>
          <w:rFonts w:ascii="ＭＳ ゴシック" w:eastAsia="ＭＳ ゴシック" w:hAnsi="ＭＳ ゴシック" w:hint="eastAsia"/>
          <w:spacing w:val="2"/>
          <w:kern w:val="0"/>
          <w:szCs w:val="21"/>
        </w:rPr>
        <w:t>ことにより</w:t>
      </w:r>
      <w:r w:rsidRPr="00831B97">
        <w:rPr>
          <w:rFonts w:ascii="ＭＳ ゴシック" w:eastAsia="ＭＳ ゴシック" w:hAnsi="ＭＳ ゴシック" w:hint="eastAsia"/>
          <w:spacing w:val="2"/>
          <w:kern w:val="0"/>
          <w:szCs w:val="21"/>
        </w:rPr>
        <w:t>、</w:t>
      </w:r>
      <w:r w:rsidR="00AB1E9B" w:rsidRPr="00831B97">
        <w:rPr>
          <w:rFonts w:ascii="ＭＳ ゴシック" w:eastAsia="ＭＳ ゴシック" w:hAnsi="ＭＳ ゴシック" w:hint="eastAsia"/>
          <w:spacing w:val="2"/>
          <w:kern w:val="0"/>
          <w:szCs w:val="21"/>
        </w:rPr>
        <w:t>これまでの調査で得られた知見とあわせ</w:t>
      </w:r>
      <w:r w:rsidRPr="00831B97">
        <w:rPr>
          <w:rFonts w:ascii="ＭＳ ゴシック" w:eastAsia="ＭＳ ゴシック" w:hAnsi="ＭＳ ゴシック" w:hint="eastAsia"/>
          <w:spacing w:val="2"/>
          <w:kern w:val="0"/>
          <w:szCs w:val="21"/>
        </w:rPr>
        <w:t>、鉄筋コンクリート壁付き部材からなる建築物の構造計算に関する基準案を</w:t>
      </w:r>
      <w:r w:rsidR="005C6AA3"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本調査の実施期間は、平成27年度までとする。</w:t>
      </w:r>
    </w:p>
    <w:p w:rsidR="00AB1E9B" w:rsidRPr="00831B97" w:rsidRDefault="00AB1E9B"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平成26年度は、部分架構を想定した部材実験を実施して架構を想定した応力状態における部材の強度、剛性及び変形能に関する検討を行い、成果をとりまとめる。</w:t>
      </w:r>
    </w:p>
    <w:p w:rsidR="00AB1E9B"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平成27年度は、平成26年度までに実施した</w:t>
      </w:r>
      <w:r w:rsidR="008F73B2" w:rsidRPr="00831B97">
        <w:rPr>
          <w:rFonts w:ascii="ＭＳ ゴシック" w:eastAsia="ＭＳ ゴシック" w:hAnsi="ＭＳ ゴシック" w:hint="eastAsia"/>
          <w:spacing w:val="2"/>
          <w:kern w:val="0"/>
          <w:szCs w:val="21"/>
        </w:rPr>
        <w:t>部材実験の結果に基づき部分架構試験を実施し</w:t>
      </w:r>
      <w:r w:rsidR="00AB1E9B" w:rsidRPr="00831B97">
        <w:rPr>
          <w:rFonts w:ascii="ＭＳ ゴシック" w:eastAsia="ＭＳ ゴシック" w:hAnsi="ＭＳ ゴシック" w:hint="eastAsia"/>
          <w:spacing w:val="2"/>
          <w:kern w:val="0"/>
          <w:szCs w:val="21"/>
        </w:rPr>
        <w:t>て架構の破壊モードに及ぼす部材性能の影響に関する検討を行い、成果をとりまとめる。</w:t>
      </w:r>
    </w:p>
    <w:p w:rsidR="00B06F91" w:rsidRPr="00831B97" w:rsidRDefault="00AB1E9B"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得られた成果に基づき、平成27年度に、</w:t>
      </w:r>
      <w:r w:rsidR="00B06F91" w:rsidRPr="00831B97">
        <w:rPr>
          <w:rFonts w:ascii="ＭＳ ゴシック" w:eastAsia="ＭＳ ゴシック" w:hAnsi="ＭＳ ゴシック" w:hint="eastAsia"/>
          <w:spacing w:val="2"/>
          <w:kern w:val="0"/>
          <w:szCs w:val="21"/>
        </w:rPr>
        <w:t>鉄筋コンクリート壁付き部材からなる建築物の構造計算に関する基準案を</w:t>
      </w:r>
      <w:r w:rsidR="005C6AA3" w:rsidRPr="00831B97">
        <w:rPr>
          <w:rFonts w:ascii="ＭＳ ゴシック" w:eastAsia="ＭＳ ゴシック" w:hAnsi="ＭＳ ゴシック" w:hint="eastAsia"/>
          <w:spacing w:val="2"/>
          <w:kern w:val="0"/>
          <w:szCs w:val="21"/>
        </w:rPr>
        <w:t>提案する</w:t>
      </w:r>
      <w:r w:rsidR="00B06F91"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明朝" w:hAnsi="ＭＳ 明朝"/>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・鉄筋コンクリート造建築物の設計及び施工に関する知見</w:t>
      </w:r>
    </w:p>
    <w:p w:rsidR="00AB1E9B"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・壁が取り付く部材単体の強度</w:t>
      </w:r>
      <w:r w:rsidR="00AB1E9B" w:rsidRPr="00831B97">
        <w:rPr>
          <w:rFonts w:ascii="ＭＳ ゴシック" w:eastAsia="ＭＳ ゴシック" w:hAnsi="ＭＳ ゴシック" w:hint="eastAsia"/>
          <w:spacing w:val="2"/>
          <w:kern w:val="0"/>
          <w:szCs w:val="21"/>
        </w:rPr>
        <w:t>、剛性及び変形能</w:t>
      </w:r>
      <w:r w:rsidRPr="00831B97">
        <w:rPr>
          <w:rFonts w:ascii="ＭＳ ゴシック" w:eastAsia="ＭＳ ゴシック" w:hAnsi="ＭＳ ゴシック" w:hint="eastAsia"/>
          <w:spacing w:val="2"/>
          <w:kern w:val="0"/>
          <w:szCs w:val="21"/>
        </w:rPr>
        <w:t>に関する知見</w:t>
      </w:r>
    </w:p>
    <w:p w:rsidR="008623C3" w:rsidRPr="00831B97" w:rsidRDefault="00AB1E9B">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Theme="majorEastAsia" w:eastAsiaTheme="majorEastAsia" w:hAnsiTheme="majorEastAsia" w:hint="eastAsia"/>
          <w:spacing w:val="2"/>
          <w:kern w:val="0"/>
          <w:szCs w:val="21"/>
        </w:rPr>
        <w:t>・鉄筋コンクリート部材及び架構の構造実験及び解析に関する知見</w:t>
      </w:r>
      <w:r w:rsidR="00B06F91" w:rsidRPr="00831B97">
        <w:rPr>
          <w:rFonts w:asciiTheme="majorEastAsia" w:eastAsiaTheme="majorEastAsia" w:hAnsiTheme="majorEastAsia"/>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Ｓ６．鉄筋コンクリート造のスラブ協力幅に関する検討（継続：旧調査Ｓ６）</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w:t>
      </w:r>
      <w:r w:rsidR="0013083F" w:rsidRPr="00831B97">
        <w:rPr>
          <w:rFonts w:ascii="ＭＳ ゴシック" w:eastAsia="ＭＳ ゴシック" w:hAnsi="ＭＳ ゴシック" w:hint="eastAsia"/>
          <w:spacing w:val="2"/>
          <w:kern w:val="0"/>
          <w:szCs w:val="21"/>
        </w:rPr>
        <w:t>４０</w:t>
      </w:r>
      <w:r w:rsidR="0013083F"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の保有水平耐力計算を行う際のはりのせん断破壊に対する保証設計を行うにあたって、はりに取り付くスラブの影響を考慮できる範囲が明確になっておらず、慣用的に片側1mの協力幅内にある鉄筋コンクリート造スラブの上端筋のみが有効であるとしてはりの曲げ終局強度が算定されているが、既往の実験等から、はりの変形やスラブ端部拘束条件の影響により、実際の構造物におけるスラブの協力幅が大きくなることが明らかになっ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本課題では、はりに取り付くスラブの影響を考慮できる範囲及びスラブの影響を考慮できる場合のはりのせん断保証設計における計算方法の明確化に資することを目的とする。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ind w:left="141" w:hangingChars="66" w:hanging="141"/>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（イ）鉄筋コンクリート造建築物のはりに取りつくスラブの影響を考慮した計算方法に関する検討</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スラブ付き柱梁フレームについて構造実験を実施し、ボイドスラブ付きはりにおける鉄筋の定着の効果及び外端スパンのスラブ付きはりの水平変形角とスラブ協力幅の関係について検討を行う。また、</w:t>
      </w:r>
      <w:r w:rsidR="0013083F" w:rsidRPr="00831B97">
        <w:rPr>
          <w:rFonts w:ascii="ＭＳ ゴシック" w:eastAsia="ＭＳ ゴシック" w:hAnsi="ＭＳ ゴシック" w:hint="eastAsia"/>
          <w:spacing w:val="2"/>
          <w:kern w:val="0"/>
          <w:szCs w:val="21"/>
        </w:rPr>
        <w:t>部材レベルでのはり降伏先行を保証するための設計用せん断力の割り増しに関して実験及び検討を実施し</w:t>
      </w:r>
      <w:r w:rsidRPr="00831B97">
        <w:rPr>
          <w:rFonts w:ascii="ＭＳ ゴシック" w:eastAsia="ＭＳ ゴシック" w:hAnsi="ＭＳ ゴシック" w:hint="eastAsia"/>
          <w:spacing w:val="2"/>
          <w:kern w:val="0"/>
          <w:szCs w:val="21"/>
        </w:rPr>
        <w:t>、鉄筋コンクリート造建築物のはりのせん断破壊に対する保証設計における、はりに取付くスラブの影響を考慮した計算方法に関する基準案を</w:t>
      </w:r>
      <w:r w:rsidR="005C6AA3"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3D6D40" w:rsidRPr="00831B97" w:rsidRDefault="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w:t>
      </w:r>
      <w:r w:rsidR="0013083F" w:rsidRPr="00831B97">
        <w:rPr>
          <w:rFonts w:ascii="ＭＳ ゴシック" w:eastAsia="ＭＳ ゴシック" w:hAnsi="ＭＳ ゴシック" w:hint="eastAsia"/>
          <w:spacing w:val="2"/>
          <w:kern w:val="0"/>
          <w:szCs w:val="21"/>
        </w:rPr>
        <w:t>26</w:t>
      </w:r>
      <w:r w:rsidRPr="00831B97">
        <w:rPr>
          <w:rFonts w:ascii="ＭＳ ゴシック" w:eastAsia="ＭＳ ゴシック" w:hAnsi="ＭＳ ゴシック" w:hint="eastAsia"/>
          <w:spacing w:val="2"/>
          <w:kern w:val="0"/>
          <w:szCs w:val="21"/>
        </w:rPr>
        <w:t>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・鉄筋コンクリート造建築物の設計及び施工に関する知見</w:t>
      </w:r>
    </w:p>
    <w:p w:rsidR="00AB1E9B"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・スラブ付き鉄筋コンクリート造はりの強度に関する知見</w:t>
      </w:r>
    </w:p>
    <w:p w:rsidR="008623C3" w:rsidRPr="00831B97" w:rsidRDefault="00AB1E9B">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・鉄筋コンクリート造のはりの構造実験及び解析に関する知見</w:t>
      </w:r>
      <w:r w:rsidR="00B06F91" w:rsidRPr="00831B97">
        <w:rPr>
          <w:rFonts w:asciiTheme="majorEastAsia" w:eastAsiaTheme="majorEastAsia" w:hAnsiTheme="majorEastAsia"/>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Ｓ８．鉄骨造部材の部材種別判定の合理化に関する検討（継続：旧調査Ｓ８）</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w:t>
      </w:r>
      <w:r w:rsidR="0013083F" w:rsidRPr="00831B97">
        <w:rPr>
          <w:rFonts w:ascii="ＭＳ ゴシック" w:eastAsia="ＭＳ ゴシック" w:hAnsi="ＭＳ ゴシック" w:hint="eastAsia"/>
          <w:spacing w:val="2"/>
          <w:kern w:val="0"/>
          <w:szCs w:val="21"/>
        </w:rPr>
        <w:t>３５</w:t>
      </w:r>
      <w:r w:rsidR="0013083F"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骨造ブレース構造の構造特性係数の決定においては、ブレースの部材種別とともに柱梁の部材種別を考慮することとされているが、梁端部分がピン接合の引張ブレース構造では、柱梁部材はほぼ弾性状態となっていることが明らかになっ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また、鉄骨造ラーメン構造の梁部材の設計に関しては、床スラブが梁の横座屈を補剛する効果があることが確認されている。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本課題では、梁端部分がピン接合のブレース構造の部材種別判定の合理化及びスラブと緊結する梁を有する建築物の合理的な耐震設計法の確立に資することを目的とする。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ind w:leftChars="100" w:left="424" w:hangingChars="100" w:hanging="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（イ）ブレース構造の柱梁の部材種別の設定方法に関する検討</w:t>
      </w:r>
    </w:p>
    <w:p w:rsidR="00B06F91" w:rsidRPr="00831B97" w:rsidRDefault="00FF3EEC" w:rsidP="00B06F91">
      <w:pPr>
        <w:spacing w:line="336" w:lineRule="exact"/>
        <w:ind w:leftChars="200" w:left="420" w:firstLineChars="100" w:firstLine="214"/>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ピン接合の梁端部のウェブボルトのピッチや本数の影響を明らかにするための梁端部の実験及び梁端部ウェブボルト接合条件、柱梁幅厚比、ブレース細長比</w:t>
      </w:r>
      <w:r>
        <w:rPr>
          <w:rFonts w:ascii="ＭＳ ゴシック" w:eastAsia="ＭＳ ゴシック" w:hAnsi="ＭＳ ゴシック" w:hint="eastAsia"/>
          <w:spacing w:val="2"/>
          <w:kern w:val="0"/>
          <w:szCs w:val="21"/>
        </w:rPr>
        <w:t>、床スラブ等</w:t>
      </w:r>
      <w:r w:rsidRPr="00B06F91">
        <w:rPr>
          <w:rFonts w:ascii="ＭＳ ゴシック" w:eastAsia="ＭＳ ゴシック" w:hAnsi="ＭＳ ゴシック" w:hint="eastAsia"/>
          <w:spacing w:val="2"/>
          <w:kern w:val="0"/>
          <w:szCs w:val="21"/>
        </w:rPr>
        <w:t>の影響を明らかにするためのブレース</w:t>
      </w:r>
      <w:r>
        <w:rPr>
          <w:rFonts w:ascii="ＭＳ ゴシック" w:eastAsia="ＭＳ ゴシック" w:hAnsi="ＭＳ ゴシック" w:hint="eastAsia"/>
          <w:spacing w:val="2"/>
          <w:kern w:val="0"/>
          <w:szCs w:val="21"/>
        </w:rPr>
        <w:t>付き</w:t>
      </w:r>
      <w:r w:rsidRPr="00B06F91">
        <w:rPr>
          <w:rFonts w:ascii="ＭＳ ゴシック" w:eastAsia="ＭＳ ゴシック" w:hAnsi="ＭＳ ゴシック" w:hint="eastAsia"/>
          <w:spacing w:val="2"/>
          <w:kern w:val="0"/>
          <w:szCs w:val="21"/>
        </w:rPr>
        <w:t>2層フレームの載荷実験を行</w:t>
      </w:r>
      <w:r>
        <w:rPr>
          <w:rFonts w:ascii="ＭＳ ゴシック" w:eastAsia="ＭＳ ゴシック" w:hAnsi="ＭＳ ゴシック" w:hint="eastAsia"/>
          <w:spacing w:val="2"/>
          <w:kern w:val="0"/>
          <w:szCs w:val="21"/>
        </w:rPr>
        <w:t>う。</w:t>
      </w:r>
      <w:r w:rsidRPr="00B06F91">
        <w:rPr>
          <w:rFonts w:ascii="ＭＳ ゴシック" w:eastAsia="ＭＳ ゴシック" w:hAnsi="ＭＳ ゴシック" w:hint="eastAsia"/>
          <w:spacing w:val="2"/>
          <w:kern w:val="0"/>
          <w:szCs w:val="21"/>
        </w:rPr>
        <w:t>また、</w:t>
      </w:r>
      <w:r>
        <w:rPr>
          <w:rFonts w:ascii="ＭＳ ゴシック" w:eastAsia="ＭＳ ゴシック" w:hAnsi="ＭＳ ゴシック" w:hint="eastAsia"/>
          <w:spacing w:val="2"/>
          <w:kern w:val="0"/>
          <w:szCs w:val="21"/>
        </w:rPr>
        <w:t>これまでの調査により得られた知見とあわえて</w:t>
      </w:r>
      <w:r w:rsidRPr="00B06F91">
        <w:rPr>
          <w:rFonts w:ascii="ＭＳ ゴシック" w:eastAsia="ＭＳ ゴシック" w:hAnsi="ＭＳ ゴシック" w:hint="eastAsia"/>
          <w:spacing w:val="2"/>
          <w:kern w:val="0"/>
          <w:szCs w:val="21"/>
        </w:rPr>
        <w:t>、ブレースの水平耐力負担率が高い場合における部材種別判定に関する基準案を</w:t>
      </w:r>
      <w:r>
        <w:rPr>
          <w:rFonts w:ascii="ＭＳ ゴシック" w:eastAsia="ＭＳ ゴシック" w:hAnsi="ＭＳ ゴシック" w:hint="eastAsia"/>
          <w:spacing w:val="2"/>
          <w:kern w:val="0"/>
          <w:szCs w:val="21"/>
        </w:rPr>
        <w:t>提案する</w:t>
      </w:r>
      <w:r w:rsidRPr="00B06F91">
        <w:rPr>
          <w:rFonts w:ascii="ＭＳ ゴシック" w:eastAsia="ＭＳ ゴシック" w:hAnsi="ＭＳ ゴシック" w:hint="eastAsia"/>
          <w:spacing w:val="2"/>
          <w:kern w:val="0"/>
          <w:szCs w:val="21"/>
        </w:rPr>
        <w:t>。</w:t>
      </w:r>
    </w:p>
    <w:p w:rsidR="00B06F91" w:rsidRPr="00831B97" w:rsidRDefault="00B06F91" w:rsidP="00B06F91">
      <w:pPr>
        <w:spacing w:line="336" w:lineRule="exact"/>
        <w:ind w:leftChars="100" w:left="424" w:hangingChars="100" w:hanging="214"/>
        <w:rPr>
          <w:rFonts w:ascii="ＭＳ ゴシック" w:eastAsia="ＭＳ ゴシック" w:hAnsi="ＭＳ ゴシック"/>
          <w:spacing w:val="2"/>
          <w:kern w:val="0"/>
          <w:szCs w:val="21"/>
        </w:rPr>
      </w:pPr>
    </w:p>
    <w:p w:rsidR="00B06F91" w:rsidRPr="00831B97" w:rsidRDefault="00B06F91" w:rsidP="00B06F91">
      <w:pPr>
        <w:spacing w:line="336" w:lineRule="exact"/>
        <w:ind w:leftChars="100" w:left="424" w:hangingChars="100" w:hanging="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（ロ）横座屈する梁の塑性変形性能と床スラブの座屈補剛効果に関する検討</w:t>
      </w:r>
    </w:p>
    <w:p w:rsidR="00B06F91" w:rsidRPr="00831B97" w:rsidRDefault="00FF3EEC" w:rsidP="00B06F91">
      <w:pPr>
        <w:spacing w:line="336" w:lineRule="exact"/>
        <w:ind w:leftChars="200" w:left="420" w:firstLineChars="100" w:firstLine="214"/>
        <w:rPr>
          <w:rFonts w:ascii="ＭＳ ゴシック" w:eastAsia="ＭＳ ゴシック" w:hAnsi="ＭＳ ゴシック"/>
          <w:spacing w:val="2"/>
          <w:kern w:val="0"/>
          <w:szCs w:val="21"/>
        </w:rPr>
      </w:pPr>
      <w:r w:rsidRPr="00B06F91">
        <w:rPr>
          <w:rFonts w:ascii="ＭＳ ゴシック" w:eastAsia="ＭＳ ゴシック" w:hAnsi="ＭＳ ゴシック" w:hint="eastAsia"/>
          <w:spacing w:val="2"/>
          <w:kern w:val="0"/>
          <w:szCs w:val="21"/>
        </w:rPr>
        <w:t>両側スラブの有無や床スラブの種類</w:t>
      </w:r>
      <w:r>
        <w:rPr>
          <w:rFonts w:ascii="ＭＳ ゴシック" w:eastAsia="ＭＳ ゴシック" w:hAnsi="ＭＳ ゴシック" w:hint="eastAsia"/>
          <w:spacing w:val="2"/>
          <w:kern w:val="0"/>
          <w:szCs w:val="21"/>
        </w:rPr>
        <w:t>、梁せい、床スラブ厚さ、梁細長比、スタッド配置と本数</w:t>
      </w:r>
      <w:r w:rsidRPr="00B06F91">
        <w:rPr>
          <w:rFonts w:ascii="ＭＳ ゴシック" w:eastAsia="ＭＳ ゴシック" w:hAnsi="ＭＳ ゴシック" w:hint="eastAsia"/>
          <w:spacing w:val="2"/>
          <w:kern w:val="0"/>
          <w:szCs w:val="21"/>
        </w:rPr>
        <w:t>等の影響を実験及びFEM解析により検討するとともに、頭付きスタッドの破断等の耐力を明確にするための実験を行</w:t>
      </w:r>
      <w:r>
        <w:rPr>
          <w:rFonts w:ascii="ＭＳ ゴシック" w:eastAsia="ＭＳ ゴシック" w:hAnsi="ＭＳ ゴシック" w:hint="eastAsia"/>
          <w:spacing w:val="2"/>
          <w:kern w:val="0"/>
          <w:szCs w:val="21"/>
        </w:rPr>
        <w:t>う。また、これまでの調査により得られた知見とあわせて、</w:t>
      </w:r>
      <w:r w:rsidRPr="00B06F91">
        <w:rPr>
          <w:rFonts w:ascii="ＭＳ ゴシック" w:eastAsia="ＭＳ ゴシック" w:hAnsi="ＭＳ ゴシック" w:hint="eastAsia"/>
          <w:spacing w:val="2"/>
          <w:kern w:val="0"/>
          <w:szCs w:val="21"/>
        </w:rPr>
        <w:t>はりの横補剛に関する基準について、床スラブとの緊結による座屈補剛効果を考慮した基準案を</w:t>
      </w:r>
      <w:r>
        <w:rPr>
          <w:rFonts w:ascii="ＭＳ ゴシック" w:eastAsia="ＭＳ ゴシック" w:hAnsi="ＭＳ ゴシック" w:hint="eastAsia"/>
          <w:spacing w:val="2"/>
          <w:kern w:val="0"/>
          <w:szCs w:val="21"/>
        </w:rPr>
        <w:t>提案する</w:t>
      </w:r>
      <w:r w:rsidRPr="00B06F91">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3D6D40" w:rsidRPr="00831B97" w:rsidRDefault="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w:t>
      </w:r>
      <w:r w:rsidR="0013083F" w:rsidRPr="00831B97">
        <w:rPr>
          <w:rFonts w:ascii="ＭＳ ゴシック" w:eastAsia="ＭＳ ゴシック" w:hAnsi="ＭＳ ゴシック" w:hint="eastAsia"/>
          <w:spacing w:val="2"/>
          <w:kern w:val="0"/>
          <w:szCs w:val="21"/>
        </w:rPr>
        <w:t>26</w:t>
      </w:r>
      <w:r w:rsidRPr="00831B97">
        <w:rPr>
          <w:rFonts w:ascii="ＭＳ ゴシック" w:eastAsia="ＭＳ ゴシック" w:hAnsi="ＭＳ ゴシック" w:hint="eastAsia"/>
          <w:spacing w:val="2"/>
          <w:kern w:val="0"/>
          <w:szCs w:val="21"/>
        </w:rPr>
        <w:t>年度までとする。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・鉄骨</w:t>
      </w:r>
      <w:r w:rsidR="008F73B2" w:rsidRPr="00831B97">
        <w:rPr>
          <w:rFonts w:ascii="ＭＳ ゴシック" w:eastAsia="ＭＳ ゴシック" w:hAnsi="ＭＳ ゴシック" w:hint="eastAsia"/>
          <w:spacing w:val="2"/>
          <w:kern w:val="0"/>
          <w:szCs w:val="21"/>
        </w:rPr>
        <w:t>造</w:t>
      </w:r>
      <w:r w:rsidRPr="00831B97">
        <w:rPr>
          <w:rFonts w:ascii="ＭＳ ゴシック" w:eastAsia="ＭＳ ゴシック" w:hAnsi="ＭＳ ゴシック" w:hint="eastAsia"/>
          <w:spacing w:val="2"/>
          <w:kern w:val="0"/>
          <w:szCs w:val="21"/>
        </w:rPr>
        <w:t>建築物の設計及び施工に関する知見</w:t>
      </w:r>
    </w:p>
    <w:p w:rsidR="00AB1E9B" w:rsidRPr="00831B97" w:rsidRDefault="00B06F91" w:rsidP="00AD3123">
      <w:pPr>
        <w:spacing w:line="336" w:lineRule="exact"/>
        <w:ind w:leftChars="202" w:left="599" w:hangingChars="82" w:hanging="175"/>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・柱梁がピン接合となるブレース構造の構造特性</w:t>
      </w:r>
      <w:r w:rsidR="008F73B2" w:rsidRPr="00831B97">
        <w:rPr>
          <w:rFonts w:ascii="ＭＳ ゴシック" w:eastAsia="ＭＳ ゴシック" w:hAnsi="ＭＳ ゴシック" w:hint="eastAsia"/>
          <w:spacing w:val="2"/>
          <w:kern w:val="0"/>
          <w:szCs w:val="21"/>
        </w:rPr>
        <w:t>並びに梁の横座屈の構造特性及び補剛方法</w:t>
      </w:r>
      <w:r w:rsidRPr="00831B97">
        <w:rPr>
          <w:rFonts w:ascii="ＭＳ ゴシック" w:eastAsia="ＭＳ ゴシック" w:hAnsi="ＭＳ ゴシック" w:hint="eastAsia"/>
          <w:spacing w:val="2"/>
          <w:kern w:val="0"/>
          <w:szCs w:val="21"/>
        </w:rPr>
        <w:t>に関する知見</w:t>
      </w:r>
    </w:p>
    <w:p w:rsidR="00AB1E9B" w:rsidRPr="00831B97" w:rsidRDefault="00AB1E9B" w:rsidP="00AB1E9B">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・鉄骨ブレース造の梁端部及びフレームの構造実験及び解析に関する知見</w:t>
      </w:r>
    </w:p>
    <w:p w:rsidR="008623C3" w:rsidRPr="00831B97" w:rsidRDefault="00AB1E9B">
      <w:pPr>
        <w:spacing w:line="336" w:lineRule="exact"/>
        <w:ind w:leftChars="202" w:left="599" w:hangingChars="82" w:hanging="175"/>
        <w:rPr>
          <w:rFonts w:ascii="ＭＳ ゴシック" w:eastAsia="ＭＳ ゴシック" w:hAnsi="ＭＳ ゴシック"/>
          <w:b/>
          <w:spacing w:val="2"/>
          <w:kern w:val="0"/>
          <w:szCs w:val="21"/>
        </w:rPr>
      </w:pPr>
      <w:r w:rsidRPr="00831B97">
        <w:rPr>
          <w:rFonts w:ascii="ＭＳ ゴシック" w:eastAsia="ＭＳ ゴシック" w:hAnsi="ＭＳ ゴシック" w:hint="eastAsia"/>
          <w:spacing w:val="2"/>
          <w:kern w:val="0"/>
          <w:szCs w:val="21"/>
        </w:rPr>
        <w:t>・床スラブが取り付く鉄骨造梁の構造実験及び解析に関する知見</w:t>
      </w:r>
      <w:r w:rsidR="0014550E" w:rsidRPr="00831B97">
        <w:rPr>
          <w:rFonts w:ascii="ＭＳ ゴシック" w:eastAsia="ＭＳ ゴシック" w:hAnsi="ＭＳ ゴシック"/>
          <w:b/>
          <w:spacing w:val="2"/>
          <w:kern w:val="0"/>
          <w:szCs w:val="21"/>
        </w:rPr>
        <w:br w:type="page"/>
      </w:r>
    </w:p>
    <w:p w:rsidR="00965D19" w:rsidRPr="00831B97" w:rsidRDefault="00B06F91" w:rsidP="00965D19">
      <w:pPr>
        <w:widowControl/>
        <w:ind w:left="215" w:hangingChars="100" w:hanging="215"/>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Ｓ１３．</w:t>
      </w:r>
      <w:r w:rsidR="008623C3" w:rsidRPr="00831B97">
        <w:rPr>
          <w:rFonts w:ascii="ＭＳ ゴシック" w:eastAsia="ＭＳ ゴシック" w:hAnsi="ＭＳ ゴシック" w:hint="eastAsia"/>
          <w:b/>
          <w:spacing w:val="2"/>
          <w:kern w:val="0"/>
          <w:szCs w:val="21"/>
        </w:rPr>
        <w:t>垂れ壁付き独立柱、だぼ入れにより水平方向のみ拘束した柱脚等で構成された木造建築物の設計基準に関する検討</w:t>
      </w:r>
      <w:r w:rsidRPr="00831B97">
        <w:rPr>
          <w:rFonts w:ascii="ＭＳ ゴシック" w:eastAsia="ＭＳ ゴシック" w:hAnsi="ＭＳ ゴシック" w:hint="eastAsia"/>
          <w:b/>
          <w:spacing w:val="2"/>
          <w:kern w:val="0"/>
          <w:szCs w:val="21"/>
        </w:rPr>
        <w:t>（新規）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定額：５０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伝統的構法による</w:t>
      </w:r>
      <w:r w:rsidR="002B3922" w:rsidRPr="00831B97">
        <w:rPr>
          <w:rFonts w:ascii="ＭＳ ゴシック" w:eastAsia="ＭＳ ゴシック" w:hAnsi="ＭＳ ゴシック" w:hint="eastAsia"/>
          <w:spacing w:val="2"/>
          <w:kern w:val="0"/>
          <w:szCs w:val="21"/>
        </w:rPr>
        <w:t>木造</w:t>
      </w:r>
      <w:r w:rsidRPr="00831B97">
        <w:rPr>
          <w:rFonts w:ascii="ＭＳ ゴシック" w:eastAsia="ＭＳ ゴシック" w:hAnsi="ＭＳ ゴシック" w:hint="eastAsia"/>
          <w:spacing w:val="2"/>
          <w:kern w:val="0"/>
          <w:szCs w:val="21"/>
        </w:rPr>
        <w:t>建築物については、施行令３章３節において規定されている構造方法に適合しない部分があり、地震に対する安全性の確認のために、建築基準法においては一般的に精緻な構造計算が要求されているところである。そのため、伝統的構法による耐震要素を考慮した設計法及び法令の整備が求められている。</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そこで、本課題では、現行の建築基準法令に適合しない構法について、柱脚を固定する場合又は柱脚を水平方向のみ拘束する場合を対象にして、設計法及び法令の整備に資する実験的・解析的検討を行うこと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（イ）伝統的仕様の壁の耐力壁への追加に関する検討</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壁量計算において伝統的仕様の壁の耐力を考慮した計算を可能にするため、垂れ壁付き独立柱、高耐力の土塗壁、及び足固めから下端までの土が塗られていない壁を耐力壁として追加するため、構面のせん断実験等により検討を行い、耐力壁の仕様に関する基準案を</w:t>
      </w:r>
      <w:r w:rsidR="00B8259D" w:rsidRPr="00831B97">
        <w:rPr>
          <w:rFonts w:ascii="ＭＳ ゴシック" w:eastAsia="ＭＳ ゴシック" w:hAnsi="ＭＳ ゴシック" w:hint="eastAsia"/>
        </w:rPr>
        <w:t>提案する</w:t>
      </w:r>
      <w:r w:rsidRPr="00831B97">
        <w:rPr>
          <w:rFonts w:ascii="ＭＳ ゴシック" w:eastAsia="ＭＳ ゴシック" w:hAnsi="ＭＳ ゴシック" w:hint="eastAsia"/>
          <w:szCs w:val="21"/>
        </w:rPr>
        <w:t>。</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（ロ）板張りの床の仕様に関する検討</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床組及び小屋ばり組の隅角部に必要とされる火打材に変わる板張りの床の仕様について、実験・解析等により検討を行い、基準案を</w:t>
      </w:r>
      <w:r w:rsidR="00B8259D" w:rsidRPr="00831B97">
        <w:rPr>
          <w:rFonts w:ascii="ＭＳ ゴシック" w:eastAsia="ＭＳ ゴシック" w:hAnsi="ＭＳ ゴシック" w:hint="eastAsia"/>
        </w:rPr>
        <w:t>提案する</w:t>
      </w:r>
      <w:r w:rsidRPr="00831B97">
        <w:rPr>
          <w:rFonts w:ascii="ＭＳ ゴシック" w:eastAsia="ＭＳ ゴシック" w:hAnsi="ＭＳ ゴシック" w:hint="eastAsia"/>
          <w:szCs w:val="21"/>
        </w:rPr>
        <w:t>。</w:t>
      </w:r>
    </w:p>
    <w:p w:rsidR="00B06F91" w:rsidRPr="00831B97" w:rsidRDefault="00B06F91" w:rsidP="00B06F91">
      <w:pPr>
        <w:spacing w:line="340" w:lineRule="exact"/>
        <w:ind w:left="420" w:hangingChars="200" w:hanging="420"/>
        <w:jc w:val="left"/>
        <w:rPr>
          <w:rFonts w:ascii="ＭＳ ゴシック" w:eastAsia="ＭＳ ゴシック" w:hAnsi="ＭＳ ゴシック"/>
        </w:rPr>
      </w:pPr>
      <w:r w:rsidRPr="00831B97">
        <w:rPr>
          <w:rFonts w:ascii="ＭＳ ゴシック" w:eastAsia="ＭＳ ゴシック" w:hAnsi="ＭＳ ゴシック" w:hint="eastAsia"/>
        </w:rPr>
        <w:t xml:space="preserve">　（ハ）柱脚をだぼ入れ等により水平方向のみ拘束した場合において必要な柱脚の仕様等に関する検討</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柱脚の仕様、浮き上がり時の壁の耐力の低減、着地の際の衝撃、反曲点高さ比を０とするために必要な接合部の仕様について、実験・解析等により検討を行い、それらの基準案を</w:t>
      </w:r>
      <w:r w:rsidR="00B8259D" w:rsidRPr="00831B97">
        <w:rPr>
          <w:rFonts w:ascii="ＭＳ ゴシック" w:eastAsia="ＭＳ ゴシック" w:hAnsi="ＭＳ ゴシック" w:hint="eastAsia"/>
        </w:rPr>
        <w:t>提案する</w:t>
      </w:r>
      <w:r w:rsidRPr="00831B97">
        <w:rPr>
          <w:rFonts w:ascii="ＭＳ ゴシック" w:eastAsia="ＭＳ ゴシック" w:hAnsi="ＭＳ ゴシック" w:hint="eastAsia"/>
          <w:szCs w:val="21"/>
        </w:rPr>
        <w:t>。</w:t>
      </w:r>
    </w:p>
    <w:p w:rsidR="00B06F91" w:rsidRPr="00831B97" w:rsidRDefault="00B06F91" w:rsidP="00B06F91">
      <w:pPr>
        <w:spacing w:line="340" w:lineRule="exact"/>
        <w:jc w:val="left"/>
        <w:rPr>
          <w:rFonts w:ascii="ＭＳ ゴシック" w:eastAsia="ＭＳ ゴシック" w:hAnsi="ＭＳ ゴシック"/>
        </w:rPr>
      </w:pPr>
      <w:r w:rsidRPr="00831B97">
        <w:rPr>
          <w:rFonts w:ascii="ＭＳ ゴシック" w:eastAsia="ＭＳ ゴシック" w:hAnsi="ＭＳ ゴシック" w:hint="eastAsia"/>
        </w:rPr>
        <w:t xml:space="preserve">　（ニ）設計の際に参考となるデータベースの整備に関する検討</w:t>
      </w:r>
    </w:p>
    <w:p w:rsidR="00B06F91" w:rsidRPr="00831B97" w:rsidRDefault="00B06F91" w:rsidP="00B06F91">
      <w:pPr>
        <w:spacing w:line="340" w:lineRule="exact"/>
        <w:ind w:left="630" w:hangingChars="300" w:hanging="630"/>
        <w:jc w:val="left"/>
        <w:rPr>
          <w:rFonts w:ascii="ＭＳ ゴシック" w:eastAsia="ＭＳ ゴシック" w:hAnsi="ＭＳ ゴシック"/>
        </w:rPr>
      </w:pPr>
      <w:r w:rsidRPr="00831B97">
        <w:rPr>
          <w:rFonts w:ascii="ＭＳ ゴシック" w:eastAsia="ＭＳ ゴシック" w:hAnsi="ＭＳ ゴシック" w:hint="eastAsia"/>
        </w:rPr>
        <w:t xml:space="preserve">　　　　伝統的構法による建築物の設計を行う際に参考となるデータベースを既存の実験データ等をもとに整備する。</w:t>
      </w:r>
    </w:p>
    <w:p w:rsidR="00B06F91" w:rsidRPr="00831B97" w:rsidRDefault="00B06F91" w:rsidP="00B06F91">
      <w:pPr>
        <w:spacing w:line="340" w:lineRule="exact"/>
        <w:jc w:val="left"/>
        <w:rPr>
          <w:rFonts w:ascii="ＭＳ ゴシック" w:eastAsia="ＭＳ ゴシック" w:hAnsi="ＭＳ ゴシック"/>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z w:val="18"/>
          <w:szCs w:val="21"/>
        </w:rPr>
        <w:t xml:space="preserve">　　</w:t>
      </w:r>
      <w:r w:rsidRPr="00831B97">
        <w:rPr>
          <w:rFonts w:ascii="ＭＳ ゴシック" w:eastAsia="ＭＳ ゴシック" w:hAnsi="ＭＳ ゴシック" w:hint="eastAsia"/>
          <w:spacing w:val="2"/>
          <w:kern w:val="0"/>
          <w:szCs w:val="21"/>
        </w:rPr>
        <w:t>本調査の実施期間は、平成26年度までとする。</w:t>
      </w:r>
    </w:p>
    <w:p w:rsidR="00B06F91" w:rsidRPr="00831B97" w:rsidRDefault="00B06F91" w:rsidP="00B06F91">
      <w:pPr>
        <w:rPr>
          <w:rFonts w:ascii="ＭＳ ゴシック" w:eastAsia="ＭＳ ゴシック" w:hAnsi="ＭＳ ゴシック"/>
          <w:szCs w:val="21"/>
        </w:rPr>
      </w:pP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B06F91" w:rsidRPr="00831B97" w:rsidRDefault="00B06F91" w:rsidP="00B06F91">
      <w:pPr>
        <w:spacing w:line="340" w:lineRule="exact"/>
        <w:ind w:leftChars="50" w:left="300" w:hangingChars="93" w:hanging="195"/>
        <w:jc w:val="left"/>
        <w:rPr>
          <w:szCs w:val="21"/>
        </w:rPr>
      </w:pPr>
      <w:r w:rsidRPr="00831B97">
        <w:rPr>
          <w:rFonts w:ascii="ＭＳ ゴシック" w:eastAsia="ＭＳ ゴシック" w:hAnsi="ＭＳ ゴシック" w:hint="eastAsia"/>
          <w:szCs w:val="21"/>
        </w:rPr>
        <w:t xml:space="preserve">　・伝統的構法による木造建築物の構造特性に関する実験</w:t>
      </w:r>
      <w:r w:rsidR="002B3922" w:rsidRPr="00831B97">
        <w:rPr>
          <w:rFonts w:ascii="ＭＳ ゴシック" w:eastAsia="ＭＳ ゴシック" w:hAnsi="ＭＳ ゴシック" w:hint="eastAsia"/>
          <w:szCs w:val="21"/>
        </w:rPr>
        <w:t>及び</w:t>
      </w:r>
      <w:r w:rsidRPr="00831B97">
        <w:rPr>
          <w:rFonts w:ascii="ＭＳ ゴシック" w:eastAsia="ＭＳ ゴシック" w:hAnsi="ＭＳ ゴシック" w:hint="eastAsia"/>
          <w:szCs w:val="21"/>
        </w:rPr>
        <w:t>解析に</w:t>
      </w:r>
      <w:r w:rsidR="002B3922" w:rsidRPr="00831B97">
        <w:rPr>
          <w:rFonts w:ascii="ＭＳ ゴシック" w:eastAsia="ＭＳ ゴシック" w:hAnsi="ＭＳ ゴシック" w:hint="eastAsia"/>
          <w:szCs w:val="21"/>
        </w:rPr>
        <w:t>関する</w:t>
      </w:r>
      <w:r w:rsidRPr="00831B97">
        <w:rPr>
          <w:rFonts w:ascii="ＭＳ ゴシック" w:eastAsia="ＭＳ ゴシック" w:hAnsi="ＭＳ ゴシック" w:hint="eastAsia"/>
          <w:szCs w:val="21"/>
        </w:rPr>
        <w:t>知見</w:t>
      </w:r>
    </w:p>
    <w:p w:rsidR="00B06F91" w:rsidRPr="00831B97" w:rsidRDefault="00B06F91" w:rsidP="00B06F91">
      <w:pPr>
        <w:widowControl/>
        <w:jc w:val="left"/>
        <w:rPr>
          <w:szCs w:val="21"/>
        </w:rPr>
      </w:pPr>
      <w:r w:rsidRPr="00831B97">
        <w:rPr>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Ｓ１４．コンクリートの強度管理の基準に関する検討（新規）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定額：４０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建築基準法施行令第74条（コンクリートの強度）、第76条（型わく及び支柱の除去）及び関連告示では、設計基準強度との関係において安全上必要なコンクリート強度を求める場合並びに現場打コンクリートの型わくの取りはずしを行う場合には、試験体の圧縮試験等により、一定以上の強度が発現していることを確認する必要があ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一方、コンクリートの強度管理の方法については、積算温度を用いた強度推定手法等、圧縮試験によらない方法による、より合理的な品質管理・検査方法も検討されている。また、近年のコンクリートへの要求性能の多様化に伴い、これまで建築物への使用実績が少なかったセメント等のコンクリート用材料の積極的な活用が検討されてい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本課題では、コンクリートの強度管理方法の合理化及びコンクリートの多様化への対応を目的として、関連する技術基準の見直しに関する検討を行う。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ind w:leftChars="100" w:left="210"/>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（イ）コンクリート型わくの取りはずしに係る基準に関する検討</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現場打コンクリートの型わくの取りはずしに係る基準について、存置日数や圧縮強度試験によらない、積算温度を用いた強度推定手法の適用性を、セメントの種類や打設する部分の違いを踏まえた実験により検討し、型わくの取りはずしに関する基準案を</w:t>
      </w:r>
      <w:r w:rsidR="00B8259D"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p>
    <w:p w:rsidR="00B06F91" w:rsidRPr="00831B97" w:rsidRDefault="00B06F91" w:rsidP="00B06F91">
      <w:pPr>
        <w:spacing w:line="336" w:lineRule="exact"/>
        <w:ind w:leftChars="100" w:left="210"/>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（ロ）コンクリートの設計基準強度に対する実強度の基準に関する検討</w:t>
      </w:r>
    </w:p>
    <w:p w:rsidR="00B06F91" w:rsidRPr="00831B97" w:rsidRDefault="00B06F91" w:rsidP="00B06F91">
      <w:pPr>
        <w:spacing w:line="336" w:lineRule="exact"/>
        <w:ind w:leftChars="200" w:left="42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コンクリートの設計基準強度と実強度との関係に関する基準について、セメントの種類や養生期間中の周辺温度等に応じた、コンクリートの材齢と設計基準強度に対する強度発現の状況を実験により確認し、コンクリートが設計基準強度を発現することを担保するために必要な強度の確認に関する基準案を</w:t>
      </w:r>
      <w:r w:rsidR="00B8259D"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本調査の実施期間は、平成26年度までとする。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・現場打コンクリートの養生</w:t>
      </w:r>
      <w:r w:rsidR="00AB1E9B" w:rsidRPr="00831B97">
        <w:rPr>
          <w:rFonts w:ascii="ＭＳ ゴシック" w:eastAsia="ＭＳ ゴシック" w:hAnsi="ＭＳ ゴシック" w:hint="eastAsia"/>
          <w:spacing w:val="2"/>
          <w:kern w:val="0"/>
          <w:szCs w:val="21"/>
        </w:rPr>
        <w:t>及び</w:t>
      </w:r>
      <w:r w:rsidRPr="00831B97">
        <w:rPr>
          <w:rFonts w:ascii="ＭＳ ゴシック" w:eastAsia="ＭＳ ゴシック" w:hAnsi="ＭＳ ゴシック" w:hint="eastAsia"/>
          <w:spacing w:val="2"/>
          <w:kern w:val="0"/>
          <w:szCs w:val="21"/>
        </w:rPr>
        <w:t>圧縮強度試験に関する知見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・鉄筋コンクリート造建築物の設計及び施工に関する知見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・積算温度を用いたコンクリート強度推定手法に関する知見</w:t>
      </w:r>
    </w:p>
    <w:p w:rsidR="00B06F91" w:rsidRPr="00831B97" w:rsidRDefault="00B06F91" w:rsidP="00B06F91">
      <w:pPr>
        <w:widowControl/>
        <w:jc w:val="left"/>
        <w:rPr>
          <w:rFonts w:asciiTheme="majorEastAsia" w:eastAsiaTheme="majorEastAsia" w:hAnsiTheme="majorEastAsia"/>
          <w:b/>
          <w:spacing w:val="2"/>
          <w:kern w:val="0"/>
          <w:szCs w:val="21"/>
        </w:rPr>
      </w:pPr>
      <w:r w:rsidRPr="00831B97">
        <w:rPr>
          <w:rFonts w:asciiTheme="majorEastAsia" w:eastAsiaTheme="majorEastAsia" w:hAnsiTheme="majorEastAsia"/>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Ｓ１５．木造建築物</w:t>
      </w:r>
      <w:r w:rsidR="002B3922" w:rsidRPr="00831B97">
        <w:rPr>
          <w:rFonts w:ascii="ＭＳ ゴシック" w:eastAsia="ＭＳ ゴシック" w:hAnsi="ＭＳ ゴシック" w:hint="eastAsia"/>
          <w:b/>
          <w:spacing w:val="2"/>
          <w:kern w:val="0"/>
          <w:szCs w:val="21"/>
        </w:rPr>
        <w:t>における</w:t>
      </w:r>
      <w:r w:rsidRPr="00831B97">
        <w:rPr>
          <w:rFonts w:ascii="ＭＳ ゴシック" w:eastAsia="ＭＳ ゴシック" w:hAnsi="ＭＳ ゴシック" w:hint="eastAsia"/>
          <w:b/>
          <w:spacing w:val="2"/>
          <w:kern w:val="0"/>
          <w:szCs w:val="21"/>
        </w:rPr>
        <w:t>壁倍率の</w:t>
      </w:r>
      <w:r w:rsidR="002B3922" w:rsidRPr="00831B97">
        <w:rPr>
          <w:rFonts w:ascii="ＭＳ ゴシック" w:eastAsia="ＭＳ ゴシック" w:hAnsi="ＭＳ ゴシック" w:hint="eastAsia"/>
          <w:b/>
          <w:spacing w:val="2"/>
          <w:kern w:val="0"/>
          <w:szCs w:val="21"/>
        </w:rPr>
        <w:t>仕様の追加</w:t>
      </w:r>
      <w:r w:rsidR="008623C3" w:rsidRPr="00831B97">
        <w:rPr>
          <w:rFonts w:ascii="ＭＳ ゴシック" w:eastAsia="ＭＳ ゴシック" w:hAnsi="ＭＳ ゴシック" w:hint="eastAsia"/>
          <w:b/>
          <w:spacing w:val="2"/>
          <w:kern w:val="0"/>
          <w:szCs w:val="21"/>
        </w:rPr>
        <w:t>に</w:t>
      </w:r>
      <w:r w:rsidRPr="00831B97">
        <w:rPr>
          <w:rFonts w:ascii="ＭＳ ゴシック" w:eastAsia="ＭＳ ゴシック" w:hAnsi="ＭＳ ゴシック" w:hint="eastAsia"/>
          <w:b/>
          <w:spacing w:val="2"/>
          <w:kern w:val="0"/>
          <w:szCs w:val="21"/>
        </w:rPr>
        <w:t>関する検討（新規）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定額：７</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ind w:firstLineChars="100" w:firstLine="210"/>
        <w:rPr>
          <w:rFonts w:ascii="ＭＳ ゴシック" w:eastAsia="ＭＳ ゴシック" w:hAnsi="ＭＳ ゴシック"/>
        </w:rPr>
      </w:pPr>
      <w:r w:rsidRPr="00831B97">
        <w:rPr>
          <w:rFonts w:ascii="ＭＳ ゴシック" w:eastAsia="ＭＳ ゴシック" w:hAnsi="ＭＳ ゴシック" w:hint="eastAsia"/>
        </w:rPr>
        <w:t>木造建築物の壁量を算出するにあたって必要となる壁倍率の規定は、政令又は告示において、軸組構法については軸組の種類に応じて、枠組壁工法については耐力壁の種類に応じて定めているところであるが、それ以外の仕様については、大臣認定を取得することで壁倍率が規定される。</w:t>
      </w:r>
    </w:p>
    <w:p w:rsidR="00B06F91" w:rsidRPr="00831B97" w:rsidRDefault="00B06F91" w:rsidP="00B06F91">
      <w:pPr>
        <w:ind w:firstLineChars="100" w:firstLine="210"/>
        <w:rPr>
          <w:rFonts w:ascii="ＭＳ ゴシック" w:eastAsia="ＭＳ ゴシック" w:hAnsi="ＭＳ ゴシック"/>
          <w:spacing w:val="2"/>
          <w:kern w:val="0"/>
          <w:sz w:val="18"/>
          <w:szCs w:val="21"/>
        </w:rPr>
      </w:pPr>
      <w:r w:rsidRPr="00831B97">
        <w:rPr>
          <w:rFonts w:ascii="ＭＳ ゴシック" w:eastAsia="ＭＳ ゴシック" w:hAnsi="ＭＳ ゴシック" w:hint="eastAsia"/>
        </w:rPr>
        <w:t>しかしながら、政令又は告示に示された仕様に対して、ごく一部の仕様変更のみであっても大臣認定を要することとなり、手続の負担が生じることとなる。このため、既存の大臣認定の実績等を活用し、告示に新たに位置づけるべき具体的な仕様の検討を目的として実験的検討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ind w:firstLineChars="100" w:firstLine="210"/>
        <w:rPr>
          <w:rFonts w:ascii="ＭＳ ゴシック" w:eastAsia="ＭＳ ゴシック" w:hAnsi="ＭＳ ゴシック"/>
        </w:rPr>
      </w:pPr>
      <w:r w:rsidRPr="00831B97">
        <w:rPr>
          <w:rFonts w:ascii="ＭＳ ゴシック" w:eastAsia="ＭＳ ゴシック" w:hAnsi="ＭＳ ゴシック" w:hint="eastAsia"/>
        </w:rPr>
        <w:t>（イ）耐力壁の仕様・耐力に関する調査</w:t>
      </w:r>
    </w:p>
    <w:p w:rsidR="00B06F91" w:rsidRPr="00831B97" w:rsidRDefault="00B06F91" w:rsidP="00B06F91">
      <w:pPr>
        <w:ind w:leftChars="200" w:left="420" w:firstLineChars="100" w:firstLine="210"/>
        <w:rPr>
          <w:rFonts w:ascii="ＭＳ ゴシック" w:eastAsia="ＭＳ ゴシック" w:hAnsi="ＭＳ ゴシック"/>
        </w:rPr>
      </w:pPr>
      <w:r w:rsidRPr="00831B97">
        <w:rPr>
          <w:rFonts w:ascii="ＭＳ ゴシック" w:eastAsia="ＭＳ ゴシック" w:hAnsi="ＭＳ ゴシック" w:hint="eastAsia"/>
        </w:rPr>
        <w:t>耐力壁の仕様・耐力に関して、面材の種類、釘・ビス打ちの仕様等の調査を行い、施行令、告示に位置づける耐力壁の仕様、壁倍率の検討を行う。</w:t>
      </w:r>
    </w:p>
    <w:p w:rsidR="00B06F91" w:rsidRPr="00831B97" w:rsidRDefault="00B06F91" w:rsidP="00B06F91">
      <w:pPr>
        <w:ind w:firstLineChars="100" w:firstLine="210"/>
        <w:rPr>
          <w:rFonts w:ascii="ＭＳ ゴシック" w:eastAsia="ＭＳ ゴシック" w:hAnsi="ＭＳ ゴシック"/>
        </w:rPr>
      </w:pPr>
      <w:r w:rsidRPr="00831B97">
        <w:rPr>
          <w:rFonts w:ascii="ＭＳ ゴシック" w:eastAsia="ＭＳ ゴシック" w:hAnsi="ＭＳ ゴシック" w:hint="eastAsia"/>
        </w:rPr>
        <w:t>（ロ）耐力壁の水平加力実験</w:t>
      </w:r>
    </w:p>
    <w:p w:rsidR="00B06F91" w:rsidRPr="00831B97" w:rsidRDefault="00B06F91" w:rsidP="00B06F91">
      <w:pPr>
        <w:spacing w:line="340" w:lineRule="exact"/>
        <w:ind w:leftChars="200" w:left="420" w:firstLineChars="100" w:firstLine="210"/>
        <w:jc w:val="left"/>
        <w:rPr>
          <w:rFonts w:ascii="ＭＳ ゴシック" w:eastAsia="ＭＳ ゴシック" w:hAnsi="ＭＳ ゴシック"/>
        </w:rPr>
      </w:pPr>
      <w:r w:rsidRPr="00831B97">
        <w:rPr>
          <w:rFonts w:ascii="ＭＳ ゴシック" w:eastAsia="ＭＳ ゴシック" w:hAnsi="ＭＳ ゴシック" w:hint="eastAsia"/>
        </w:rPr>
        <w:t>高倍率の耐力壁</w:t>
      </w:r>
      <w:r w:rsidR="002B3922" w:rsidRPr="00831B97">
        <w:rPr>
          <w:rFonts w:ascii="ＭＳ ゴシック" w:eastAsia="ＭＳ ゴシック" w:hAnsi="ＭＳ ゴシック" w:hint="eastAsia"/>
        </w:rPr>
        <w:t>や釘・ビスを用いた耐力壁</w:t>
      </w:r>
      <w:r w:rsidRPr="00831B97">
        <w:rPr>
          <w:rFonts w:ascii="ＭＳ ゴシック" w:eastAsia="ＭＳ ゴシック" w:hAnsi="ＭＳ ゴシック" w:hint="eastAsia"/>
        </w:rPr>
        <w:t>の水平加力実験を行い、壁倍率の検討に資するデータの収集を行うことで、施行令、告示に位置づける仕様</w:t>
      </w:r>
      <w:r w:rsidRPr="00831B97">
        <w:rPr>
          <w:rFonts w:ascii="ＭＳ ゴシック" w:eastAsia="ＭＳ ゴシック" w:hAnsi="ＭＳ ゴシック" w:hint="eastAsia"/>
          <w:kern w:val="0"/>
        </w:rPr>
        <w:t>に関する基準案を</w:t>
      </w:r>
      <w:r w:rsidR="00B8259D" w:rsidRPr="00831B97">
        <w:rPr>
          <w:rFonts w:ascii="ＭＳ ゴシック" w:eastAsia="ＭＳ ゴシック" w:hAnsi="ＭＳ ゴシック" w:hint="eastAsia"/>
          <w:kern w:val="0"/>
        </w:rPr>
        <w:t>提案する</w:t>
      </w:r>
      <w:r w:rsidRPr="00831B97">
        <w:rPr>
          <w:rFonts w:ascii="ＭＳ ゴシック" w:eastAsia="ＭＳ ゴシック" w:hAnsi="ＭＳ ゴシック" w:hint="eastAsia"/>
        </w:rPr>
        <w:t>。</w:t>
      </w:r>
    </w:p>
    <w:p w:rsidR="00B06F91" w:rsidRPr="00831B97" w:rsidRDefault="00B06F91" w:rsidP="00B06F91">
      <w:pPr>
        <w:spacing w:line="340" w:lineRule="exact"/>
        <w:ind w:leftChars="200" w:left="420" w:firstLineChars="100" w:firstLine="184"/>
        <w:jc w:val="left"/>
        <w:rPr>
          <w:rFonts w:ascii="ＭＳ ゴシック" w:eastAsia="ＭＳ ゴシック" w:hAnsi="ＭＳ ゴシック"/>
          <w:spacing w:val="2"/>
          <w:kern w:val="0"/>
          <w:sz w:val="18"/>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rPr>
          <w:rFonts w:ascii="ＭＳ ゴシック" w:eastAsia="ＭＳ ゴシック" w:hAnsi="ＭＳ ゴシック"/>
        </w:rPr>
      </w:pPr>
      <w:r w:rsidRPr="00831B97">
        <w:rPr>
          <w:rFonts w:ascii="ＭＳ ゴシック" w:eastAsia="ＭＳ ゴシック" w:hAnsi="ＭＳ ゴシック" w:hint="eastAsia"/>
        </w:rPr>
        <w:t xml:space="preserve">　　本調査の実施期間は、平成27年度までとする。</w:t>
      </w:r>
    </w:p>
    <w:p w:rsidR="00965D19" w:rsidRPr="00831B97" w:rsidRDefault="002B3922" w:rsidP="00965D19">
      <w:pPr>
        <w:ind w:leftChars="67" w:left="141" w:firstLineChars="135" w:firstLine="283"/>
        <w:rPr>
          <w:rFonts w:ascii="ＭＳ ゴシック" w:eastAsia="ＭＳ ゴシック" w:hAnsi="ＭＳ ゴシック"/>
        </w:rPr>
      </w:pPr>
      <w:r w:rsidRPr="00831B97">
        <w:rPr>
          <w:rFonts w:ascii="ＭＳ ゴシック" w:eastAsia="ＭＳ ゴシック" w:hAnsi="ＭＳ ゴシック" w:hint="eastAsia"/>
        </w:rPr>
        <w:t>平成26年度は、耐力壁の仕様・耐力に関して、告示に位置づける耐力壁の仕様等の検討を行う。また、高倍率の耐力壁の仕様について、水平加力実験を行い、壁倍率の検討を行うことで、告示に位置づける仕様に関する基準案を提案する。</w:t>
      </w:r>
    </w:p>
    <w:p w:rsidR="00965D19" w:rsidRPr="00831B97" w:rsidRDefault="00B06F91" w:rsidP="00965D19">
      <w:pPr>
        <w:ind w:leftChars="67" w:left="141"/>
        <w:rPr>
          <w:rFonts w:ascii="ＭＳ ゴシック" w:eastAsia="ＭＳ ゴシック" w:hAnsi="ＭＳ ゴシック"/>
        </w:rPr>
      </w:pPr>
      <w:r w:rsidRPr="00831B97">
        <w:rPr>
          <w:rFonts w:ascii="ＭＳ ゴシック" w:eastAsia="ＭＳ ゴシック" w:hAnsi="ＭＳ ゴシック" w:hint="eastAsia"/>
        </w:rPr>
        <w:t xml:space="preserve">　平成27年度は、</w:t>
      </w:r>
      <w:r w:rsidR="002B3922" w:rsidRPr="00831B97">
        <w:rPr>
          <w:rFonts w:ascii="ＭＳ ゴシック" w:eastAsia="ＭＳ ゴシック" w:hAnsi="ＭＳ ゴシック" w:hint="eastAsia"/>
        </w:rPr>
        <w:t>釘・</w:t>
      </w:r>
      <w:r w:rsidRPr="00831B97">
        <w:rPr>
          <w:rFonts w:ascii="ＭＳ ゴシック" w:eastAsia="ＭＳ ゴシック" w:hAnsi="ＭＳ ゴシック" w:hint="eastAsia"/>
        </w:rPr>
        <w:t>ビスを用いた耐力壁の仕様について、水平加力実験を行い、壁倍率の検討を行</w:t>
      </w:r>
      <w:r w:rsidR="002B3922" w:rsidRPr="00831B97">
        <w:rPr>
          <w:rFonts w:ascii="ＭＳ ゴシック" w:eastAsia="ＭＳ ゴシック" w:hAnsi="ＭＳ ゴシック" w:hint="eastAsia"/>
        </w:rPr>
        <w:t>うことで</w:t>
      </w:r>
      <w:r w:rsidRPr="00831B97">
        <w:rPr>
          <w:rFonts w:ascii="ＭＳ ゴシック" w:eastAsia="ＭＳ ゴシック" w:hAnsi="ＭＳ ゴシック" w:hint="eastAsia"/>
        </w:rPr>
        <w:t>、告示に位置づける仕様</w:t>
      </w:r>
      <w:r w:rsidRPr="00831B97">
        <w:rPr>
          <w:rFonts w:ascii="ＭＳ ゴシック" w:eastAsia="ＭＳ ゴシック" w:hAnsi="ＭＳ ゴシック" w:hint="eastAsia"/>
          <w:kern w:val="0"/>
        </w:rPr>
        <w:t>に関する基準案を</w:t>
      </w:r>
      <w:r w:rsidR="00B8259D" w:rsidRPr="00831B97">
        <w:rPr>
          <w:rFonts w:ascii="ＭＳ ゴシック" w:eastAsia="ＭＳ ゴシック" w:hAnsi="ＭＳ ゴシック" w:hint="eastAsia"/>
          <w:kern w:val="0"/>
        </w:rPr>
        <w:t>提案する</w:t>
      </w:r>
      <w:r w:rsidRPr="00831B97">
        <w:rPr>
          <w:rFonts w:ascii="ＭＳ ゴシック" w:eastAsia="ＭＳ ゴシック" w:hAnsi="ＭＳ ゴシック" w:hint="eastAsia"/>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rPr>
          <w:rFonts w:ascii="ＭＳ ゴシック" w:eastAsia="ＭＳ ゴシック" w:hAnsi="ＭＳ ゴシック"/>
        </w:rPr>
      </w:pPr>
      <w:r w:rsidRPr="00831B97">
        <w:rPr>
          <w:rFonts w:ascii="ＭＳ ゴシック" w:eastAsia="ＭＳ ゴシック" w:hAnsi="ＭＳ ゴシック" w:hint="eastAsia"/>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B06F91" w:rsidRPr="00831B97" w:rsidRDefault="00B06F91" w:rsidP="00B06F91">
      <w:pPr>
        <w:spacing w:line="340" w:lineRule="exact"/>
        <w:ind w:left="300" w:hangingChars="143" w:hanging="30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・壁量計算を用いた木造建築物の設計に関する知見</w:t>
      </w:r>
    </w:p>
    <w:p w:rsidR="00965D19" w:rsidRPr="00831B97" w:rsidRDefault="00C11254" w:rsidP="00965D19">
      <w:pPr>
        <w:spacing w:line="340" w:lineRule="exact"/>
        <w:ind w:leftChars="100" w:left="300" w:hangingChars="43" w:hanging="9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・耐力壁の倍率を定めるための実験及び解析に関する知見</w:t>
      </w:r>
    </w:p>
    <w:p w:rsidR="00C11254" w:rsidRPr="00831B97" w:rsidRDefault="00C11254" w:rsidP="00B06F91">
      <w:pPr>
        <w:spacing w:line="340" w:lineRule="exact"/>
        <w:ind w:left="300" w:hangingChars="143" w:hanging="300"/>
        <w:jc w:val="left"/>
        <w:rPr>
          <w:rFonts w:ascii="ＭＳ ゴシック" w:eastAsia="ＭＳ ゴシック" w:hAnsi="ＭＳ ゴシック"/>
          <w:szCs w:val="21"/>
        </w:rPr>
      </w:pPr>
    </w:p>
    <w:p w:rsidR="00B06F91" w:rsidRPr="00831B97" w:rsidRDefault="00B06F91" w:rsidP="00B06F91">
      <w:pPr>
        <w:widowControl/>
        <w:jc w:val="left"/>
        <w:rPr>
          <w:szCs w:val="21"/>
        </w:rPr>
      </w:pPr>
      <w:r w:rsidRPr="00831B97">
        <w:rPr>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Ｓ１６．指定建築材料ごとに国土交通大臣が指定する日本工業規格</w:t>
      </w:r>
      <w:r w:rsidR="009833B8" w:rsidRPr="00831B97">
        <w:rPr>
          <w:rFonts w:ascii="ＭＳ ゴシック" w:eastAsia="ＭＳ ゴシック" w:hAnsi="ＭＳ ゴシック" w:hint="eastAsia"/>
          <w:b/>
          <w:spacing w:val="2"/>
          <w:kern w:val="0"/>
          <w:szCs w:val="21"/>
        </w:rPr>
        <w:t>における高強度のコンクリート</w:t>
      </w:r>
      <w:r w:rsidRPr="00831B97">
        <w:rPr>
          <w:rFonts w:ascii="ＭＳ ゴシック" w:eastAsia="ＭＳ ゴシック" w:hAnsi="ＭＳ ゴシック" w:hint="eastAsia"/>
          <w:b/>
          <w:spacing w:val="2"/>
          <w:kern w:val="0"/>
          <w:szCs w:val="21"/>
        </w:rPr>
        <w:t>の追加に関する検討（新規）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定額：１０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40" w:lineRule="exact"/>
        <w:ind w:left="210" w:hangingChars="100" w:hanging="210"/>
        <w:jc w:val="left"/>
        <w:rPr>
          <w:rFonts w:ascii="ＭＳ ゴシック" w:eastAsia="ＭＳ ゴシック" w:hAnsi="ＭＳ ゴシック"/>
        </w:rPr>
      </w:pPr>
      <w:r w:rsidRPr="00831B97">
        <w:rPr>
          <w:rFonts w:ascii="ＭＳ ゴシック" w:eastAsia="ＭＳ ゴシック" w:hAnsi="ＭＳ ゴシック" w:hint="eastAsia"/>
        </w:rPr>
        <w:t xml:space="preserve">　　建築基準法において、建築物の基礎、主要構造部その他安全上、防火上又は衛生上重要である政令で定める部分に用いる建築材料の品質として、日本工業規格又は日本農林規格に適合するものであることを求めており、それらに適合しない品質の建築材料を用いる場合は国土交通大臣の認定を取得する必要がある。</w:t>
      </w:r>
    </w:p>
    <w:p w:rsidR="00B06F91" w:rsidRPr="00831B97" w:rsidRDefault="00B06F91" w:rsidP="00B06F91">
      <w:pPr>
        <w:spacing w:line="340" w:lineRule="exact"/>
        <w:ind w:left="210" w:hangingChars="100" w:hanging="210"/>
        <w:jc w:val="left"/>
        <w:rPr>
          <w:rFonts w:ascii="ＭＳ ゴシック" w:eastAsia="ＭＳ ゴシック" w:hAnsi="ＭＳ ゴシック"/>
        </w:rPr>
      </w:pPr>
      <w:r w:rsidRPr="00831B97">
        <w:rPr>
          <w:rFonts w:ascii="ＭＳ ゴシック" w:eastAsia="ＭＳ ゴシック" w:hAnsi="ＭＳ ゴシック" w:hint="eastAsia"/>
        </w:rPr>
        <w:t xml:space="preserve">　　指定建築材料の一種であるコンクリートについて、一定程度の認定の実績を積んでいるため、それらの実績を踏まえて、現在認定が必要となる高強度のコンクリートのJIS原案の提案を行い、当該JISを建築基準法第37条第1</w:t>
      </w:r>
      <w:r w:rsidR="000E12E5" w:rsidRPr="00831B97">
        <w:rPr>
          <w:rFonts w:ascii="ＭＳ ゴシック" w:eastAsia="ＭＳ ゴシック" w:hAnsi="ＭＳ ゴシック" w:hint="eastAsia"/>
        </w:rPr>
        <w:t>号</w:t>
      </w:r>
      <w:r w:rsidRPr="00831B97">
        <w:rPr>
          <w:rFonts w:ascii="ＭＳ ゴシック" w:eastAsia="ＭＳ ゴシック" w:hAnsi="ＭＳ ゴシック" w:hint="eastAsia"/>
        </w:rPr>
        <w:t>に基づき指定建築材料ごとに国土交通大臣の指定するJISに位置づけることで、手続の負担を減らすために必要な検討を行うことを目的とする。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ind w:firstLineChars="100" w:firstLine="210"/>
        <w:rPr>
          <w:rFonts w:ascii="ＭＳ ゴシック" w:eastAsia="ＭＳ ゴシック" w:hAnsi="ＭＳ ゴシック"/>
        </w:rPr>
      </w:pPr>
      <w:r w:rsidRPr="00831B97">
        <w:rPr>
          <w:rFonts w:ascii="ＭＳ ゴシック" w:eastAsia="ＭＳ ゴシック" w:hAnsi="ＭＳ ゴシック" w:hint="eastAsia"/>
        </w:rPr>
        <w:t>（イ）高強度</w:t>
      </w:r>
      <w:r w:rsidR="009833B8" w:rsidRPr="00831B97">
        <w:rPr>
          <w:rFonts w:ascii="ＭＳ ゴシック" w:eastAsia="ＭＳ ゴシック" w:hAnsi="ＭＳ ゴシック" w:hint="eastAsia"/>
        </w:rPr>
        <w:t>の</w:t>
      </w:r>
      <w:r w:rsidRPr="00831B97">
        <w:rPr>
          <w:rFonts w:ascii="ＭＳ ゴシック" w:eastAsia="ＭＳ ゴシック" w:hAnsi="ＭＳ ゴシック" w:hint="eastAsia"/>
        </w:rPr>
        <w:t>コンクリートに必要となる品質等に関する検討</w:t>
      </w:r>
    </w:p>
    <w:p w:rsidR="00B06F91" w:rsidRPr="00831B97" w:rsidRDefault="00B06F91" w:rsidP="00B06F91">
      <w:pPr>
        <w:ind w:leftChars="300" w:left="630" w:firstLineChars="100" w:firstLine="210"/>
        <w:rPr>
          <w:rFonts w:ascii="ＭＳ ゴシック" w:eastAsia="ＭＳ ゴシック" w:hAnsi="ＭＳ ゴシック"/>
        </w:rPr>
      </w:pPr>
      <w:r w:rsidRPr="00831B97">
        <w:rPr>
          <w:rFonts w:ascii="ＭＳ ゴシック" w:eastAsia="ＭＳ ゴシック" w:hAnsi="ＭＳ ゴシック" w:hint="eastAsia"/>
        </w:rPr>
        <w:t>高強度</w:t>
      </w:r>
      <w:r w:rsidR="009833B8" w:rsidRPr="00831B97">
        <w:rPr>
          <w:rFonts w:ascii="ＭＳ ゴシック" w:eastAsia="ＭＳ ゴシック" w:hAnsi="ＭＳ ゴシック" w:hint="eastAsia"/>
        </w:rPr>
        <w:t>の</w:t>
      </w:r>
      <w:r w:rsidRPr="00831B97">
        <w:rPr>
          <w:rFonts w:ascii="ＭＳ ゴシック" w:eastAsia="ＭＳ ゴシック" w:hAnsi="ＭＳ ゴシック" w:hint="eastAsia"/>
        </w:rPr>
        <w:t>コンクリートに関して、既往の実験等の調査、S値（構造体強度補正値）を定めるための試験方法・評価方法の立案、</w:t>
      </w:r>
      <w:r w:rsidR="00D03B2E" w:rsidRPr="00831B97">
        <w:rPr>
          <w:rFonts w:ascii="ＭＳ ゴシック" w:eastAsia="ＭＳ ゴシック" w:hAnsi="ＭＳ ゴシック" w:hint="eastAsia"/>
        </w:rPr>
        <w:t>並びに</w:t>
      </w:r>
      <w:r w:rsidRPr="00831B97">
        <w:rPr>
          <w:rFonts w:ascii="ＭＳ ゴシック" w:eastAsia="ＭＳ ゴシック" w:hAnsi="ＭＳ ゴシック" w:hint="eastAsia"/>
        </w:rPr>
        <w:t>管理用供試体の養生条件と強度－セメント水比関係の設定に係る</w:t>
      </w:r>
      <w:r w:rsidR="00D03B2E" w:rsidRPr="00831B97">
        <w:rPr>
          <w:rFonts w:ascii="ＭＳ ゴシック" w:eastAsia="ＭＳ ゴシック" w:hAnsi="ＭＳ ゴシック" w:hint="eastAsia"/>
        </w:rPr>
        <w:t>検討</w:t>
      </w:r>
      <w:r w:rsidRPr="00831B97">
        <w:rPr>
          <w:rFonts w:ascii="ＭＳ ゴシック" w:eastAsia="ＭＳ ゴシック" w:hAnsi="ＭＳ ゴシック" w:hint="eastAsia"/>
        </w:rPr>
        <w:t>等を行うことにより、JIS原案の提案を行い、建築基準法第37条第1</w:t>
      </w:r>
      <w:r w:rsidR="000E12E5" w:rsidRPr="00831B97">
        <w:rPr>
          <w:rFonts w:ascii="ＭＳ ゴシック" w:eastAsia="ＭＳ ゴシック" w:hAnsi="ＭＳ ゴシック" w:hint="eastAsia"/>
        </w:rPr>
        <w:t>号</w:t>
      </w:r>
      <w:r w:rsidRPr="00831B97">
        <w:rPr>
          <w:rFonts w:ascii="ＭＳ ゴシック" w:eastAsia="ＭＳ ゴシック" w:hAnsi="ＭＳ ゴシック" w:hint="eastAsia"/>
        </w:rPr>
        <w:t>に基づき国土交通大臣の指定する日本工業規格に位置づけるために必要な資料をとりまとめる。</w:t>
      </w:r>
    </w:p>
    <w:p w:rsidR="00B06F91" w:rsidRPr="00831B97" w:rsidRDefault="00B06F91" w:rsidP="00B06F91">
      <w:pPr>
        <w:spacing w:line="340" w:lineRule="exact"/>
        <w:jc w:val="left"/>
        <w:rPr>
          <w:rFonts w:ascii="ＭＳ ゴシック" w:eastAsia="ＭＳ ゴシック" w:hAnsi="ＭＳ ゴシック"/>
          <w:spacing w:val="2"/>
          <w:kern w:val="0"/>
          <w:sz w:val="18"/>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rPr>
          <w:rFonts w:ascii="ＭＳ ゴシック" w:eastAsia="ＭＳ ゴシック" w:hAnsi="ＭＳ ゴシック"/>
        </w:rPr>
      </w:pPr>
      <w:r w:rsidRPr="00831B97">
        <w:rPr>
          <w:rFonts w:ascii="ＭＳ ゴシック" w:eastAsia="ＭＳ ゴシック" w:hAnsi="ＭＳ ゴシック" w:hint="eastAsia"/>
        </w:rPr>
        <w:t xml:space="preserve">　　</w:t>
      </w:r>
      <w:r w:rsidRPr="00831B97">
        <w:rPr>
          <w:rFonts w:ascii="ＭＳ ゴシック" w:eastAsia="ＭＳ ゴシック" w:hAnsi="ＭＳ ゴシック" w:hint="eastAsia"/>
          <w:spacing w:val="2"/>
          <w:kern w:val="0"/>
          <w:szCs w:val="21"/>
        </w:rPr>
        <w:t>本調査の実施期間は、</w:t>
      </w:r>
      <w:r w:rsidRPr="00831B97">
        <w:rPr>
          <w:rFonts w:ascii="ＭＳ ゴシック" w:eastAsia="ＭＳ ゴシック" w:hAnsi="ＭＳ ゴシック" w:hint="eastAsia"/>
        </w:rPr>
        <w:t>平成26年度までとする。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5C3629" w:rsidRPr="00831B97" w:rsidRDefault="00B06F91" w:rsidP="005C3629">
      <w:pPr>
        <w:spacing w:line="340" w:lineRule="exact"/>
        <w:ind w:left="359" w:hangingChars="171" w:hanging="359"/>
        <w:jc w:val="left"/>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w:t>
      </w:r>
      <w:r w:rsidR="008F73B2" w:rsidRPr="00831B97">
        <w:rPr>
          <w:rFonts w:ascii="ＭＳ ゴシック" w:eastAsia="ＭＳ ゴシック" w:hAnsi="ＭＳ ゴシック" w:hint="eastAsia"/>
          <w:szCs w:val="21"/>
        </w:rPr>
        <w:t>・コンクリートおよびコンクリート用材料に関する技術基準及び規格類（品質基準、試験方法など）に関する知見</w:t>
      </w:r>
    </w:p>
    <w:p w:rsidR="008F73B2" w:rsidRPr="00831B97" w:rsidRDefault="008F73B2" w:rsidP="00B06F91">
      <w:pPr>
        <w:spacing w:line="340" w:lineRule="exact"/>
        <w:ind w:left="300" w:hangingChars="143" w:hanging="30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・コンクリートの特性、製造、品質管理に関する技術並びに専門知識</w:t>
      </w:r>
    </w:p>
    <w:p w:rsidR="00B06F91" w:rsidRPr="00831B97" w:rsidRDefault="00B06F91" w:rsidP="00B06F91">
      <w:pPr>
        <w:spacing w:line="340" w:lineRule="exact"/>
        <w:ind w:left="300" w:hangingChars="143" w:hanging="300"/>
        <w:jc w:val="left"/>
        <w:rPr>
          <w:rFonts w:ascii="ＭＳ ゴシック" w:eastAsia="ＭＳ ゴシック" w:hAnsi="ＭＳ ゴシック"/>
          <w:szCs w:val="21"/>
        </w:rPr>
      </w:pPr>
    </w:p>
    <w:p w:rsidR="00B06F91" w:rsidRPr="00831B97" w:rsidRDefault="00B06F91" w:rsidP="00B06F91">
      <w:pPr>
        <w:widowControl/>
        <w:jc w:val="left"/>
        <w:rPr>
          <w:szCs w:val="21"/>
        </w:rPr>
      </w:pPr>
      <w:r w:rsidRPr="00831B97">
        <w:rPr>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Ｆ２．CLT（直交集成板）の</w:t>
      </w:r>
      <w:r w:rsidR="00002978" w:rsidRPr="00831B97">
        <w:rPr>
          <w:rFonts w:ascii="ＭＳ ゴシック" w:eastAsia="ＭＳ ゴシック" w:hAnsi="ＭＳ ゴシック" w:hint="eastAsia"/>
          <w:b/>
          <w:spacing w:val="2"/>
          <w:kern w:val="0"/>
          <w:szCs w:val="21"/>
        </w:rPr>
        <w:t>燃えしろ設計法</w:t>
      </w:r>
      <w:r w:rsidRPr="00831B97">
        <w:rPr>
          <w:rFonts w:ascii="ＭＳ ゴシック" w:eastAsia="ＭＳ ゴシック" w:hAnsi="ＭＳ ゴシック" w:hint="eastAsia"/>
          <w:b/>
          <w:spacing w:val="2"/>
          <w:kern w:val="0"/>
          <w:szCs w:val="21"/>
        </w:rPr>
        <w:t>に関する検討（新規）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定額：６０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「公共建築物等における木材の利用の促進に関する法律」等を受け、建築物における木材利用の要請が高まっているが、その一つの方法として、クロス・ラミネイティド・ティンバー（Cross Laminated Timber：以下、CLT）のパネルを使用した壁式構造（CLT構法）の活用がある。このCLT構法の普及促進のための一般化が国内外から求められているところ、CLT構法の一般化のために既に集成材の設計手法等で蓄積された民間の知見を活用し、CLTの部材等の耐火性能について知見を得て、燃えしろ設計法の基準を整備するための検討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CLTパネルを用いた部材の耐火性能を把握し、燃えしろ設計法を構築するために、次の検証等を行う。</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（イ）CLTパネルおよび金物等の接合部の検証</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（ロ）区画貫通部等の防火処置方法の検討</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（ハ）防火設備との取合い部分の防火処置方法の検討</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（二）許容応力度に応じた作用荷重下での載荷加熱実験</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上記をふまえ、CLTの燃えしろ設計法に関する基準案を</w:t>
      </w:r>
      <w:r w:rsidR="00B8259D"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本調査の実施期間は、平成26年度までとする。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965D19" w:rsidRPr="00831B97" w:rsidRDefault="00B06F91" w:rsidP="00965D19">
      <w:pPr>
        <w:spacing w:line="340" w:lineRule="exact"/>
        <w:ind w:left="599" w:hangingChars="280" w:hanging="599"/>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・木造建築物の</w:t>
      </w:r>
      <w:r w:rsidR="00002978" w:rsidRPr="00831B97">
        <w:rPr>
          <w:rFonts w:ascii="ＭＳ ゴシック" w:eastAsia="ＭＳ ゴシック" w:hAnsi="ＭＳ ゴシック" w:hint="eastAsia"/>
          <w:spacing w:val="2"/>
          <w:kern w:val="0"/>
          <w:szCs w:val="21"/>
        </w:rPr>
        <w:t>防火・耐火</w:t>
      </w:r>
      <w:r w:rsidRPr="00831B97">
        <w:rPr>
          <w:rFonts w:ascii="ＭＳ ゴシック" w:eastAsia="ＭＳ ゴシック" w:hAnsi="ＭＳ ゴシック" w:hint="eastAsia"/>
          <w:spacing w:val="2"/>
          <w:kern w:val="0"/>
          <w:szCs w:val="21"/>
        </w:rPr>
        <w:t>設計</w:t>
      </w:r>
      <w:r w:rsidR="00002978" w:rsidRPr="00831B97">
        <w:rPr>
          <w:rFonts w:ascii="ＭＳ ゴシック" w:eastAsia="ＭＳ ゴシック" w:hAnsi="ＭＳ ゴシック" w:hint="eastAsia"/>
          <w:spacing w:val="2"/>
          <w:kern w:val="0"/>
          <w:szCs w:val="21"/>
        </w:rPr>
        <w:t>、集成材</w:t>
      </w:r>
      <w:r w:rsidRPr="00831B97">
        <w:rPr>
          <w:rFonts w:ascii="ＭＳ ゴシック" w:eastAsia="ＭＳ ゴシック" w:hAnsi="ＭＳ ゴシック" w:hint="eastAsia"/>
          <w:spacing w:val="2"/>
          <w:kern w:val="0"/>
          <w:szCs w:val="21"/>
        </w:rPr>
        <w:t>の耐火性能</w:t>
      </w:r>
      <w:r w:rsidR="00002978" w:rsidRPr="00831B97">
        <w:rPr>
          <w:rFonts w:ascii="ＭＳ ゴシック" w:eastAsia="ＭＳ ゴシック" w:hAnsi="ＭＳ ゴシック" w:hint="eastAsia"/>
          <w:spacing w:val="2"/>
          <w:kern w:val="0"/>
          <w:szCs w:val="21"/>
        </w:rPr>
        <w:t>（接着剤の耐熱性能含む。）</w:t>
      </w:r>
      <w:r w:rsidRPr="00831B97">
        <w:rPr>
          <w:rFonts w:ascii="ＭＳ ゴシック" w:eastAsia="ＭＳ ゴシック" w:hAnsi="ＭＳ ゴシック" w:hint="eastAsia"/>
          <w:spacing w:val="2"/>
          <w:kern w:val="0"/>
          <w:szCs w:val="21"/>
        </w:rPr>
        <w:t>等に関する知見</w:t>
      </w:r>
    </w:p>
    <w:p w:rsidR="00002978" w:rsidRPr="00831B97" w:rsidRDefault="00002978"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・木材の耐火試験に関する知見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Ｆ３．防火に関する大臣認定仕様の告示化の検討（新規）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定額：３０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防火に関する大臣認定において、一部の仕様では認定の取得実績も多く、一般に普及している状況がある。これを踏まえ、民間事業者の現場での施工性に関する知見や耐火試験に関するノウハウ等を活用し、類似の仕様が多い壁、床等の大臣認定の構造方法について一般的な基準として定めるために必要な実験等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002978"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防火に関する</w:t>
      </w:r>
      <w:r w:rsidR="00B06F91" w:rsidRPr="00831B97">
        <w:rPr>
          <w:rFonts w:ascii="ＭＳ ゴシック" w:eastAsia="ＭＳ ゴシック" w:hAnsi="ＭＳ ゴシック" w:hint="eastAsia"/>
          <w:spacing w:val="2"/>
          <w:kern w:val="0"/>
          <w:szCs w:val="21"/>
        </w:rPr>
        <w:t>大臣認定の実績の多い仕様（例えば、木耐火構造の外壁、柱、はり、床、屋根及び準耐火構造の外壁等）について、以下の実験等を行う。</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（イ）余裕度の検証</w:t>
      </w:r>
    </w:p>
    <w:p w:rsidR="00B06F91" w:rsidRPr="00831B97" w:rsidRDefault="00B06F91" w:rsidP="00B06F91">
      <w:pPr>
        <w:spacing w:line="336" w:lineRule="exact"/>
        <w:ind w:leftChars="300" w:left="63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性能評価の実験データを基に、個々の認定品の耐火性能の余裕度を検証し、一定の余裕のある仕様の検討。</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（ロ）施工性の検証</w:t>
      </w:r>
    </w:p>
    <w:p w:rsidR="00B06F91" w:rsidRPr="00831B97" w:rsidRDefault="00B06F91" w:rsidP="00B06F91">
      <w:pPr>
        <w:spacing w:line="336" w:lineRule="exact"/>
        <w:ind w:leftChars="300" w:left="63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被覆材の留め付け方法や目地部の処理方法を確認し、一般的な施工技術の水準で十分な性能及び安全の確保が図られる仕様の検討。</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（ハ）耐火試験の実施</w:t>
      </w:r>
    </w:p>
    <w:p w:rsidR="00B06F91" w:rsidRPr="00831B97" w:rsidRDefault="00B06F91" w:rsidP="00B06F91">
      <w:pPr>
        <w:spacing w:line="336" w:lineRule="exact"/>
        <w:ind w:leftChars="300" w:left="63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（イ）及び（ロ）において検討された仕様について、実証的に耐火試験を実施し、一定の安全性が確実に確保されていることを確認するデータの収集。</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上記をふまえ、</w:t>
      </w:r>
      <w:r w:rsidR="00002978" w:rsidRPr="00831B97">
        <w:rPr>
          <w:rFonts w:ascii="ＭＳ ゴシック" w:eastAsia="ＭＳ ゴシック" w:hAnsi="ＭＳ ゴシック" w:hint="eastAsia"/>
          <w:spacing w:val="2"/>
          <w:kern w:val="0"/>
          <w:szCs w:val="21"/>
        </w:rPr>
        <w:t>告示に位置づける仕様に関する</w:t>
      </w:r>
      <w:r w:rsidR="008B0033" w:rsidRPr="00831B97">
        <w:rPr>
          <w:rFonts w:ascii="ＭＳ ゴシック" w:eastAsia="ＭＳ ゴシック" w:hAnsi="ＭＳ ゴシック" w:hint="eastAsia"/>
          <w:spacing w:val="2"/>
          <w:kern w:val="0"/>
          <w:szCs w:val="21"/>
        </w:rPr>
        <w:t>基準案</w:t>
      </w:r>
      <w:r w:rsidRPr="00831B97">
        <w:rPr>
          <w:rFonts w:ascii="ＭＳ ゴシック" w:eastAsia="ＭＳ ゴシック" w:hAnsi="ＭＳ ゴシック" w:hint="eastAsia"/>
          <w:spacing w:val="2"/>
          <w:kern w:val="0"/>
          <w:szCs w:val="21"/>
        </w:rPr>
        <w:t>を</w:t>
      </w:r>
      <w:r w:rsidR="00B8259D"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本調査の実施期間は、平成27年度までとする。</w:t>
      </w:r>
    </w:p>
    <w:p w:rsidR="00965D19" w:rsidRPr="00831B97" w:rsidRDefault="00002978" w:rsidP="00965D19">
      <w:pPr>
        <w:spacing w:line="340" w:lineRule="exact"/>
        <w:ind w:leftChars="67" w:left="141" w:firstLineChars="132" w:firstLine="282"/>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26年度は、ALCや鋼板等を用いた耐火構造の壁（外壁及び間仕切壁）、窯業系サイディング、セメント板等を用いた防火構造及び準耐火構造の外壁について検討を行い、告示に位置づける仕様に関する基準案を提案する。</w:t>
      </w:r>
    </w:p>
    <w:p w:rsidR="00002978" w:rsidRPr="00831B97" w:rsidRDefault="00002978" w:rsidP="00002978">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平成27年度は、耐火構造の屋根・柱・はり及び準耐火構造の軒裏について検討を行い、告示に位置づける仕様に関する基準案を提案する。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w:t>
      </w:r>
      <w:r w:rsidR="00002978" w:rsidRPr="00831B97">
        <w:rPr>
          <w:rFonts w:ascii="ＭＳ ゴシック" w:eastAsia="ＭＳ ゴシック" w:hAnsi="ＭＳ ゴシック" w:hint="eastAsia"/>
          <w:spacing w:val="2"/>
          <w:kern w:val="0"/>
          <w:szCs w:val="21"/>
        </w:rPr>
        <w:t>防火構造、耐火構造等とした外壁など</w:t>
      </w:r>
      <w:r w:rsidRPr="00831B97">
        <w:rPr>
          <w:rFonts w:ascii="ＭＳ ゴシック" w:eastAsia="ＭＳ ゴシック" w:hAnsi="ＭＳ ゴシック" w:hint="eastAsia"/>
          <w:spacing w:val="2"/>
          <w:kern w:val="0"/>
          <w:szCs w:val="21"/>
        </w:rPr>
        <w:t>建築部材の防火性能・耐火性能</w:t>
      </w:r>
      <w:r w:rsidR="00002978" w:rsidRPr="00831B97">
        <w:rPr>
          <w:rFonts w:ascii="ＭＳ ゴシック" w:eastAsia="ＭＳ ゴシック" w:hAnsi="ＭＳ ゴシック" w:hint="eastAsia"/>
          <w:spacing w:val="2"/>
          <w:kern w:val="0"/>
          <w:szCs w:val="21"/>
        </w:rPr>
        <w:t>、</w:t>
      </w:r>
      <w:r w:rsidRPr="00831B97">
        <w:rPr>
          <w:rFonts w:ascii="ＭＳ ゴシック" w:eastAsia="ＭＳ ゴシック" w:hAnsi="ＭＳ ゴシック" w:hint="eastAsia"/>
          <w:spacing w:val="2"/>
          <w:kern w:val="0"/>
          <w:szCs w:val="21"/>
        </w:rPr>
        <w:t>施工方法</w:t>
      </w:r>
      <w:r w:rsidR="00002978" w:rsidRPr="00831B97">
        <w:rPr>
          <w:rFonts w:ascii="ＭＳ ゴシック" w:eastAsia="ＭＳ ゴシック" w:hAnsi="ＭＳ ゴシック" w:hint="eastAsia"/>
          <w:spacing w:val="2"/>
          <w:kern w:val="0"/>
          <w:szCs w:val="21"/>
        </w:rPr>
        <w:t>及び耐火試験</w:t>
      </w:r>
      <w:r w:rsidRPr="00831B97">
        <w:rPr>
          <w:rFonts w:ascii="ＭＳ ゴシック" w:eastAsia="ＭＳ ゴシック" w:hAnsi="ＭＳ ゴシック" w:hint="eastAsia"/>
          <w:spacing w:val="2"/>
          <w:kern w:val="0"/>
          <w:szCs w:val="21"/>
        </w:rPr>
        <w:t>に関する知見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Ｆ４．防火設備の検査項目、方法等の検討（新規）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定額：７</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防火設備については、特殊建築物等調査資格者が調査することとされていたが、更なる防火設備の検査の徹底のための見直しに係る閣議決定がされた。これを受け、防火設備の検査の実務を行っている者が有する知見を活用し、効率的かつ合理的な防火設備の検査項目、方法等を検討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防火設備の検査項目・方法等について、以下の調査等を行う。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（イ）メーカーが定める防火設備の製品（過去のものも含む。）ごとの検査方法の整理</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・製品ごとの仕様の調査</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・製品ごとの点検項目・方法の調査</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・製品ごとの点検頻度の調査　等</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（ロ）防火設備に関する過去の事故・災害事例の整理</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・製品ごとの不具合箇所の調査</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・製品ごとの不具合率の調査</w:t>
      </w:r>
    </w:p>
    <w:p w:rsidR="00B06F91" w:rsidRPr="00831B97" w:rsidRDefault="00B06F91" w:rsidP="00B06F91">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・製品ごとの事故発生前の点検時期の調査　等</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（ハ）防火設備に係る検査基準案の検討</w:t>
      </w:r>
    </w:p>
    <w:p w:rsidR="00B06F91" w:rsidRPr="00831B97" w:rsidRDefault="00B06F91" w:rsidP="00B06F91">
      <w:pPr>
        <w:spacing w:line="340" w:lineRule="exact"/>
        <w:ind w:leftChars="100" w:left="210" w:firstLineChars="50" w:firstLine="107"/>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（イ）のメーカーが定めた点検項目・方法、頻度を基に、（ロ）の実態を勘案した、防火設備の検査項目、方法等に関する基準案を</w:t>
      </w:r>
      <w:r w:rsidR="00B8259D" w:rsidRPr="00831B97">
        <w:rPr>
          <w:rFonts w:ascii="ＭＳ ゴシック" w:eastAsia="ＭＳ ゴシック" w:hAnsi="ＭＳ ゴシック" w:hint="eastAsia"/>
          <w:spacing w:val="2"/>
          <w:kern w:val="0"/>
          <w:szCs w:val="21"/>
        </w:rPr>
        <w:t>提案する</w:t>
      </w:r>
      <w:r w:rsidRPr="00831B97">
        <w:rPr>
          <w:rFonts w:ascii="ＭＳ ゴシック" w:eastAsia="ＭＳ ゴシック" w:hAnsi="ＭＳ ゴシック" w:hint="eastAsia"/>
          <w:spacing w:val="2"/>
          <w:kern w:val="0"/>
          <w:szCs w:val="21"/>
        </w:rPr>
        <w:t>。</w:t>
      </w:r>
    </w:p>
    <w:p w:rsidR="00B06F91" w:rsidRPr="00831B97" w:rsidRDefault="00B06F91" w:rsidP="00B06F91">
      <w:pPr>
        <w:spacing w:line="340" w:lineRule="exact"/>
        <w:ind w:leftChars="100" w:left="210" w:firstLineChars="50" w:firstLine="107"/>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本調査の実施期間は、平成26年度までとする。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・防火設備の検査や事故に関する知見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Theme="majorEastAsia" w:eastAsiaTheme="majorEastAsia" w:hAnsiTheme="majorEastAsia"/>
          <w:b/>
          <w:spacing w:val="2"/>
          <w:kern w:val="0"/>
          <w:szCs w:val="21"/>
        </w:rPr>
      </w:pPr>
      <w:r w:rsidRPr="00831B97">
        <w:rPr>
          <w:rFonts w:asciiTheme="majorEastAsia" w:eastAsiaTheme="majorEastAsia" w:hAnsiTheme="majorEastAsia" w:hint="eastAsia"/>
          <w:b/>
          <w:spacing w:val="2"/>
          <w:kern w:val="0"/>
          <w:szCs w:val="21"/>
        </w:rPr>
        <w:lastRenderedPageBreak/>
        <w:t>Ｐ８．エスカレーターの安全対策のあり方に関する検討（新規）</w:t>
      </w:r>
    </w:p>
    <w:p w:rsidR="00B06F91" w:rsidRPr="00831B97" w:rsidRDefault="00B06F91" w:rsidP="00B06F91">
      <w:pPr>
        <w:spacing w:line="336" w:lineRule="exact"/>
        <w:ind w:firstLineChars="100" w:firstLine="214"/>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補助</w:t>
      </w:r>
      <w:r w:rsidRPr="00831B97">
        <w:rPr>
          <w:rFonts w:asciiTheme="majorEastAsia" w:eastAsiaTheme="majorEastAsia" w:hAnsiTheme="majorEastAsia" w:cs="ＭＳ 明朝" w:hint="eastAsia"/>
          <w:szCs w:val="21"/>
        </w:rPr>
        <w:t>予</w:t>
      </w:r>
      <w:r w:rsidRPr="00831B97">
        <w:rPr>
          <w:rFonts w:asciiTheme="majorEastAsia" w:eastAsiaTheme="majorEastAsia" w:hAnsiTheme="majorEastAsia" w:hint="eastAsia"/>
          <w:spacing w:val="2"/>
          <w:kern w:val="0"/>
          <w:szCs w:val="21"/>
        </w:rPr>
        <w:t>定額：２７</w:t>
      </w:r>
      <w:r w:rsidRPr="00831B97">
        <w:rPr>
          <w:rFonts w:asciiTheme="majorEastAsia" w:eastAsiaTheme="majorEastAsia" w:hAnsiTheme="majorEastAsia" w:cs="ＭＳ 明朝" w:hint="eastAsia"/>
          <w:szCs w:val="21"/>
        </w:rPr>
        <w:t>百万円</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①調査の目的</w:t>
      </w:r>
    </w:p>
    <w:p w:rsidR="00B06F91" w:rsidRPr="00831B97" w:rsidRDefault="00B06F91" w:rsidP="00B06F91">
      <w:pPr>
        <w:autoSpaceDE w:val="0"/>
        <w:autoSpaceDN w:val="0"/>
        <w:adjustRightInd w:val="0"/>
        <w:ind w:leftChars="100" w:left="21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平成26年4月施行の昇降機の地震対策に係る法令の規定により安全性が確認できない既設エスカレーターについて、建築物の増改築の際には取り替え又は大規模な改修が必要となる場合があることから、改修等の経済的負担を軽減するために、既設エスカレーターの安全性を確保するための簡易な改修方法について知見を得る。</w:t>
      </w:r>
    </w:p>
    <w:p w:rsidR="00B06F91" w:rsidRPr="00831B97" w:rsidRDefault="00B06F91" w:rsidP="00B06F91">
      <w:pPr>
        <w:autoSpaceDE w:val="0"/>
        <w:autoSpaceDN w:val="0"/>
        <w:adjustRightInd w:val="0"/>
        <w:ind w:leftChars="100" w:left="210" w:firstLineChars="100" w:firstLine="214"/>
        <w:jc w:val="left"/>
        <w:rPr>
          <w:rFonts w:asciiTheme="majorEastAsia" w:eastAsiaTheme="majorEastAsia" w:hAnsiTheme="majorEastAsia" w:cs="MS-Gothic"/>
          <w:kern w:val="0"/>
          <w:szCs w:val="21"/>
        </w:rPr>
      </w:pPr>
      <w:r w:rsidRPr="00831B97">
        <w:rPr>
          <w:rFonts w:asciiTheme="majorEastAsia" w:eastAsiaTheme="majorEastAsia" w:hAnsiTheme="majorEastAsia" w:hint="eastAsia"/>
          <w:spacing w:val="2"/>
          <w:kern w:val="0"/>
          <w:szCs w:val="21"/>
        </w:rPr>
        <w:t>また、エスカレーターの安全な運行等に関して、安全装置に求められる要求性能やその審査方法などについて検証を行い、エスカレーターの安全対策のあり方について検討を行う。</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②調査の内容</w:t>
      </w:r>
    </w:p>
    <w:p w:rsidR="00B06F91" w:rsidRPr="00831B97" w:rsidRDefault="00B06F91" w:rsidP="00B06F91">
      <w:pPr>
        <w:autoSpaceDE w:val="0"/>
        <w:autoSpaceDN w:val="0"/>
        <w:adjustRightInd w:val="0"/>
        <w:ind w:leftChars="100" w:left="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（イ）既設エスカレーターの地震に対する安全性の確保に関する検討</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地震時に建築物から圧縮を受ける既設エスカレーターについて、</w:t>
      </w:r>
    </w:p>
    <w:p w:rsidR="00B06F91" w:rsidRPr="00831B97" w:rsidRDefault="00B06F91" w:rsidP="00B06F91">
      <w:pPr>
        <w:autoSpaceDE w:val="0"/>
        <w:autoSpaceDN w:val="0"/>
        <w:adjustRightInd w:val="0"/>
        <w:ind w:firstLineChars="200" w:firstLine="42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・ワイヤーロープ等を用いてエスカレーターのトラス全体を支持する</w:t>
      </w:r>
    </w:p>
    <w:p w:rsidR="00B06F91" w:rsidRPr="00831B97" w:rsidRDefault="00B06F91" w:rsidP="00B06F91">
      <w:pPr>
        <w:autoSpaceDE w:val="0"/>
        <w:autoSpaceDN w:val="0"/>
        <w:adjustRightInd w:val="0"/>
        <w:ind w:firstLineChars="200" w:firstLine="42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・圧縮変形が起きた場合、変形量を限定する対策によって安全性を確保できる</w:t>
      </w:r>
    </w:p>
    <w:p w:rsidR="00B06F91" w:rsidRPr="00831B97" w:rsidRDefault="005C3629" w:rsidP="00B06F91">
      <w:pPr>
        <w:pStyle w:val="af3"/>
        <w:ind w:leftChars="200" w:left="420"/>
        <w:rPr>
          <w:rFonts w:asciiTheme="majorEastAsia" w:eastAsiaTheme="majorEastAsia" w:hAnsiTheme="majorEastAsia" w:cs="MS-Gothic"/>
          <w:kern w:val="0"/>
          <w:sz w:val="21"/>
        </w:rPr>
      </w:pPr>
      <w:r w:rsidRPr="00831B97">
        <w:rPr>
          <w:rFonts w:asciiTheme="majorEastAsia" w:eastAsiaTheme="majorEastAsia" w:hAnsiTheme="majorEastAsia" w:cs="MS-Gothic" w:hint="eastAsia"/>
          <w:kern w:val="0"/>
          <w:sz w:val="21"/>
        </w:rPr>
        <w:t>ような構造方法を検討し、圧縮に対する安全性を実験により確認することが省略できる構造方法に関する基準案を提案する。</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具体的には、ワイヤーロープ等に係る構造方法については、エスカレーター全体を支持するワイヤーロープ等の配置・施工方法を検討し、エスカレーターを支持することができるワイヤーロープ等の径及び材料を確認する方法について検討する。</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また、圧縮による変形量を限定する構造方法については、エスカレーターの端部の構造により圧縮時にエスカレーターが移動し、エスカレーターが圧縮の影響を受けない構造方法を検討する。</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これらの検討の結果を用いて、反力壁により実機トラスを用いた試験を行い、エスカレーターが支持されることを確認する。</w:t>
      </w:r>
    </w:p>
    <w:p w:rsidR="00B06F91" w:rsidRPr="00831B97" w:rsidRDefault="00B06F91" w:rsidP="00B06F91">
      <w:pPr>
        <w:autoSpaceDE w:val="0"/>
        <w:autoSpaceDN w:val="0"/>
        <w:adjustRightInd w:val="0"/>
        <w:ind w:leftChars="100" w:left="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（ロ）エスカレーターの安全装置の要求性能等に関する検討</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エスカレーターの安全な運行に関して、安全装置に求められる要求性能について整理を行う。また、国土交通大臣認定等において安全を担保すべき安全装置について整理を行う。</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また、エスカレーターに係る国土交通大臣認定等に関し、安全性の確保のための評価方法</w:t>
      </w:r>
      <w:r w:rsidR="00FE5B2D" w:rsidRPr="00831B97">
        <w:rPr>
          <w:rFonts w:asciiTheme="majorEastAsia" w:eastAsiaTheme="majorEastAsia" w:hAnsiTheme="majorEastAsia" w:cs="MS-Gothic" w:hint="eastAsia"/>
          <w:kern w:val="0"/>
          <w:szCs w:val="21"/>
        </w:rPr>
        <w:t>、</w:t>
      </w:r>
      <w:r w:rsidRPr="00831B97">
        <w:rPr>
          <w:rFonts w:asciiTheme="majorEastAsia" w:eastAsiaTheme="majorEastAsia" w:hAnsiTheme="majorEastAsia" w:cs="MS-Gothic" w:hint="eastAsia"/>
          <w:kern w:val="0"/>
          <w:szCs w:val="21"/>
        </w:rPr>
        <w:t>評価基準案を</w:t>
      </w:r>
      <w:r w:rsidR="00B8259D" w:rsidRPr="00831B97">
        <w:rPr>
          <w:rFonts w:asciiTheme="majorEastAsia" w:eastAsiaTheme="majorEastAsia" w:hAnsiTheme="majorEastAsia" w:cs="MS-Gothic" w:hint="eastAsia"/>
          <w:kern w:val="0"/>
          <w:szCs w:val="21"/>
        </w:rPr>
        <w:t>提案する</w:t>
      </w:r>
      <w:r w:rsidRPr="00831B97">
        <w:rPr>
          <w:rFonts w:asciiTheme="majorEastAsia" w:eastAsiaTheme="majorEastAsia" w:hAnsiTheme="majorEastAsia" w:cs="MS-Gothic" w:hint="eastAsia"/>
          <w:kern w:val="0"/>
          <w:szCs w:val="21"/>
        </w:rPr>
        <w:t>。</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③調査の全体計画について（参考）</w:t>
      </w:r>
    </w:p>
    <w:p w:rsidR="00B06F91" w:rsidRPr="00831B97" w:rsidRDefault="00B06F91" w:rsidP="00B06F91">
      <w:pPr>
        <w:autoSpaceDE w:val="0"/>
        <w:autoSpaceDN w:val="0"/>
        <w:adjustRightInd w:val="0"/>
        <w:ind w:firstLineChars="200" w:firstLine="42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本調査の実施期間は平成26年度までとする。</w:t>
      </w:r>
    </w:p>
    <w:p w:rsidR="00B06F91" w:rsidRPr="00831B97" w:rsidRDefault="00B06F91" w:rsidP="00B06F91">
      <w:pPr>
        <w:spacing w:line="340" w:lineRule="exact"/>
        <w:ind w:leftChars="100" w:left="21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ただし、「②調査の内容（ロ）」前段の『安全装置に求められる要求性能の整理』及び『認定において安全を担保すべき安全装置の整理』については平成26年8月末までに、「②調査の内容」後段の『評価方法</w:t>
      </w:r>
      <w:r w:rsidR="00FE5B2D" w:rsidRPr="00831B97">
        <w:rPr>
          <w:rFonts w:asciiTheme="majorEastAsia" w:eastAsiaTheme="majorEastAsia" w:hAnsiTheme="majorEastAsia" w:cs="MS-Gothic" w:hint="eastAsia"/>
          <w:kern w:val="0"/>
          <w:szCs w:val="21"/>
        </w:rPr>
        <w:t>、</w:t>
      </w:r>
      <w:r w:rsidRPr="00831B97">
        <w:rPr>
          <w:rFonts w:asciiTheme="majorEastAsia" w:eastAsiaTheme="majorEastAsia" w:hAnsiTheme="majorEastAsia" w:cs="MS-Gothic" w:hint="eastAsia"/>
          <w:kern w:val="0"/>
          <w:szCs w:val="21"/>
        </w:rPr>
        <w:t>評価基準の知見のとりまとめ』及び『審査方法の基礎資料』については平成26年12月末までにそれぞれ中間の取りまとめを実施したう</w:t>
      </w:r>
      <w:r w:rsidRPr="00831B97">
        <w:rPr>
          <w:rFonts w:asciiTheme="majorEastAsia" w:eastAsiaTheme="majorEastAsia" w:hAnsiTheme="majorEastAsia" w:cs="MS-Gothic" w:hint="eastAsia"/>
          <w:kern w:val="0"/>
          <w:szCs w:val="21"/>
        </w:rPr>
        <w:lastRenderedPageBreak/>
        <w:t>えで、内容を年度末までに精査したものを報告書として取りまとめるものとする。</w:t>
      </w:r>
    </w:p>
    <w:p w:rsidR="00B06F91" w:rsidRPr="00831B97" w:rsidRDefault="00B06F91" w:rsidP="00B06F91">
      <w:pPr>
        <w:spacing w:line="340" w:lineRule="exact"/>
        <w:ind w:leftChars="100" w:left="210" w:firstLineChars="100" w:firstLine="210"/>
        <w:jc w:val="left"/>
        <w:rPr>
          <w:rFonts w:asciiTheme="majorEastAsia" w:eastAsiaTheme="majorEastAsia" w:hAnsiTheme="majorEastAsia" w:cs="MS-Gothic"/>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B06F91" w:rsidRPr="00831B97" w:rsidRDefault="00B06F91" w:rsidP="00B06F91">
      <w:pPr>
        <w:spacing w:line="340" w:lineRule="exact"/>
        <w:ind w:leftChars="100" w:left="210"/>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・エスカレーターの地震に対する強度検証に関する知見</w:t>
      </w:r>
    </w:p>
    <w:p w:rsidR="00B06F91" w:rsidRPr="00831B97" w:rsidRDefault="00B06F91" w:rsidP="00B06F91">
      <w:pPr>
        <w:spacing w:line="340" w:lineRule="exact"/>
        <w:ind w:leftChars="100" w:left="210"/>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・エスカレーターの改修方法（ワイヤーロープの施工方法を含む）に関する知見</w:t>
      </w:r>
    </w:p>
    <w:p w:rsidR="00B06F91" w:rsidRPr="00831B97" w:rsidRDefault="00B06F91" w:rsidP="00B06F91">
      <w:pPr>
        <w:spacing w:line="340" w:lineRule="exact"/>
        <w:ind w:leftChars="100" w:left="210"/>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・海外におけるエスカレーターの要求安全性能や技術基準における知見</w:t>
      </w:r>
    </w:p>
    <w:p w:rsidR="00B06F91" w:rsidRPr="00831B97" w:rsidRDefault="00B06F91" w:rsidP="00B06F91">
      <w:pPr>
        <w:spacing w:line="340" w:lineRule="exact"/>
        <w:ind w:leftChars="100" w:left="424" w:hangingChars="100" w:hanging="214"/>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・エスカレーターの要求安全性能の検討に活用しうる、エスカレーターの不具合やその対応方策に関する知見</w:t>
      </w: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Theme="majorEastAsia" w:eastAsiaTheme="majorEastAsia" w:hAnsiTheme="majorEastAsia"/>
          <w:b/>
          <w:spacing w:val="2"/>
          <w:kern w:val="0"/>
          <w:szCs w:val="21"/>
        </w:rPr>
      </w:pPr>
      <w:r w:rsidRPr="00831B97">
        <w:rPr>
          <w:rFonts w:asciiTheme="majorEastAsia" w:eastAsiaTheme="majorEastAsia" w:hAnsiTheme="majorEastAsia" w:hint="eastAsia"/>
          <w:b/>
          <w:spacing w:val="2"/>
          <w:kern w:val="0"/>
          <w:szCs w:val="21"/>
        </w:rPr>
        <w:lastRenderedPageBreak/>
        <w:t>Ｐ９．遊戯施設の安全装置の要求性能等に関する検討（新規）</w:t>
      </w:r>
    </w:p>
    <w:p w:rsidR="00B06F91" w:rsidRPr="00831B97" w:rsidRDefault="00B06F91" w:rsidP="00B06F91">
      <w:pPr>
        <w:spacing w:line="336" w:lineRule="exact"/>
        <w:ind w:firstLineChars="100" w:firstLine="214"/>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補助</w:t>
      </w:r>
      <w:r w:rsidRPr="00831B97">
        <w:rPr>
          <w:rFonts w:asciiTheme="majorEastAsia" w:eastAsiaTheme="majorEastAsia" w:hAnsiTheme="majorEastAsia" w:cs="ＭＳ 明朝" w:hint="eastAsia"/>
          <w:szCs w:val="21"/>
        </w:rPr>
        <w:t>予</w:t>
      </w:r>
      <w:r w:rsidRPr="00831B97">
        <w:rPr>
          <w:rFonts w:asciiTheme="majorEastAsia" w:eastAsiaTheme="majorEastAsia" w:hAnsiTheme="majorEastAsia" w:hint="eastAsia"/>
          <w:spacing w:val="2"/>
          <w:kern w:val="0"/>
          <w:szCs w:val="21"/>
        </w:rPr>
        <w:t>定額：１５</w:t>
      </w:r>
      <w:r w:rsidRPr="00831B97">
        <w:rPr>
          <w:rFonts w:asciiTheme="majorEastAsia" w:eastAsiaTheme="majorEastAsia" w:hAnsiTheme="majorEastAsia" w:cs="ＭＳ 明朝" w:hint="eastAsia"/>
          <w:szCs w:val="21"/>
        </w:rPr>
        <w:t>百万円</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①調査の目的</w:t>
      </w:r>
    </w:p>
    <w:p w:rsidR="00B06F91" w:rsidRPr="00831B97" w:rsidRDefault="00B06F91" w:rsidP="00B06F91">
      <w:pPr>
        <w:spacing w:line="336" w:lineRule="exact"/>
        <w:ind w:leftChars="100" w:left="210" w:firstLineChars="100" w:firstLine="214"/>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遊戯施設の安全な運行等に関して、安全装置に求められる要求性能やその審査方法などについて検証を行い、遊戯施設の安全対策のあり方について検討を行う。</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②調査の内容</w:t>
      </w:r>
    </w:p>
    <w:p w:rsidR="00B06F91" w:rsidRPr="00831B97" w:rsidRDefault="00B06F91" w:rsidP="00B06F91">
      <w:pPr>
        <w:autoSpaceDE w:val="0"/>
        <w:autoSpaceDN w:val="0"/>
        <w:adjustRightInd w:val="0"/>
        <w:ind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（イ）遊戯施設の安全装置の要求性能等に関する検討</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遊戯施設の安全な運行に関して、安全装置に求められる要求性能について整理を行う。また、国土交通大臣認定等において安全を担保すべき安全装置について整理を行う。</w:t>
      </w:r>
    </w:p>
    <w:p w:rsidR="00B06F91" w:rsidRPr="00831B97" w:rsidRDefault="00B06F91" w:rsidP="00B06F91">
      <w:pPr>
        <w:autoSpaceDE w:val="0"/>
        <w:autoSpaceDN w:val="0"/>
        <w:adjustRightInd w:val="0"/>
        <w:ind w:leftChars="200" w:left="420" w:firstLineChars="100" w:firstLine="210"/>
        <w:jc w:val="left"/>
        <w:rPr>
          <w:rFonts w:asciiTheme="majorEastAsia" w:eastAsiaTheme="majorEastAsia" w:hAnsiTheme="majorEastAsia"/>
          <w:spacing w:val="2"/>
          <w:kern w:val="0"/>
          <w:szCs w:val="21"/>
        </w:rPr>
      </w:pPr>
      <w:r w:rsidRPr="00831B97">
        <w:rPr>
          <w:rFonts w:asciiTheme="majorEastAsia" w:eastAsiaTheme="majorEastAsia" w:hAnsiTheme="majorEastAsia" w:cs="MS-Gothic" w:hint="eastAsia"/>
          <w:kern w:val="0"/>
          <w:szCs w:val="21"/>
        </w:rPr>
        <w:t>また、遊戯施設に係る国土交通大臣認定等に関し、安全性の確保のための評価方法</w:t>
      </w:r>
      <w:r w:rsidR="00FD27D5" w:rsidRPr="00831B97">
        <w:rPr>
          <w:rFonts w:asciiTheme="majorEastAsia" w:eastAsiaTheme="majorEastAsia" w:hAnsiTheme="majorEastAsia" w:cs="MS-Gothic" w:hint="eastAsia"/>
          <w:kern w:val="0"/>
          <w:szCs w:val="21"/>
        </w:rPr>
        <w:t>、</w:t>
      </w:r>
      <w:r w:rsidRPr="00831B97">
        <w:rPr>
          <w:rFonts w:asciiTheme="majorEastAsia" w:eastAsiaTheme="majorEastAsia" w:hAnsiTheme="majorEastAsia" w:cs="MS-Gothic" w:hint="eastAsia"/>
          <w:kern w:val="0"/>
          <w:szCs w:val="21"/>
        </w:rPr>
        <w:t>評価基準案を</w:t>
      </w:r>
      <w:r w:rsidR="00B8259D" w:rsidRPr="00831B97">
        <w:rPr>
          <w:rFonts w:asciiTheme="majorEastAsia" w:eastAsiaTheme="majorEastAsia" w:hAnsiTheme="majorEastAsia" w:cs="MS-Gothic" w:hint="eastAsia"/>
          <w:kern w:val="0"/>
          <w:szCs w:val="21"/>
        </w:rPr>
        <w:t>提案する</w:t>
      </w:r>
      <w:r w:rsidRPr="00831B97">
        <w:rPr>
          <w:rFonts w:asciiTheme="majorEastAsia" w:eastAsiaTheme="majorEastAsia" w:hAnsiTheme="majorEastAsia" w:cs="MS-Gothic" w:hint="eastAsia"/>
          <w:kern w:val="0"/>
          <w:szCs w:val="21"/>
        </w:rPr>
        <w:t>。</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③調査の全体計画について（参考）</w:t>
      </w:r>
    </w:p>
    <w:p w:rsidR="00B06F91" w:rsidRPr="00831B97" w:rsidRDefault="00B06F91" w:rsidP="00B06F91">
      <w:pPr>
        <w:spacing w:line="340" w:lineRule="exact"/>
        <w:ind w:leftChars="100" w:left="21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本調査の実施期間は、平成</w:t>
      </w:r>
      <w:r w:rsidRPr="00831B97">
        <w:rPr>
          <w:rFonts w:asciiTheme="majorEastAsia" w:eastAsiaTheme="majorEastAsia" w:hAnsiTheme="majorEastAsia" w:cs="MS-Gothic"/>
          <w:kern w:val="0"/>
          <w:szCs w:val="21"/>
        </w:rPr>
        <w:t>2</w:t>
      </w:r>
      <w:r w:rsidRPr="00831B97">
        <w:rPr>
          <w:rFonts w:asciiTheme="majorEastAsia" w:eastAsiaTheme="majorEastAsia" w:hAnsiTheme="majorEastAsia" w:cs="MS-Gothic" w:hint="eastAsia"/>
          <w:kern w:val="0"/>
          <w:szCs w:val="21"/>
        </w:rPr>
        <w:t>6年度までとする。</w:t>
      </w:r>
    </w:p>
    <w:p w:rsidR="00B06F91" w:rsidRPr="00831B97" w:rsidRDefault="00B06F91" w:rsidP="00B06F91">
      <w:pPr>
        <w:spacing w:line="340" w:lineRule="exact"/>
        <w:ind w:leftChars="100" w:left="210" w:firstLineChars="100" w:firstLine="210"/>
        <w:jc w:val="left"/>
        <w:rPr>
          <w:rFonts w:asciiTheme="majorEastAsia" w:eastAsiaTheme="majorEastAsia" w:hAnsiTheme="majorEastAsia" w:cs="MS-Gothic"/>
          <w:kern w:val="0"/>
          <w:szCs w:val="21"/>
        </w:rPr>
      </w:pPr>
      <w:r w:rsidRPr="00831B97">
        <w:rPr>
          <w:rFonts w:asciiTheme="majorEastAsia" w:eastAsiaTheme="majorEastAsia" w:hAnsiTheme="majorEastAsia" w:cs="MS-Gothic" w:hint="eastAsia"/>
          <w:kern w:val="0"/>
          <w:szCs w:val="21"/>
        </w:rPr>
        <w:t>ただし、「②調査の内容」前段の『安全装置に求められる要求性能の整理』及び『認定において安全を担保すべき安全装置の整理』については平成26年8月末までに、「②調査の内容」後段の『評価方法</w:t>
      </w:r>
      <w:r w:rsidR="00FD27D5" w:rsidRPr="00831B97">
        <w:rPr>
          <w:rFonts w:asciiTheme="majorEastAsia" w:eastAsiaTheme="majorEastAsia" w:hAnsiTheme="majorEastAsia" w:cs="MS-Gothic" w:hint="eastAsia"/>
          <w:kern w:val="0"/>
          <w:szCs w:val="21"/>
        </w:rPr>
        <w:t>、</w:t>
      </w:r>
      <w:r w:rsidRPr="00831B97">
        <w:rPr>
          <w:rFonts w:asciiTheme="majorEastAsia" w:eastAsiaTheme="majorEastAsia" w:hAnsiTheme="majorEastAsia" w:cs="MS-Gothic" w:hint="eastAsia"/>
          <w:kern w:val="0"/>
          <w:szCs w:val="21"/>
        </w:rPr>
        <w:t>評価基準の知見のとりまとめ』及び『審査方法の素案』については平成26年12月末までにそれぞれ中間の取りまとめを実施したうえで、内容を年度末までに精査したものを報告書として取りまとめるものとする。</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spacing w:line="340" w:lineRule="exact"/>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④</w:t>
      </w:r>
      <w:r w:rsidRPr="00831B97">
        <w:rPr>
          <w:rFonts w:ascii="ＭＳ ゴシック" w:eastAsia="ＭＳ ゴシック" w:hAnsi="ＭＳ ゴシック" w:hint="eastAsia"/>
          <w:spacing w:val="2"/>
          <w:kern w:val="0"/>
          <w:szCs w:val="21"/>
        </w:rPr>
        <w:t>本調査における「事業主体が保有すべき知見・ノウハウ」</w:t>
      </w:r>
    </w:p>
    <w:p w:rsidR="00B06F91" w:rsidRPr="00831B97" w:rsidRDefault="00B06F91" w:rsidP="00B06F91">
      <w:pPr>
        <w:spacing w:line="340" w:lineRule="exact"/>
        <w:ind w:leftChars="100" w:left="210"/>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・海外における遊戯施設の要求安全性能や技術基準における知見</w:t>
      </w:r>
    </w:p>
    <w:p w:rsidR="00B06F91" w:rsidRPr="00831B97" w:rsidRDefault="00B06F91" w:rsidP="00B06F91">
      <w:pPr>
        <w:spacing w:line="340" w:lineRule="exact"/>
        <w:ind w:leftChars="100" w:left="424" w:hangingChars="100" w:hanging="214"/>
        <w:jc w:val="left"/>
        <w:rPr>
          <w:rFonts w:asciiTheme="majorEastAsia" w:eastAsiaTheme="majorEastAsia" w:hAnsiTheme="majorEastAsia"/>
          <w:spacing w:val="2"/>
          <w:kern w:val="0"/>
          <w:szCs w:val="21"/>
        </w:rPr>
      </w:pPr>
      <w:r w:rsidRPr="00831B97">
        <w:rPr>
          <w:rFonts w:asciiTheme="majorEastAsia" w:eastAsiaTheme="majorEastAsia" w:hAnsiTheme="majorEastAsia" w:hint="eastAsia"/>
          <w:spacing w:val="2"/>
          <w:kern w:val="0"/>
          <w:szCs w:val="21"/>
        </w:rPr>
        <w:t>・遊戯施設の要求安全性能の検討に活用しうる、遊戯施設の不具合やその対応方策に関する知見</w:t>
      </w:r>
    </w:p>
    <w:p w:rsidR="00B06F91" w:rsidRPr="00831B97" w:rsidRDefault="00B06F91" w:rsidP="00B06F91">
      <w:pPr>
        <w:spacing w:line="340" w:lineRule="exact"/>
        <w:jc w:val="left"/>
        <w:rPr>
          <w:rFonts w:asciiTheme="majorEastAsia" w:eastAsiaTheme="majorEastAsia" w:hAnsiTheme="majorEastAsia"/>
          <w:spacing w:val="2"/>
          <w:kern w:val="0"/>
          <w:szCs w:val="21"/>
        </w:rPr>
      </w:pP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zCs w:val="21"/>
        </w:rPr>
      </w:pPr>
      <w:r w:rsidRPr="00831B97">
        <w:rPr>
          <w:rFonts w:ascii="ＭＳ ゴシック" w:eastAsia="ＭＳ ゴシック" w:hAnsi="ＭＳ ゴシック" w:hint="eastAsia"/>
          <w:b/>
          <w:spacing w:val="2"/>
          <w:kern w:val="0"/>
          <w:szCs w:val="21"/>
        </w:rPr>
        <w:lastRenderedPageBreak/>
        <w:t>Ｍ１．</w:t>
      </w:r>
      <w:r w:rsidRPr="00831B97">
        <w:rPr>
          <w:rFonts w:ascii="ＭＳ ゴシック" w:eastAsia="ＭＳ ゴシック" w:hAnsi="ＭＳ ゴシック" w:hint="eastAsia"/>
          <w:b/>
          <w:szCs w:val="21"/>
        </w:rPr>
        <w:t>混合セメント等を使用したコンクリートの耐久性に関する検討</w:t>
      </w:r>
      <w:r w:rsidRPr="00831B97">
        <w:rPr>
          <w:rFonts w:ascii="ＭＳ ゴシック" w:eastAsia="ＭＳ ゴシック" w:hAnsi="ＭＳ ゴシック" w:hint="eastAsia"/>
          <w:b/>
          <w:spacing w:val="2"/>
          <w:kern w:val="0"/>
          <w:szCs w:val="21"/>
        </w:rPr>
        <w:t>（継続：旧調査Ｍ１）</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定額：１０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Theme="majorEastAsia" w:eastAsiaTheme="majorEastAsia" w:hAnsiTheme="majorEastAsia" w:hint="eastAsia"/>
          <w:spacing w:val="2"/>
          <w:kern w:val="0"/>
          <w:szCs w:val="21"/>
        </w:rPr>
        <w:t>①調査の目的</w:t>
      </w:r>
    </w:p>
    <w:p w:rsidR="00B06F91" w:rsidRPr="00831B97" w:rsidRDefault="00B06F91" w:rsidP="00B06F91">
      <w:pPr>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szCs w:val="21"/>
        </w:rPr>
        <w:t>評価方法基準（H13国土交通省告示第1347号）及び長期使用構造等とするための措置及び維持保全の方法の基準（H21国土交通省告示第209号）では、コンクリートの調合に関してセメントの種類、水セメント比と単位水量の制限値が規定されている。</w:t>
      </w:r>
    </w:p>
    <w:p w:rsidR="00B06F91" w:rsidRPr="00831B97" w:rsidRDefault="00B06F91" w:rsidP="00B06F91">
      <w:pPr>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szCs w:val="21"/>
        </w:rPr>
        <w:t>一方、近年、混合セメント</w:t>
      </w:r>
      <w:r w:rsidRPr="00831B97">
        <w:rPr>
          <w:rFonts w:ascii="ＭＳ ゴシック" w:eastAsia="ＭＳ ゴシック" w:hAnsi="ＭＳ ゴシック" w:hint="eastAsia"/>
          <w:szCs w:val="21"/>
        </w:rPr>
        <w:t>や</w:t>
      </w:r>
      <w:r w:rsidRPr="00831B97">
        <w:rPr>
          <w:rFonts w:ascii="ＭＳ ゴシック" w:eastAsia="ＭＳ ゴシック" w:hAnsi="ＭＳ ゴシック"/>
          <w:szCs w:val="21"/>
        </w:rPr>
        <w:t>コンクリート用混和材</w:t>
      </w:r>
      <w:r w:rsidR="008623C3" w:rsidRPr="00831B97">
        <w:rPr>
          <w:rFonts w:ascii="ＭＳ ゴシック" w:eastAsia="ＭＳ ゴシック" w:hAnsi="ＭＳ ゴシック" w:hint="eastAsia"/>
          <w:szCs w:val="21"/>
        </w:rPr>
        <w:t>（以下「混合セメント等」という。）</w:t>
      </w:r>
      <w:r w:rsidRPr="00831B97">
        <w:rPr>
          <w:rFonts w:ascii="ＭＳ ゴシック" w:eastAsia="ＭＳ ゴシック" w:hAnsi="ＭＳ ゴシック"/>
          <w:szCs w:val="21"/>
        </w:rPr>
        <w:t>の有効利用に関する研究開発</w:t>
      </w:r>
      <w:r w:rsidRPr="00831B97">
        <w:rPr>
          <w:rFonts w:ascii="ＭＳ ゴシック" w:eastAsia="ＭＳ ゴシック" w:hAnsi="ＭＳ ゴシック" w:hint="eastAsia"/>
          <w:szCs w:val="21"/>
        </w:rPr>
        <w:t>の</w:t>
      </w:r>
      <w:r w:rsidRPr="00831B97">
        <w:rPr>
          <w:rFonts w:ascii="ＭＳ ゴシック" w:eastAsia="ＭＳ ゴシック" w:hAnsi="ＭＳ ゴシック"/>
          <w:szCs w:val="21"/>
        </w:rPr>
        <w:t>活発</w:t>
      </w:r>
      <w:r w:rsidRPr="00831B97">
        <w:rPr>
          <w:rFonts w:ascii="ＭＳ ゴシック" w:eastAsia="ＭＳ ゴシック" w:hAnsi="ＭＳ ゴシック" w:hint="eastAsia"/>
          <w:szCs w:val="21"/>
        </w:rPr>
        <w:t>化により</w:t>
      </w:r>
      <w:r w:rsidRPr="00831B97">
        <w:rPr>
          <w:rFonts w:ascii="ＭＳ ゴシック" w:eastAsia="ＭＳ ゴシック" w:hAnsi="ＭＳ ゴシック"/>
          <w:szCs w:val="21"/>
        </w:rPr>
        <w:t>、関連する品質基準の一部も基準制定時</w:t>
      </w:r>
      <w:r w:rsidRPr="00831B97">
        <w:rPr>
          <w:rFonts w:ascii="ＭＳ ゴシック" w:eastAsia="ＭＳ ゴシック" w:hAnsi="ＭＳ ゴシック" w:hint="eastAsia"/>
          <w:szCs w:val="21"/>
        </w:rPr>
        <w:t>と現在と</w:t>
      </w:r>
      <w:r w:rsidRPr="00831B97">
        <w:rPr>
          <w:rFonts w:ascii="ＭＳ ゴシック" w:eastAsia="ＭＳ ゴシック" w:hAnsi="ＭＳ ゴシック"/>
          <w:szCs w:val="21"/>
        </w:rPr>
        <w:t>では異なっている。</w:t>
      </w:r>
    </w:p>
    <w:p w:rsidR="00B06F91" w:rsidRPr="00831B97" w:rsidRDefault="00B06F91" w:rsidP="00B06F91">
      <w:pPr>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また、都市の低炭素化の促進に関する法律の制定を踏まえ、混合セメント等を建物躯体へ活用し、躯体の低炭素化を図る必要性も生じている。</w:t>
      </w:r>
    </w:p>
    <w:p w:rsidR="00B06F91" w:rsidRPr="00831B97" w:rsidRDefault="00B06F91" w:rsidP="00B06F91">
      <w:pPr>
        <w:spacing w:line="336" w:lineRule="exact"/>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そこで</w:t>
      </w:r>
      <w:r w:rsidRPr="00831B97">
        <w:rPr>
          <w:rFonts w:ascii="ＭＳ ゴシック" w:eastAsia="ＭＳ ゴシック" w:hAnsi="ＭＳ ゴシック"/>
          <w:szCs w:val="21"/>
        </w:rPr>
        <w:t>本課題では、</w:t>
      </w:r>
      <w:r w:rsidRPr="00831B97">
        <w:rPr>
          <w:rFonts w:ascii="ＭＳ ゴシック" w:eastAsia="ＭＳ ゴシック" w:hAnsi="ＭＳ ゴシック" w:cs="ＭＳ 明朝" w:hint="eastAsia"/>
          <w:szCs w:val="21"/>
        </w:rPr>
        <w:t>混合セメント等を使用したコンクリートの耐久性に関して、①現行の評価方法基準の妥当性（置換率の影響）の検証、②養生方法、環境条件を考慮した評価方法基準の検討、③促進中性化試験（現行の試験では評価に約半年を要す）に代わる簡易な評価</w:t>
      </w:r>
      <w:r w:rsidR="00B718D1" w:rsidRPr="00831B97">
        <w:rPr>
          <w:rFonts w:ascii="ＭＳ ゴシック" w:eastAsia="ＭＳ ゴシック" w:hAnsi="ＭＳ ゴシック" w:cs="ＭＳ 明朝" w:hint="eastAsia"/>
          <w:szCs w:val="21"/>
        </w:rPr>
        <w:t>手法</w:t>
      </w:r>
      <w:r w:rsidRPr="00831B97">
        <w:rPr>
          <w:rFonts w:ascii="ＭＳ ゴシック" w:eastAsia="ＭＳ ゴシック" w:hAnsi="ＭＳ ゴシック" w:cs="ＭＳ 明朝" w:hint="eastAsia"/>
          <w:szCs w:val="21"/>
        </w:rPr>
        <w:t>の提案等により、</w:t>
      </w:r>
      <w:r w:rsidRPr="00831B97">
        <w:rPr>
          <w:rFonts w:ascii="ＭＳ ゴシック" w:eastAsia="ＭＳ ゴシック" w:hAnsi="ＭＳ ゴシック" w:hint="eastAsia"/>
          <w:szCs w:val="21"/>
        </w:rPr>
        <w:t>混合セメント等を使用する場合の劣化対策等級の</w:t>
      </w:r>
      <w:r w:rsidRPr="00831B97">
        <w:rPr>
          <w:rFonts w:ascii="ＭＳ ゴシック" w:eastAsia="ＭＳ ゴシック" w:hAnsi="ＭＳ ゴシック"/>
          <w:szCs w:val="21"/>
        </w:rPr>
        <w:t>評価</w:t>
      </w:r>
      <w:r w:rsidR="00B718D1" w:rsidRPr="00831B97">
        <w:rPr>
          <w:rFonts w:ascii="ＭＳ ゴシック" w:eastAsia="ＭＳ ゴシック" w:hAnsi="ＭＳ ゴシック" w:hint="eastAsia"/>
          <w:szCs w:val="21"/>
        </w:rPr>
        <w:t>方法</w:t>
      </w:r>
      <w:r w:rsidRPr="00831B97">
        <w:rPr>
          <w:rFonts w:ascii="ＭＳ ゴシック" w:eastAsia="ＭＳ ゴシック" w:hAnsi="ＭＳ ゴシック"/>
          <w:szCs w:val="21"/>
        </w:rPr>
        <w:t>基準の</w:t>
      </w:r>
      <w:r w:rsidRPr="00831B97">
        <w:rPr>
          <w:rFonts w:ascii="ＭＳ ゴシック" w:eastAsia="ＭＳ ゴシック" w:hAnsi="ＭＳ ゴシック" w:hint="eastAsia"/>
          <w:szCs w:val="21"/>
        </w:rPr>
        <w:t>見直し</w:t>
      </w:r>
      <w:r w:rsidRPr="00831B97">
        <w:rPr>
          <w:rFonts w:ascii="ＭＳ ゴシック" w:eastAsia="ＭＳ ゴシック" w:hAnsi="ＭＳ ゴシック" w:cs="ＭＳ 明朝" w:hint="eastAsia"/>
          <w:szCs w:val="21"/>
        </w:rPr>
        <w:t>を目的とする。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rPr>
          <w:rFonts w:ascii="ＭＳ ゴシック" w:eastAsia="ＭＳ ゴシック" w:hAnsi="ＭＳ ゴシック"/>
          <w:szCs w:val="21"/>
        </w:rPr>
      </w:pPr>
      <w:r w:rsidRPr="00831B97">
        <w:rPr>
          <w:rFonts w:ascii="ＭＳ ゴシック" w:eastAsia="ＭＳ ゴシック" w:hAnsi="ＭＳ ゴシック" w:hint="eastAsia"/>
          <w:szCs w:val="21"/>
        </w:rPr>
        <w:t>（イ）混合セメント等を使用した建築物の事例分析、及び実構造物による実験</w:t>
      </w:r>
    </w:p>
    <w:p w:rsidR="00B06F91" w:rsidRPr="00831B97" w:rsidRDefault="00B06F91" w:rsidP="00B06F91">
      <w:pPr>
        <w:spacing w:line="336" w:lineRule="exact"/>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szCs w:val="21"/>
        </w:rPr>
        <w:t>民間事業者等がもつ既存の調査結果や事例等の収集・</w:t>
      </w:r>
      <w:r w:rsidRPr="00831B97">
        <w:rPr>
          <w:rFonts w:ascii="ＭＳ ゴシック" w:eastAsia="ＭＳ ゴシック" w:hAnsi="ＭＳ ゴシック" w:hint="eastAsia"/>
          <w:szCs w:val="21"/>
        </w:rPr>
        <w:t>分析、及び実構造物における実験により</w:t>
      </w:r>
      <w:r w:rsidRPr="00831B97">
        <w:rPr>
          <w:rFonts w:ascii="ＭＳ ゴシック" w:eastAsia="ＭＳ ゴシック" w:hAnsi="ＭＳ ゴシック"/>
          <w:szCs w:val="21"/>
        </w:rPr>
        <w:t>、混合セメント用</w:t>
      </w:r>
      <w:r w:rsidRPr="00831B97">
        <w:rPr>
          <w:rFonts w:ascii="ＭＳ ゴシック" w:eastAsia="ＭＳ ゴシック" w:hAnsi="ＭＳ ゴシック" w:hint="eastAsia"/>
          <w:szCs w:val="21"/>
        </w:rPr>
        <w:t>や</w:t>
      </w:r>
      <w:r w:rsidRPr="00831B97">
        <w:rPr>
          <w:rFonts w:ascii="ＭＳ ゴシック" w:eastAsia="ＭＳ ゴシック" w:hAnsi="ＭＳ ゴシック"/>
          <w:szCs w:val="21"/>
        </w:rPr>
        <w:t>混和材の品質がコンクリートの耐久性、強度発現性等に与える影響</w:t>
      </w:r>
      <w:r w:rsidRPr="00831B97">
        <w:rPr>
          <w:rFonts w:ascii="ＭＳ ゴシック" w:eastAsia="ＭＳ ゴシック" w:hAnsi="ＭＳ ゴシック" w:hint="eastAsia"/>
          <w:szCs w:val="21"/>
        </w:rPr>
        <w:t>を調査し、現行の評価方法基準の適用性について検証するとともに、性能確認のための評価</w:t>
      </w:r>
      <w:r w:rsidR="00B718D1" w:rsidRPr="00831B97">
        <w:rPr>
          <w:rFonts w:ascii="ＭＳ ゴシック" w:eastAsia="ＭＳ ゴシック" w:hAnsi="ＭＳ ゴシック" w:hint="eastAsia"/>
          <w:szCs w:val="21"/>
        </w:rPr>
        <w:t>手法の検証を行い、混合セメント等を使用する場合の劣化対策等級の評価方法基準案</w:t>
      </w:r>
      <w:r w:rsidR="0041022D" w:rsidRPr="00831B97">
        <w:rPr>
          <w:rFonts w:ascii="ＭＳ ゴシック" w:eastAsia="ＭＳ ゴシック" w:hAnsi="ＭＳ ゴシック" w:hint="eastAsia"/>
          <w:szCs w:val="21"/>
        </w:rPr>
        <w:t>を</w:t>
      </w:r>
      <w:r w:rsidRPr="00831B97">
        <w:rPr>
          <w:rFonts w:ascii="ＭＳ ゴシック" w:eastAsia="ＭＳ ゴシック" w:hAnsi="ＭＳ ゴシック" w:hint="eastAsia"/>
          <w:szCs w:val="21"/>
        </w:rPr>
        <w:t>提案</w:t>
      </w:r>
      <w:r w:rsidR="0041022D" w:rsidRPr="00831B97">
        <w:rPr>
          <w:rFonts w:ascii="ＭＳ ゴシック" w:eastAsia="ＭＳ ゴシック" w:hAnsi="ＭＳ ゴシック" w:hint="eastAsia"/>
          <w:szCs w:val="21"/>
        </w:rPr>
        <w:t>する</w:t>
      </w:r>
      <w:r w:rsidRPr="00831B97">
        <w:rPr>
          <w:rFonts w:ascii="ＭＳ ゴシック" w:eastAsia="ＭＳ ゴシック" w:hAnsi="ＭＳ ゴシック" w:hint="eastAsia"/>
          <w:szCs w:val="21"/>
        </w:rPr>
        <w:t>。</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ind w:leftChars="117" w:left="246"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本調査の実施期間は平成27年度までとする。</w:t>
      </w: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平成26年度は建築物の事例分析や実構造物による実験、及び評価手法の検討を</w:t>
      </w:r>
      <w:r w:rsidR="00C51EB5" w:rsidRPr="00831B97">
        <w:rPr>
          <w:rFonts w:ascii="ＭＳ ゴシック" w:eastAsia="ＭＳ ゴシック" w:hAnsi="ＭＳ ゴシック" w:hint="eastAsia"/>
          <w:szCs w:val="21"/>
        </w:rPr>
        <w:t>行い、成果をとりまとめる。</w:t>
      </w:r>
    </w:p>
    <w:p w:rsidR="00C51EB5" w:rsidRPr="00831B97" w:rsidRDefault="00B06F91" w:rsidP="00B06F91">
      <w:pPr>
        <w:ind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平成27年度は評価</w:t>
      </w:r>
      <w:r w:rsidR="00B718D1" w:rsidRPr="00831B97">
        <w:rPr>
          <w:rFonts w:ascii="ＭＳ ゴシック" w:eastAsia="ＭＳ ゴシック" w:hAnsi="ＭＳ ゴシック" w:hint="eastAsia"/>
          <w:szCs w:val="21"/>
        </w:rPr>
        <w:t>方法基準</w:t>
      </w:r>
      <w:r w:rsidRPr="00831B97">
        <w:rPr>
          <w:rFonts w:ascii="ＭＳ ゴシック" w:eastAsia="ＭＳ ゴシック" w:hAnsi="ＭＳ ゴシック" w:hint="eastAsia"/>
          <w:szCs w:val="21"/>
        </w:rPr>
        <w:t>の適用性及び性能確認のための評価</w:t>
      </w:r>
      <w:r w:rsidR="00C51EB5" w:rsidRPr="00831B97">
        <w:rPr>
          <w:rFonts w:ascii="ＭＳ ゴシック" w:eastAsia="ＭＳ ゴシック" w:hAnsi="ＭＳ ゴシック" w:hint="eastAsia"/>
          <w:szCs w:val="21"/>
        </w:rPr>
        <w:t>手法の検証を行い、成果を取りまとめる。</w:t>
      </w:r>
    </w:p>
    <w:p w:rsidR="00B06F91" w:rsidRPr="00831B97" w:rsidRDefault="00C51EB5" w:rsidP="00B06F91">
      <w:pPr>
        <w:ind w:firstLineChars="100" w:firstLine="210"/>
        <w:rPr>
          <w:rFonts w:ascii="ＭＳ ゴシック" w:eastAsia="ＭＳ ゴシック" w:hAnsi="ＭＳ ゴシック"/>
          <w:szCs w:val="21"/>
        </w:rPr>
      </w:pPr>
      <w:r w:rsidRPr="00831B97">
        <w:rPr>
          <w:rFonts w:ascii="ＭＳ ゴシック" w:eastAsia="ＭＳ ゴシック" w:hAnsi="ＭＳ ゴシック" w:hint="eastAsia"/>
          <w:szCs w:val="21"/>
        </w:rPr>
        <w:t>得られた成果に基づき、平成27年度に、</w:t>
      </w:r>
      <w:r w:rsidR="00B718D1" w:rsidRPr="00831B97">
        <w:rPr>
          <w:rFonts w:ascii="ＭＳ ゴシック" w:eastAsia="ＭＳ ゴシック" w:hAnsi="ＭＳ ゴシック" w:hint="eastAsia"/>
          <w:szCs w:val="21"/>
        </w:rPr>
        <w:t>評価方法基準案</w:t>
      </w:r>
      <w:r w:rsidR="00B06F91" w:rsidRPr="00831B97">
        <w:rPr>
          <w:rFonts w:ascii="ＭＳ ゴシック" w:eastAsia="ＭＳ ゴシック" w:hAnsi="ＭＳ ゴシック" w:hint="eastAsia"/>
          <w:szCs w:val="21"/>
        </w:rPr>
        <w:t>を提案する。</w:t>
      </w:r>
    </w:p>
    <w:p w:rsidR="00B06F91" w:rsidRPr="00831B97" w:rsidRDefault="00B06F91" w:rsidP="00B06F91">
      <w:pPr>
        <w:rPr>
          <w:rFonts w:ascii="ＭＳ ゴシック" w:eastAsia="ＭＳ ゴシック" w:hAnsi="ＭＳ ゴシック"/>
          <w:szCs w:val="21"/>
        </w:rPr>
      </w:pP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pStyle w:val="af5"/>
        <w:ind w:leftChars="171" w:left="565" w:hangingChars="98" w:hanging="206"/>
        <w:rPr>
          <w:rFonts w:ascii="ＭＳ ゴシック" w:eastAsia="ＭＳ ゴシック" w:hAnsi="ＭＳ ゴシック"/>
          <w:sz w:val="21"/>
          <w:szCs w:val="21"/>
        </w:rPr>
      </w:pPr>
      <w:r w:rsidRPr="00831B97">
        <w:rPr>
          <w:rFonts w:ascii="ＭＳ ゴシック" w:eastAsia="ＭＳ ゴシック" w:hAnsi="ＭＳ ゴシック" w:hint="eastAsia"/>
          <w:sz w:val="21"/>
          <w:szCs w:val="21"/>
        </w:rPr>
        <w:t>・混合セメント等を用いたコンクリートの実験・評価技術に関する知見</w:t>
      </w: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zCs w:val="21"/>
        </w:rPr>
      </w:pPr>
      <w:r w:rsidRPr="00831B97">
        <w:rPr>
          <w:rFonts w:ascii="ＭＳ ゴシック" w:eastAsia="ＭＳ ゴシック" w:hAnsi="ＭＳ ゴシック" w:hint="eastAsia"/>
          <w:b/>
          <w:spacing w:val="2"/>
          <w:kern w:val="0"/>
          <w:szCs w:val="21"/>
        </w:rPr>
        <w:lastRenderedPageBreak/>
        <w:t>Ｍ２．</w:t>
      </w:r>
      <w:r w:rsidRPr="00831B97">
        <w:rPr>
          <w:rFonts w:ascii="ＭＳ ゴシック" w:eastAsia="ＭＳ ゴシック" w:hAnsi="ＭＳ ゴシック" w:hint="eastAsia"/>
          <w:b/>
          <w:szCs w:val="21"/>
        </w:rPr>
        <w:t>床の遮音性能の規定の合理化に関する検討（新規）</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定額：１０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Theme="majorEastAsia" w:eastAsiaTheme="majorEastAsia" w:hAnsiTheme="majorEastAsia" w:hint="eastAsia"/>
          <w:spacing w:val="2"/>
          <w:kern w:val="0"/>
          <w:szCs w:val="21"/>
        </w:rPr>
        <w:t>①調査の目的</w:t>
      </w:r>
    </w:p>
    <w:p w:rsidR="00B06F91" w:rsidRPr="00831B97" w:rsidRDefault="00B06F91" w:rsidP="00B06F91">
      <w:pPr>
        <w:ind w:leftChars="100" w:left="210" w:firstLineChars="100" w:firstLine="210"/>
        <w:rPr>
          <w:rFonts w:ascii="ＭＳ ゴシック" w:eastAsia="ＭＳ ゴシック" w:hAnsi="ＭＳ ゴシック"/>
          <w:szCs w:val="21"/>
        </w:rPr>
      </w:pPr>
      <w:r w:rsidRPr="00831B97">
        <w:rPr>
          <w:rFonts w:ascii="ＭＳ ゴシック" w:eastAsia="ＭＳ ゴシック" w:hAnsi="ＭＳ ゴシック"/>
          <w:szCs w:val="21"/>
        </w:rPr>
        <w:t>評価方法基準（H13国土交通省告示第1347号）</w:t>
      </w:r>
      <w:r w:rsidRPr="00831B97">
        <w:rPr>
          <w:rFonts w:ascii="ＭＳ ゴシック" w:eastAsia="ＭＳ ゴシック" w:hAnsi="ＭＳ ゴシック" w:hint="eastAsia"/>
          <w:szCs w:val="21"/>
        </w:rPr>
        <w:t>では、重量床衝撃音に対する遮音性能を評価する基準が設けられているが、性能を評価するための要因が多く評価が複雑な点が課題となっている。</w:t>
      </w:r>
    </w:p>
    <w:p w:rsidR="00B06F91" w:rsidRPr="00831B97" w:rsidRDefault="00B06F91" w:rsidP="00B06F91">
      <w:pPr>
        <w:pStyle w:val="af3"/>
        <w:ind w:leftChars="100" w:left="210" w:firstLineChars="100" w:firstLine="210"/>
        <w:rPr>
          <w:rFonts w:hAnsi="ＭＳ ゴシック"/>
          <w:sz w:val="21"/>
        </w:rPr>
      </w:pPr>
      <w:r w:rsidRPr="00831B97">
        <w:rPr>
          <w:rFonts w:hAnsi="ＭＳ ゴシック" w:hint="eastAsia"/>
          <w:sz w:val="21"/>
        </w:rPr>
        <w:t>一方、集合住宅内の音環境性能の中で最も問題が発生しているのは「重量床衝撃音遮断性能」であり、消費者からも性能の表示に対する要求が非常に多い。しかし、現在の「重量床衝撃音対策等級」の性能評価方法が複雑なことから、建築関連業界から導入されるケースが非常に少なく、消費者要求に応えられない状況にある。</w:t>
      </w:r>
    </w:p>
    <w:p w:rsidR="00B06F91" w:rsidRPr="00831B97" w:rsidRDefault="00B06F91" w:rsidP="00B06F91">
      <w:pPr>
        <w:pStyle w:val="af3"/>
        <w:ind w:leftChars="100" w:left="210" w:firstLineChars="100" w:firstLine="210"/>
        <w:rPr>
          <w:rFonts w:hAnsi="ＭＳ ゴシック"/>
          <w:sz w:val="21"/>
        </w:rPr>
      </w:pPr>
      <w:r w:rsidRPr="00831B97">
        <w:rPr>
          <w:rFonts w:hAnsi="ＭＳ ゴシック" w:hint="eastAsia"/>
          <w:sz w:val="21"/>
        </w:rPr>
        <w:t>それゆえ、本検討では、重量床衝撃音対策等級を判断する要因を削減して、性能評価が可能な方法の提案について検討を行う。具体的には、現状の「相当スラブ厚」で「対策等級」を表現することを検討し、空間的な対象要因として、床スラブの固有振動数及び振動の減衰定数程度で判断ができるよう評価</w:t>
      </w:r>
      <w:r w:rsidR="00F13F2D" w:rsidRPr="00831B97">
        <w:rPr>
          <w:rFonts w:hAnsi="ＭＳ ゴシック" w:hint="eastAsia"/>
          <w:sz w:val="21"/>
        </w:rPr>
        <w:t>方法</w:t>
      </w:r>
      <w:r w:rsidRPr="00831B97">
        <w:rPr>
          <w:rFonts w:hAnsi="ＭＳ ゴシック" w:hint="eastAsia"/>
          <w:sz w:val="21"/>
        </w:rPr>
        <w:t>基準</w:t>
      </w:r>
      <w:r w:rsidR="00F13F2D" w:rsidRPr="00831B97">
        <w:rPr>
          <w:rFonts w:hAnsi="ＭＳ ゴシック" w:hint="eastAsia"/>
          <w:sz w:val="21"/>
        </w:rPr>
        <w:t>案の見直しを目的と</w:t>
      </w:r>
      <w:r w:rsidRPr="00831B97">
        <w:rPr>
          <w:rFonts w:hAnsi="ＭＳ ゴシック" w:hint="eastAsia"/>
          <w:sz w:val="21"/>
        </w:rPr>
        <w:t>する。</w:t>
      </w:r>
    </w:p>
    <w:p w:rsidR="00B06F91" w:rsidRPr="00831B97" w:rsidRDefault="00B06F91" w:rsidP="00B06F91">
      <w:pPr>
        <w:ind w:left="210" w:hangingChars="100" w:hanging="210"/>
        <w:rPr>
          <w:rFonts w:ascii="ＭＳ ゴシック" w:eastAsia="ＭＳ ゴシック" w:hAnsi="ＭＳ ゴシック"/>
          <w:szCs w:val="21"/>
        </w:rPr>
      </w:pPr>
      <w:r w:rsidRPr="00831B97">
        <w:rPr>
          <w:rFonts w:ascii="ＭＳ ゴシック" w:eastAsia="ＭＳ ゴシック" w:hAnsi="ＭＳ ゴシック" w:hint="eastAsia"/>
          <w:szCs w:val="21"/>
        </w:rPr>
        <w:t xml:space="preserve">　</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36" w:lineRule="exact"/>
        <w:rPr>
          <w:rFonts w:ascii="ＭＳ ゴシック" w:eastAsia="ＭＳ ゴシック" w:hAnsi="ＭＳ ゴシック"/>
          <w:szCs w:val="21"/>
        </w:rPr>
      </w:pPr>
      <w:r w:rsidRPr="00831B97">
        <w:rPr>
          <w:rFonts w:ascii="ＭＳ ゴシック" w:eastAsia="ＭＳ ゴシック" w:hAnsi="ＭＳ ゴシック" w:hint="eastAsia"/>
          <w:szCs w:val="21"/>
        </w:rPr>
        <w:t>（イ）実構造物における床スラブの固有振動数及び振動の減衰定数に関する実証実験</w:t>
      </w:r>
    </w:p>
    <w:p w:rsidR="00B06F91" w:rsidRPr="00831B97" w:rsidRDefault="00B06F91" w:rsidP="00B06F91">
      <w:pPr>
        <w:pStyle w:val="af3"/>
        <w:ind w:leftChars="100" w:left="210" w:firstLineChars="100" w:firstLine="210"/>
        <w:rPr>
          <w:rFonts w:hAnsi="ＭＳ ゴシック"/>
          <w:sz w:val="21"/>
        </w:rPr>
      </w:pPr>
      <w:r w:rsidRPr="00831B97">
        <w:rPr>
          <w:rFonts w:hAnsi="ＭＳ ゴシック" w:hint="eastAsia"/>
          <w:sz w:val="21"/>
        </w:rPr>
        <w:t>相当スラブ厚、１次固有振動数及び減衰定数、スラブ縦横寸法等を対象とした実構造物による実験を行い、床衝撃音の対策等級に与える補正値に換算し、相当スラブ厚として表現する方法の導入について検討を行</w:t>
      </w:r>
      <w:r w:rsidR="0041022D" w:rsidRPr="00831B97">
        <w:rPr>
          <w:rFonts w:hAnsi="ＭＳ ゴシック" w:hint="eastAsia"/>
          <w:sz w:val="21"/>
        </w:rPr>
        <w:t>い、評価方法</w:t>
      </w:r>
      <w:r w:rsidR="00F13F2D" w:rsidRPr="00831B97">
        <w:rPr>
          <w:rFonts w:hAnsi="ＭＳ ゴシック" w:hint="eastAsia"/>
          <w:sz w:val="21"/>
        </w:rPr>
        <w:t>基準案</w:t>
      </w:r>
      <w:r w:rsidR="0041022D" w:rsidRPr="00831B97">
        <w:rPr>
          <w:rFonts w:hAnsi="ＭＳ ゴシック" w:hint="eastAsia"/>
          <w:sz w:val="21"/>
        </w:rPr>
        <w:t>を提案する</w:t>
      </w:r>
      <w:r w:rsidRPr="00831B97">
        <w:rPr>
          <w:rFonts w:hAnsi="ＭＳ ゴシック" w:hint="eastAsia"/>
          <w:sz w:val="21"/>
        </w:rPr>
        <w:t>。対象条件は単板スラブ及びボイドスラブとし、スラブ厚、面積、端部拘束等の異なる条件での検証を行う。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ind w:leftChars="67" w:left="141" w:firstLineChars="135" w:firstLine="283"/>
        <w:rPr>
          <w:rFonts w:ascii="ＭＳ ゴシック" w:eastAsia="ＭＳ ゴシック" w:hAnsi="ＭＳ ゴシック"/>
          <w:szCs w:val="21"/>
        </w:rPr>
      </w:pPr>
      <w:r w:rsidRPr="00831B97">
        <w:rPr>
          <w:rFonts w:ascii="ＭＳ ゴシック" w:eastAsia="ＭＳ ゴシック" w:hAnsi="ＭＳ ゴシック" w:hint="eastAsia"/>
          <w:szCs w:val="21"/>
        </w:rPr>
        <w:t>本調査の実施期間は平成26年度までとする。</w:t>
      </w:r>
    </w:p>
    <w:p w:rsidR="00B06F91" w:rsidRPr="00831B97" w:rsidRDefault="00B06F91" w:rsidP="00B06F91">
      <w:pPr>
        <w:rPr>
          <w:rFonts w:ascii="ＭＳ ゴシック" w:eastAsia="ＭＳ ゴシック" w:hAnsi="ＭＳ ゴシック"/>
          <w:szCs w:val="21"/>
        </w:rPr>
      </w:pPr>
    </w:p>
    <w:p w:rsidR="00B06F91" w:rsidRPr="00831B97" w:rsidRDefault="00B06F91" w:rsidP="00B06F91">
      <w:pPr>
        <w:rPr>
          <w:rFonts w:ascii="ＭＳ ゴシック" w:eastAsia="ＭＳ ゴシック" w:hAnsi="ＭＳ ゴシック"/>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pStyle w:val="af5"/>
        <w:ind w:leftChars="171" w:left="565" w:hangingChars="98" w:hanging="206"/>
        <w:rPr>
          <w:rFonts w:ascii="ＭＳ ゴシック" w:eastAsia="ＭＳ ゴシック" w:hAnsi="ＭＳ ゴシック"/>
          <w:sz w:val="21"/>
          <w:szCs w:val="21"/>
        </w:rPr>
      </w:pPr>
      <w:r w:rsidRPr="00831B97">
        <w:rPr>
          <w:rFonts w:ascii="ＭＳ ゴシック" w:eastAsia="ＭＳ ゴシック" w:hAnsi="ＭＳ ゴシック" w:hint="eastAsia"/>
          <w:sz w:val="21"/>
          <w:szCs w:val="21"/>
        </w:rPr>
        <w:t>・重量床衝撃音対策等級にかかる床スラブの実験・評価技術に関する知見</w:t>
      </w:r>
    </w:p>
    <w:p w:rsidR="00B06F91" w:rsidRPr="00831B97" w:rsidRDefault="00B06F91" w:rsidP="00B06F91">
      <w:pPr>
        <w:ind w:left="210" w:hangingChars="100" w:hanging="210"/>
        <w:rPr>
          <w:rFonts w:ascii="ＭＳ ゴシック" w:eastAsia="ＭＳ ゴシック" w:hAnsi="ＭＳ ゴシック"/>
          <w:szCs w:val="21"/>
        </w:rPr>
      </w:pPr>
    </w:p>
    <w:p w:rsidR="00B06F91" w:rsidRPr="00831B97" w:rsidRDefault="00B06F91" w:rsidP="00B06F91">
      <w:pPr>
        <w:widowControl/>
        <w:jc w:val="left"/>
        <w:rPr>
          <w:rFonts w:ascii="ＭＳ ゴシック" w:eastAsia="ＭＳ ゴシック" w:hAnsi="ＭＳ ゴシック"/>
          <w:b/>
          <w:spacing w:val="2"/>
          <w:kern w:val="0"/>
          <w:szCs w:val="21"/>
        </w:rPr>
      </w:pPr>
      <w:r w:rsidRPr="00831B97">
        <w:rPr>
          <w:rFonts w:ascii="ＭＳ ゴシック" w:eastAsia="ＭＳ ゴシック" w:hAnsi="ＭＳ ゴシック"/>
          <w:b/>
          <w:spacing w:val="2"/>
          <w:kern w:val="0"/>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Ｅ３：各種空調設備システムの潜熱負荷処理メカニズムを踏まえたエネルギー消費量評価法に関する検討（継続：旧調査Ｅ３）</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定額：３５</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8628DD" w:rsidRPr="00831B97" w:rsidRDefault="008628DD"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省エネ法に基づく住宅・建築物の</w:t>
      </w:r>
      <w:r w:rsidR="00B06F91" w:rsidRPr="00831B97">
        <w:rPr>
          <w:rFonts w:ascii="ＭＳ ゴシック" w:eastAsia="ＭＳ ゴシック" w:hAnsi="ＭＳ ゴシック" w:hint="eastAsia"/>
          <w:spacing w:val="2"/>
          <w:kern w:val="0"/>
          <w:szCs w:val="21"/>
        </w:rPr>
        <w:t>省エネルギー基準では、熱負荷計算において顕熱（温度調整）と潜熱（湿度調整）を分けて解いていない。そのため、暖冷房負荷計算時の湿度および潜熱負荷を正確に把握することができず、非住宅建築物で近年導入が増えつつある潜顕分離空調システムについては十分に評価されているとは言い難い。また、住宅においても、在室者が冷房を行うかどうかの判断には、湿度の多寡が大きく影響を与えていることは自明であるが、居住者の冷房に関する行為や除湿の制御方法等に関する知見も十分でないため、除湿制御を組み込んだ機器（エアコンの除湿機能等）や全熱交換器の湿気調節効果、窓開閉による自然風利用が十分に評価されているとは言い難い。</w:t>
      </w:r>
    </w:p>
    <w:p w:rsidR="00DA1B88" w:rsidRPr="00831B97" w:rsidRDefault="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本課題では、</w:t>
      </w:r>
      <w:r w:rsidR="008628DD" w:rsidRPr="00831B97">
        <w:rPr>
          <w:rFonts w:ascii="ＭＳ ゴシック" w:eastAsia="ＭＳ ゴシック" w:hAnsi="ＭＳ ゴシック" w:hint="eastAsia"/>
          <w:spacing w:val="2"/>
        </w:rPr>
        <w:t>上記課題を踏まえ、実測調査、実験室実験等を行い、評価ロジック開発のためのデータを収集した上で、住宅及び建築物の省エネ基準における一次エネルギー消費量の評価法における潜熱の取り扱いを精緻化するための評価方法の提案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（イ）潜熱負荷を適切に考慮した熱負荷計算法の構築</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住宅、非住宅ともに、民間事業者が持つ生活行動パターンや建築特性、潜熱負荷発生条件に関する知見を基に「潜熱負荷を適切に考慮した熱負荷計算法の構築」を行う。</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（ロ）空調システムにおける顕熱・潜熱処理メカニズム解明のための実測調査</w:t>
      </w:r>
    </w:p>
    <w:p w:rsidR="00B06F91" w:rsidRPr="00831B97" w:rsidRDefault="00B06F91" w:rsidP="00B06F91">
      <w:pPr>
        <w:spacing w:line="340" w:lineRule="exact"/>
        <w:ind w:leftChars="100" w:left="210"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幾つかの代表的なシステムについて、民間事業者が持つ実験施設や実在建築物等を利用して、「空調設備システムにおける顕熱・潜熱処理メカニズム解明のための実測調査」を行う。</w:t>
      </w:r>
    </w:p>
    <w:p w:rsidR="00965D19" w:rsidRPr="00831B97" w:rsidRDefault="009F0246" w:rsidP="00965D19">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（ハ）</w:t>
      </w:r>
      <w:r w:rsidR="006A07E0" w:rsidRPr="00831B97">
        <w:rPr>
          <w:rFonts w:ascii="ＭＳ ゴシック" w:eastAsia="ＭＳ ゴシック" w:hAnsi="ＭＳ ゴシック" w:hint="eastAsia"/>
          <w:spacing w:val="2"/>
          <w:kern w:val="0"/>
          <w:szCs w:val="21"/>
        </w:rPr>
        <w:t>潜熱負荷処理メカニズムを踏まえた空調設備システム評価法の体系化</w:t>
      </w:r>
    </w:p>
    <w:p w:rsidR="00965D19" w:rsidRPr="00831B97" w:rsidRDefault="009F0246" w:rsidP="00965D19">
      <w:pPr>
        <w:spacing w:line="340" w:lineRule="exact"/>
        <w:ind w:leftChars="135" w:left="283"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潜熱負荷処理メカニズムを踏まえた空調設備システム評価法の体系化を行い、基準案を提案する。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40" w:lineRule="exact"/>
        <w:ind w:leftChars="67" w:left="141" w:firstLineChars="97" w:firstLine="204"/>
        <w:jc w:val="left"/>
        <w:rPr>
          <w:rFonts w:ascii="ＭＳ ゴシック" w:eastAsia="ＭＳ ゴシック" w:hAnsi="ＭＳ ゴシック"/>
          <w:szCs w:val="21"/>
        </w:rPr>
      </w:pPr>
      <w:r w:rsidRPr="00831B97">
        <w:rPr>
          <w:rFonts w:ascii="ＭＳ ゴシック" w:eastAsia="ＭＳ ゴシック" w:hAnsi="ＭＳ ゴシック" w:hint="eastAsia"/>
          <w:szCs w:val="21"/>
        </w:rPr>
        <w:t>本調査の実施期間は平成27年度までとする。</w:t>
      </w:r>
    </w:p>
    <w:p w:rsidR="009F0246" w:rsidRPr="00831B97" w:rsidRDefault="009F0246" w:rsidP="00B06F91">
      <w:pPr>
        <w:spacing w:line="340" w:lineRule="exact"/>
        <w:ind w:leftChars="67" w:left="141" w:firstLineChars="97" w:firstLine="204"/>
        <w:jc w:val="left"/>
        <w:rPr>
          <w:rFonts w:ascii="ＭＳ ゴシック" w:eastAsia="ＭＳ ゴシック" w:hAnsi="ＭＳ ゴシック"/>
          <w:szCs w:val="21"/>
        </w:rPr>
      </w:pPr>
      <w:r w:rsidRPr="00831B97">
        <w:rPr>
          <w:rFonts w:ascii="ＭＳ ゴシック" w:eastAsia="ＭＳ ゴシック" w:hAnsi="ＭＳ ゴシック" w:hint="eastAsia"/>
          <w:szCs w:val="21"/>
        </w:rPr>
        <w:t>平成26年度は（イ）、（ロ）に関する検討を行い、成果をとりまとめる。</w:t>
      </w:r>
    </w:p>
    <w:p w:rsidR="00B06F91" w:rsidRPr="00831B97" w:rsidRDefault="00B06F91" w:rsidP="00B06F91">
      <w:pPr>
        <w:spacing w:line="340" w:lineRule="exact"/>
        <w:ind w:leftChars="67" w:left="141" w:firstLineChars="97" w:firstLine="208"/>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平成27年度は</w:t>
      </w:r>
      <w:r w:rsidR="009F0246" w:rsidRPr="00831B97">
        <w:rPr>
          <w:rFonts w:ascii="ＭＳ ゴシック" w:eastAsia="ＭＳ ゴシック" w:hAnsi="ＭＳ ゴシック" w:hint="eastAsia"/>
          <w:spacing w:val="2"/>
          <w:kern w:val="0"/>
          <w:szCs w:val="21"/>
        </w:rPr>
        <w:t>（イ）、（ロ）を</w:t>
      </w:r>
      <w:r w:rsidRPr="00831B97">
        <w:rPr>
          <w:rFonts w:ascii="ＭＳ ゴシック" w:eastAsia="ＭＳ ゴシック" w:hAnsi="ＭＳ ゴシック" w:hint="eastAsia"/>
          <w:spacing w:val="2"/>
          <w:kern w:val="0"/>
          <w:szCs w:val="21"/>
        </w:rPr>
        <w:t>踏まえ、</w:t>
      </w:r>
      <w:r w:rsidR="009F0246" w:rsidRPr="00831B97">
        <w:rPr>
          <w:rFonts w:ascii="ＭＳ ゴシック" w:eastAsia="ＭＳ ゴシック" w:hAnsi="ＭＳ ゴシック" w:hint="eastAsia"/>
          <w:spacing w:val="2"/>
          <w:kern w:val="0"/>
          <w:szCs w:val="21"/>
        </w:rPr>
        <w:t>（ハ）を行い、成果をとりまとめる。</w:t>
      </w:r>
    </w:p>
    <w:p w:rsidR="009F0246" w:rsidRPr="00831B97" w:rsidRDefault="009F0246" w:rsidP="009F0246">
      <w:pPr>
        <w:spacing w:line="340" w:lineRule="exact"/>
        <w:ind w:leftChars="67" w:left="141" w:firstLineChars="97" w:firstLine="208"/>
        <w:jc w:val="left"/>
        <w:rPr>
          <w:rFonts w:ascii="ＭＳ ゴシック" w:eastAsia="ＭＳ ゴシック" w:hAnsi="ＭＳ ゴシック"/>
          <w:szCs w:val="21"/>
        </w:rPr>
      </w:pPr>
      <w:r w:rsidRPr="00831B97">
        <w:rPr>
          <w:rFonts w:ascii="ＭＳ ゴシック" w:eastAsia="ＭＳ ゴシック" w:hAnsi="ＭＳ ゴシック" w:hint="eastAsia"/>
          <w:spacing w:val="2"/>
          <w:kern w:val="0"/>
          <w:szCs w:val="21"/>
        </w:rPr>
        <w:t>得られた成果に基づき、平成27年度に潜熱負荷処理メカニズムを踏まえた空調設備システム評価法に関する基準案を提案する。</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965D19" w:rsidRPr="00831B97" w:rsidRDefault="009F0246" w:rsidP="00965D19">
      <w:pPr>
        <w:spacing w:line="340" w:lineRule="exact"/>
        <w:ind w:leftChars="170" w:left="567" w:hangingChars="100" w:hanging="210"/>
        <w:jc w:val="left"/>
        <w:rPr>
          <w:rFonts w:ascii="ＭＳ ゴシック" w:eastAsia="ＭＳ ゴシック" w:hAnsi="ＭＳ ゴシック"/>
          <w:szCs w:val="21"/>
        </w:rPr>
      </w:pPr>
      <w:r w:rsidRPr="00831B97">
        <w:rPr>
          <w:rFonts w:ascii="ＭＳ ゴシック" w:eastAsia="ＭＳ ゴシック" w:hAnsi="ＭＳ ゴシック" w:hint="eastAsia"/>
          <w:szCs w:val="21"/>
        </w:rPr>
        <w:t>・</w:t>
      </w:r>
      <w:r w:rsidR="0084620C" w:rsidRPr="00831B97">
        <w:rPr>
          <w:rFonts w:ascii="ＭＳ ゴシック" w:eastAsia="ＭＳ ゴシック" w:hAnsi="ＭＳ ゴシック" w:hint="eastAsia"/>
          <w:szCs w:val="21"/>
        </w:rPr>
        <w:t>熱負荷計算に関する知見</w:t>
      </w:r>
    </w:p>
    <w:p w:rsidR="00965D19" w:rsidRPr="00831B97" w:rsidRDefault="009F0246" w:rsidP="00965D19">
      <w:pPr>
        <w:spacing w:line="340" w:lineRule="exact"/>
        <w:ind w:leftChars="170" w:left="567" w:hangingChars="100" w:hanging="210"/>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zCs w:val="21"/>
        </w:rPr>
        <w:t>・潜熱を処理する設備機器に関する知見</w:t>
      </w:r>
    </w:p>
    <w:p w:rsidR="00B06F91" w:rsidRPr="00831B97" w:rsidRDefault="00B06F91" w:rsidP="00831B97">
      <w:pPr>
        <w:pStyle w:val="af5"/>
        <w:ind w:leftChars="171" w:left="570" w:hangingChars="98" w:hanging="211"/>
        <w:rPr>
          <w:rFonts w:ascii="ＭＳ ゴシック" w:eastAsia="ＭＳ ゴシック" w:hAnsi="ＭＳ ゴシック"/>
          <w:sz w:val="21"/>
          <w:szCs w:val="21"/>
        </w:rPr>
      </w:pPr>
      <w:r w:rsidRPr="00831B97">
        <w:rPr>
          <w:rFonts w:ascii="ＭＳ ゴシック" w:eastAsia="ＭＳ ゴシック" w:hAnsi="ＭＳ ゴシック"/>
          <w:b/>
          <w:spacing w:val="2"/>
          <w:kern w:val="0"/>
          <w:sz w:val="21"/>
          <w:szCs w:val="21"/>
        </w:rPr>
        <w:br w:type="page"/>
      </w:r>
    </w:p>
    <w:p w:rsidR="00B06F91" w:rsidRPr="00831B97" w:rsidRDefault="00B06F91" w:rsidP="00B06F91">
      <w:pPr>
        <w:spacing w:line="340" w:lineRule="exact"/>
        <w:ind w:left="307" w:hangingChars="143" w:hanging="307"/>
        <w:jc w:val="left"/>
        <w:rPr>
          <w:rFonts w:ascii="ＭＳ ゴシック" w:eastAsia="ＭＳ ゴシック" w:hAnsi="ＭＳ ゴシック"/>
          <w:b/>
          <w:spacing w:val="2"/>
          <w:kern w:val="0"/>
          <w:szCs w:val="21"/>
        </w:rPr>
      </w:pPr>
      <w:r w:rsidRPr="00831B97">
        <w:rPr>
          <w:rFonts w:ascii="ＭＳ ゴシック" w:eastAsia="ＭＳ ゴシック" w:hAnsi="ＭＳ ゴシック" w:hint="eastAsia"/>
          <w:b/>
          <w:spacing w:val="2"/>
          <w:kern w:val="0"/>
          <w:szCs w:val="21"/>
        </w:rPr>
        <w:lastRenderedPageBreak/>
        <w:t>Ｅ４：昼光利用による照明エネルギー消費量削減効果評価の高度化に関する検討（継続：旧調査Ｅ４）</w:t>
      </w:r>
    </w:p>
    <w:p w:rsidR="00B06F91" w:rsidRPr="00831B97" w:rsidRDefault="00B06F91" w:rsidP="00B06F91">
      <w:pPr>
        <w:spacing w:line="336" w:lineRule="exact"/>
        <w:ind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補助</w:t>
      </w:r>
      <w:r w:rsidRPr="00831B97">
        <w:rPr>
          <w:rFonts w:ascii="ＭＳ ゴシック" w:eastAsia="ＭＳ ゴシック" w:hAnsi="ＭＳ ゴシック" w:cs="ＭＳ 明朝" w:hint="eastAsia"/>
          <w:szCs w:val="21"/>
        </w:rPr>
        <w:t>予</w:t>
      </w:r>
      <w:r w:rsidRPr="00831B97">
        <w:rPr>
          <w:rFonts w:ascii="ＭＳ ゴシック" w:eastAsia="ＭＳ ゴシック" w:hAnsi="ＭＳ ゴシック" w:hint="eastAsia"/>
          <w:spacing w:val="2"/>
          <w:kern w:val="0"/>
          <w:szCs w:val="21"/>
        </w:rPr>
        <w:t>定額：２０</w:t>
      </w:r>
      <w:r w:rsidRPr="00831B97">
        <w:rPr>
          <w:rFonts w:ascii="ＭＳ ゴシック" w:eastAsia="ＭＳ ゴシック" w:hAnsi="ＭＳ ゴシック" w:cs="ＭＳ 明朝" w:hint="eastAsia"/>
          <w:szCs w:val="21"/>
        </w:rPr>
        <w:t>百万円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①調査の目的</w:t>
      </w:r>
    </w:p>
    <w:p w:rsidR="00B06F91" w:rsidRPr="00831B97" w:rsidRDefault="008628DD"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省エネ法に基づく非住宅建築物の改正</w:t>
      </w:r>
      <w:r w:rsidR="00B06F91" w:rsidRPr="00831B97">
        <w:rPr>
          <w:rFonts w:ascii="ＭＳ ゴシック" w:eastAsia="ＭＳ ゴシック" w:hAnsi="ＭＳ ゴシック" w:hint="eastAsia"/>
          <w:spacing w:val="2"/>
          <w:kern w:val="0"/>
          <w:szCs w:val="21"/>
        </w:rPr>
        <w:t>省エネ基準の一次エネルギー消費量算定において、照明機器の効率に基づく算定精度は</w:t>
      </w:r>
      <w:r w:rsidRPr="00831B97">
        <w:rPr>
          <w:rFonts w:ascii="ＭＳ ゴシック" w:eastAsia="ＭＳ ゴシック" w:hAnsi="ＭＳ ゴシック" w:hint="eastAsia"/>
          <w:spacing w:val="2"/>
          <w:kern w:val="0"/>
          <w:szCs w:val="21"/>
        </w:rPr>
        <w:t>格段に改善・</w:t>
      </w:r>
      <w:r w:rsidR="00B06F91" w:rsidRPr="00831B97">
        <w:rPr>
          <w:rFonts w:ascii="ＭＳ ゴシック" w:eastAsia="ＭＳ ゴシック" w:hAnsi="ＭＳ ゴシック" w:hint="eastAsia"/>
          <w:spacing w:val="2"/>
          <w:kern w:val="0"/>
          <w:szCs w:val="21"/>
        </w:rPr>
        <w:t>整備された。しかし、自由度が高い開口部設計と調光制御設定により実消費量に大きく影響する昼光利用の評価については、開口部設計・調光制御設定の違いによる効果の知見が乏しく、現基準では限定された開口部（ブラインドを有する側窓による標準的な窓）・調光条件（制御の有無判断のみ）による非常に安全側の評価となっている。昼光利用として効果が期待できるライトシェルフ・頂側窓等も含めた多様な開口部設計や、昼光利用時の照明制御効果に大きく影響する調光センサー設置位置・感度設定等については、設計者の省エネ上の工夫が反映できるようになっておらず、算定法における対応は急務である。このため、民間事業者の協力を得ながら、多様な開口部を有し、調光制御がなされた複数の実非住宅の実測データ、調光制御の詳細技術資料の収集、実測で困難な条件についてのシミュレーション等を実施する必要がある。</w:t>
      </w:r>
    </w:p>
    <w:p w:rsidR="00B06F91" w:rsidRPr="00831B97" w:rsidRDefault="00B06F91" w:rsidP="00B06F91">
      <w:pPr>
        <w:spacing w:line="336" w:lineRule="exact"/>
        <w:ind w:leftChars="100" w:left="210" w:firstLineChars="100" w:firstLine="214"/>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そこで本検討では、上記の課題を</w:t>
      </w:r>
      <w:r w:rsidR="008628DD" w:rsidRPr="00831B97">
        <w:rPr>
          <w:rFonts w:ascii="ＭＳ ゴシック" w:eastAsia="ＭＳ ゴシック" w:hAnsi="ＭＳ ゴシック" w:hint="eastAsia"/>
          <w:spacing w:val="2"/>
          <w:kern w:val="0"/>
          <w:szCs w:val="21"/>
        </w:rPr>
        <w:t>踏まえたデータの収集及び検討を行い、非住宅建築物の省エネ基準における照明評価方法の高度化、見直しのための提案を行う。</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②調査の内容</w:t>
      </w:r>
    </w:p>
    <w:p w:rsidR="00B06F91" w:rsidRPr="00831B97" w:rsidRDefault="008628DD" w:rsidP="008628DD">
      <w:pPr>
        <w:spacing w:line="340" w:lineRule="exact"/>
        <w:ind w:firstLineChars="100" w:firstLine="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非住宅について引き続きの実測によるデータ補完、照明制御の系統的実験による制御設定与条件の検討、シミュレーションによる主要な開口部及びセンサー設定等組みあわせと昼光利用効果の関係に関するデータ取得を行い、</w:t>
      </w:r>
      <w:r w:rsidR="009F0246" w:rsidRPr="00831B97">
        <w:rPr>
          <w:rFonts w:ascii="ＭＳ ゴシック" w:eastAsia="ＭＳ ゴシック" w:hAnsi="ＭＳ ゴシック" w:hint="eastAsia"/>
          <w:spacing w:val="2"/>
          <w:kern w:val="0"/>
          <w:szCs w:val="21"/>
        </w:rPr>
        <w:t>多様な開口部設計や調光制御設定を評価するための基準案を提案する。</w:t>
      </w:r>
    </w:p>
    <w:p w:rsidR="00B06F91" w:rsidRPr="00831B97" w:rsidRDefault="00B06F91" w:rsidP="00B06F91">
      <w:pPr>
        <w:spacing w:line="340" w:lineRule="exact"/>
        <w:jc w:val="left"/>
        <w:rPr>
          <w:rFonts w:ascii="ＭＳ ゴシック" w:eastAsia="ＭＳ ゴシック" w:hAnsi="ＭＳ ゴシック"/>
          <w:spacing w:val="2"/>
          <w:kern w:val="0"/>
          <w:szCs w:val="21"/>
        </w:rPr>
      </w:pPr>
    </w:p>
    <w:p w:rsidR="00B06F91" w:rsidRPr="00831B97" w:rsidRDefault="00B06F91" w:rsidP="00B06F91">
      <w:pPr>
        <w:spacing w:line="340" w:lineRule="exact"/>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③調査の全体計画について（参考）</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w:t>
      </w:r>
      <w:r w:rsidRPr="00831B97">
        <w:rPr>
          <w:rFonts w:ascii="ＭＳ ゴシック" w:eastAsia="ＭＳ ゴシック" w:hAnsi="ＭＳ ゴシック" w:hint="eastAsia"/>
          <w:szCs w:val="21"/>
        </w:rPr>
        <w:t>本調査の実施期間は平成26年度までとする。</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④本調査における「事業主体が保有すべき知見・ノウハウ」</w:t>
      </w:r>
    </w:p>
    <w:p w:rsidR="00B06F91" w:rsidRPr="00831B97" w:rsidRDefault="00B06F91" w:rsidP="00B06F91">
      <w:pPr>
        <w:spacing w:line="340" w:lineRule="exact"/>
        <w:ind w:left="214" w:hangingChars="100" w:hanging="214"/>
        <w:jc w:val="left"/>
        <w:rPr>
          <w:rFonts w:ascii="ＭＳ ゴシック" w:eastAsia="ＭＳ ゴシック" w:hAnsi="ＭＳ ゴシック"/>
          <w:spacing w:val="2"/>
          <w:kern w:val="0"/>
          <w:szCs w:val="21"/>
        </w:rPr>
      </w:pPr>
      <w:r w:rsidRPr="00831B97">
        <w:rPr>
          <w:rFonts w:ascii="ＭＳ ゴシック" w:eastAsia="ＭＳ ゴシック" w:hAnsi="ＭＳ ゴシック" w:hint="eastAsia"/>
          <w:spacing w:val="2"/>
          <w:kern w:val="0"/>
          <w:szCs w:val="21"/>
        </w:rPr>
        <w:t xml:space="preserve">　　</w:t>
      </w:r>
      <w:r w:rsidR="0084620C" w:rsidRPr="00831B97">
        <w:rPr>
          <w:rFonts w:ascii="ＭＳ ゴシック" w:eastAsia="ＭＳ ゴシック" w:hAnsi="ＭＳ ゴシック" w:hint="eastAsia"/>
          <w:spacing w:val="2"/>
          <w:kern w:val="0"/>
          <w:szCs w:val="21"/>
        </w:rPr>
        <w:t>・非住宅建築物の昼光利用設計・照明制御に関する知見</w:t>
      </w:r>
    </w:p>
    <w:p w:rsidR="00965D19" w:rsidRPr="00831B97" w:rsidRDefault="009F0246" w:rsidP="00831B97">
      <w:pPr>
        <w:spacing w:line="340" w:lineRule="exact"/>
        <w:ind w:leftChars="100" w:left="210" w:firstLineChars="100" w:firstLine="214"/>
        <w:jc w:val="left"/>
        <w:rPr>
          <w:rFonts w:ascii="ＭＳ ゴシック" w:eastAsia="ＭＳ ゴシック" w:hAnsi="ＭＳ ゴシック"/>
        </w:rPr>
      </w:pPr>
      <w:r w:rsidRPr="00831B97">
        <w:rPr>
          <w:rFonts w:ascii="ＭＳ ゴシック" w:eastAsia="ＭＳ ゴシック" w:hAnsi="ＭＳ ゴシック" w:hint="eastAsia"/>
          <w:spacing w:val="2"/>
          <w:kern w:val="0"/>
          <w:szCs w:val="21"/>
        </w:rPr>
        <w:t>・昼光シ</w:t>
      </w:r>
      <w:r w:rsidR="0084620C" w:rsidRPr="00831B97">
        <w:rPr>
          <w:rFonts w:ascii="ＭＳ ゴシック" w:eastAsia="ＭＳ ゴシック" w:hAnsi="ＭＳ ゴシック" w:hint="eastAsia"/>
          <w:spacing w:val="2"/>
          <w:kern w:val="0"/>
          <w:szCs w:val="21"/>
        </w:rPr>
        <w:t>ミュレーションと年間の照明省エネルギー計算に関する知見</w:t>
      </w:r>
    </w:p>
    <w:sectPr w:rsidR="00965D19" w:rsidRPr="00831B97" w:rsidSect="008555C0">
      <w:footerReference w:type="default" r:id="rId14"/>
      <w:footerReference w:type="first" r:id="rId15"/>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E8" w:rsidRDefault="00FA69E8">
      <w:r>
        <w:separator/>
      </w:r>
    </w:p>
  </w:endnote>
  <w:endnote w:type="continuationSeparator" w:id="0">
    <w:p w:rsidR="00FA69E8" w:rsidRDefault="00FA6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D2" w:rsidRDefault="00901303" w:rsidP="000A06DF">
    <w:pPr>
      <w:pStyle w:val="a6"/>
      <w:framePr w:wrap="around" w:vAnchor="text" w:hAnchor="margin" w:xAlign="center" w:y="1"/>
      <w:rPr>
        <w:rStyle w:val="a8"/>
      </w:rPr>
    </w:pPr>
    <w:r>
      <w:rPr>
        <w:rStyle w:val="a8"/>
      </w:rPr>
      <w:fldChar w:fldCharType="begin"/>
    </w:r>
    <w:r w:rsidR="00F845D2">
      <w:rPr>
        <w:rStyle w:val="a8"/>
      </w:rPr>
      <w:instrText xml:space="preserve">PAGE  </w:instrText>
    </w:r>
    <w:r>
      <w:rPr>
        <w:rStyle w:val="a8"/>
      </w:rPr>
      <w:fldChar w:fldCharType="separate"/>
    </w:r>
    <w:r w:rsidR="00F845D2">
      <w:rPr>
        <w:rStyle w:val="a8"/>
        <w:noProof/>
      </w:rPr>
      <w:t>1</w:t>
    </w:r>
    <w:r>
      <w:rPr>
        <w:rStyle w:val="a8"/>
      </w:rPr>
      <w:fldChar w:fldCharType="end"/>
    </w:r>
  </w:p>
  <w:p w:rsidR="00F845D2" w:rsidRDefault="00F845D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D2" w:rsidRDefault="00901303" w:rsidP="000A06DF">
    <w:pPr>
      <w:pStyle w:val="a6"/>
      <w:framePr w:wrap="around" w:vAnchor="text" w:hAnchor="margin" w:xAlign="center" w:y="1"/>
      <w:rPr>
        <w:rStyle w:val="a8"/>
      </w:rPr>
    </w:pPr>
    <w:r>
      <w:rPr>
        <w:rStyle w:val="a8"/>
      </w:rPr>
      <w:fldChar w:fldCharType="begin"/>
    </w:r>
    <w:r w:rsidR="00F845D2">
      <w:rPr>
        <w:rStyle w:val="a8"/>
      </w:rPr>
      <w:instrText xml:space="preserve">PAGE  </w:instrText>
    </w:r>
    <w:r>
      <w:rPr>
        <w:rStyle w:val="a8"/>
      </w:rPr>
      <w:fldChar w:fldCharType="separate"/>
    </w:r>
    <w:r w:rsidR="007C3E0C">
      <w:rPr>
        <w:rStyle w:val="a8"/>
        <w:noProof/>
      </w:rPr>
      <w:t>- 8 -</w:t>
    </w:r>
    <w:r>
      <w:rPr>
        <w:rStyle w:val="a8"/>
      </w:rPr>
      <w:fldChar w:fldCharType="end"/>
    </w:r>
  </w:p>
  <w:p w:rsidR="00F845D2" w:rsidRDefault="00F845D2" w:rsidP="000A06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D2" w:rsidRDefault="00901303" w:rsidP="000A06DF">
    <w:pPr>
      <w:pStyle w:val="a6"/>
      <w:framePr w:wrap="around" w:vAnchor="text" w:hAnchor="margin" w:xAlign="center" w:y="1"/>
      <w:rPr>
        <w:rStyle w:val="a8"/>
      </w:rPr>
    </w:pPr>
    <w:r>
      <w:rPr>
        <w:rStyle w:val="a8"/>
      </w:rPr>
      <w:fldChar w:fldCharType="begin"/>
    </w:r>
    <w:r w:rsidR="00F845D2">
      <w:rPr>
        <w:rStyle w:val="a8"/>
      </w:rPr>
      <w:instrText xml:space="preserve">PAGE  </w:instrText>
    </w:r>
    <w:r>
      <w:rPr>
        <w:rStyle w:val="a8"/>
      </w:rPr>
      <w:fldChar w:fldCharType="separate"/>
    </w:r>
    <w:r w:rsidR="00F845D2">
      <w:rPr>
        <w:rStyle w:val="a8"/>
        <w:noProof/>
      </w:rPr>
      <w:t>1</w:t>
    </w:r>
    <w:r>
      <w:rPr>
        <w:rStyle w:val="a8"/>
      </w:rPr>
      <w:fldChar w:fldCharType="end"/>
    </w:r>
  </w:p>
  <w:p w:rsidR="00F845D2" w:rsidRDefault="00F845D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D2" w:rsidRDefault="00901303" w:rsidP="000A06DF">
    <w:pPr>
      <w:pStyle w:val="a6"/>
      <w:framePr w:wrap="around" w:vAnchor="text" w:hAnchor="margin" w:xAlign="center" w:y="1"/>
      <w:rPr>
        <w:rStyle w:val="a8"/>
      </w:rPr>
    </w:pPr>
    <w:r>
      <w:rPr>
        <w:rStyle w:val="a8"/>
      </w:rPr>
      <w:fldChar w:fldCharType="begin"/>
    </w:r>
    <w:r w:rsidR="00F845D2">
      <w:rPr>
        <w:rStyle w:val="a8"/>
      </w:rPr>
      <w:instrText xml:space="preserve">PAGE  </w:instrText>
    </w:r>
    <w:r>
      <w:rPr>
        <w:rStyle w:val="a8"/>
      </w:rPr>
      <w:fldChar w:fldCharType="separate"/>
    </w:r>
    <w:r w:rsidR="007C3E0C">
      <w:rPr>
        <w:rStyle w:val="a8"/>
        <w:noProof/>
      </w:rPr>
      <w:t>- 47 -</w:t>
    </w:r>
    <w:r>
      <w:rPr>
        <w:rStyle w:val="a8"/>
      </w:rPr>
      <w:fldChar w:fldCharType="end"/>
    </w:r>
  </w:p>
  <w:p w:rsidR="00F845D2" w:rsidRDefault="00F845D2" w:rsidP="000A06D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D2" w:rsidRDefault="00901303" w:rsidP="000A06DF">
    <w:pPr>
      <w:pStyle w:val="a6"/>
      <w:framePr w:wrap="around" w:vAnchor="text" w:hAnchor="margin" w:xAlign="center" w:y="1"/>
      <w:rPr>
        <w:rStyle w:val="a8"/>
      </w:rPr>
    </w:pPr>
    <w:r>
      <w:rPr>
        <w:rStyle w:val="a8"/>
      </w:rPr>
      <w:fldChar w:fldCharType="begin"/>
    </w:r>
    <w:r w:rsidR="00F845D2">
      <w:rPr>
        <w:rStyle w:val="a8"/>
      </w:rPr>
      <w:instrText xml:space="preserve">PAGE  </w:instrText>
    </w:r>
    <w:r>
      <w:rPr>
        <w:rStyle w:val="a8"/>
      </w:rPr>
      <w:fldChar w:fldCharType="separate"/>
    </w:r>
    <w:r w:rsidR="00F845D2">
      <w:rPr>
        <w:rStyle w:val="a8"/>
        <w:noProof/>
      </w:rPr>
      <w:t>- 20 -</w:t>
    </w:r>
    <w:r>
      <w:rPr>
        <w:rStyle w:val="a8"/>
      </w:rPr>
      <w:fldChar w:fldCharType="end"/>
    </w:r>
  </w:p>
  <w:p w:rsidR="00F845D2" w:rsidRDefault="00F845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E8" w:rsidRDefault="00FA69E8">
      <w:r>
        <w:separator/>
      </w:r>
    </w:p>
  </w:footnote>
  <w:footnote w:type="continuationSeparator" w:id="0">
    <w:p w:rsidR="00FA69E8" w:rsidRDefault="00FA6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2">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3">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2">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9">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6"/>
  </w:num>
  <w:num w:numId="3">
    <w:abstractNumId w:val="12"/>
  </w:num>
  <w:num w:numId="4">
    <w:abstractNumId w:val="14"/>
  </w:num>
  <w:num w:numId="5">
    <w:abstractNumId w:val="0"/>
  </w:num>
  <w:num w:numId="6">
    <w:abstractNumId w:val="3"/>
  </w:num>
  <w:num w:numId="7">
    <w:abstractNumId w:val="15"/>
  </w:num>
  <w:num w:numId="8">
    <w:abstractNumId w:val="17"/>
  </w:num>
  <w:num w:numId="9">
    <w:abstractNumId w:val="7"/>
  </w:num>
  <w:num w:numId="10">
    <w:abstractNumId w:val="4"/>
  </w:num>
  <w:num w:numId="11">
    <w:abstractNumId w:val="9"/>
  </w:num>
  <w:num w:numId="12">
    <w:abstractNumId w:val="5"/>
  </w:num>
  <w:num w:numId="13">
    <w:abstractNumId w:val="10"/>
  </w:num>
  <w:num w:numId="14">
    <w:abstractNumId w:val="11"/>
  </w:num>
  <w:num w:numId="15">
    <w:abstractNumId w:val="16"/>
  </w:num>
  <w:num w:numId="16">
    <w:abstractNumId w:val="8"/>
  </w:num>
  <w:num w:numId="17">
    <w:abstractNumId w:val="13"/>
  </w:num>
  <w:num w:numId="18">
    <w:abstractNumId w:val="2"/>
  </w:num>
  <w:num w:numId="19">
    <w:abstractNumId w:val="1"/>
  </w:num>
  <w:num w:numId="20">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dirty"/>
  <w:stylePaneFormatFilter w:val="3F01"/>
  <w:defaultTabStop w:val="840"/>
  <w:drawingGridHorizontalSpacing w:val="2"/>
  <w:drawingGridVerticalSpacing w:val="146"/>
  <w:displayHorizontalDrawingGridEvery w:val="0"/>
  <w:displayVerticalDrawingGridEvery w:val="2"/>
  <w:characterSpacingControl w:val="compressPunctuation"/>
  <w:hdrShapeDefaults>
    <o:shapedefaults v:ext="edit" spidmax="75777">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8D0"/>
    <w:rsid w:val="00002606"/>
    <w:rsid w:val="00002978"/>
    <w:rsid w:val="00006BBF"/>
    <w:rsid w:val="00007682"/>
    <w:rsid w:val="000119DC"/>
    <w:rsid w:val="00014934"/>
    <w:rsid w:val="00015DFA"/>
    <w:rsid w:val="00025334"/>
    <w:rsid w:val="0002549A"/>
    <w:rsid w:val="0003117E"/>
    <w:rsid w:val="00034A2A"/>
    <w:rsid w:val="000415DE"/>
    <w:rsid w:val="00043BB4"/>
    <w:rsid w:val="00050A5A"/>
    <w:rsid w:val="000539AA"/>
    <w:rsid w:val="000548D6"/>
    <w:rsid w:val="000555F0"/>
    <w:rsid w:val="00056840"/>
    <w:rsid w:val="000607AB"/>
    <w:rsid w:val="000641D2"/>
    <w:rsid w:val="000800B9"/>
    <w:rsid w:val="0009622B"/>
    <w:rsid w:val="000A06DF"/>
    <w:rsid w:val="000A5A64"/>
    <w:rsid w:val="000A5C36"/>
    <w:rsid w:val="000B0473"/>
    <w:rsid w:val="000B0F7C"/>
    <w:rsid w:val="000B2E8D"/>
    <w:rsid w:val="000B4AB9"/>
    <w:rsid w:val="000C45EA"/>
    <w:rsid w:val="000D4F28"/>
    <w:rsid w:val="000D6830"/>
    <w:rsid w:val="000E12E5"/>
    <w:rsid w:val="000E2BEB"/>
    <w:rsid w:val="000F2C12"/>
    <w:rsid w:val="000F34AE"/>
    <w:rsid w:val="00103011"/>
    <w:rsid w:val="001032FA"/>
    <w:rsid w:val="001063D2"/>
    <w:rsid w:val="001245FA"/>
    <w:rsid w:val="001268A0"/>
    <w:rsid w:val="0013083F"/>
    <w:rsid w:val="0014550E"/>
    <w:rsid w:val="001528A4"/>
    <w:rsid w:val="0016057B"/>
    <w:rsid w:val="00177E30"/>
    <w:rsid w:val="00180464"/>
    <w:rsid w:val="001829E5"/>
    <w:rsid w:val="00185EC6"/>
    <w:rsid w:val="001C4A80"/>
    <w:rsid w:val="001C58D0"/>
    <w:rsid w:val="001C771A"/>
    <w:rsid w:val="001D5358"/>
    <w:rsid w:val="001D5A88"/>
    <w:rsid w:val="001E00D7"/>
    <w:rsid w:val="001E54DC"/>
    <w:rsid w:val="001F7064"/>
    <w:rsid w:val="002005EA"/>
    <w:rsid w:val="0020132E"/>
    <w:rsid w:val="00204378"/>
    <w:rsid w:val="00210DDD"/>
    <w:rsid w:val="00212562"/>
    <w:rsid w:val="0021285C"/>
    <w:rsid w:val="002161EF"/>
    <w:rsid w:val="0022134A"/>
    <w:rsid w:val="00222A43"/>
    <w:rsid w:val="002264D1"/>
    <w:rsid w:val="00235155"/>
    <w:rsid w:val="0023639E"/>
    <w:rsid w:val="0025245C"/>
    <w:rsid w:val="00271F86"/>
    <w:rsid w:val="002732B4"/>
    <w:rsid w:val="00282209"/>
    <w:rsid w:val="00287410"/>
    <w:rsid w:val="0029208F"/>
    <w:rsid w:val="00292638"/>
    <w:rsid w:val="00295BC5"/>
    <w:rsid w:val="002A0C9D"/>
    <w:rsid w:val="002A3C8D"/>
    <w:rsid w:val="002A5058"/>
    <w:rsid w:val="002B3922"/>
    <w:rsid w:val="002B6AB9"/>
    <w:rsid w:val="002B71A5"/>
    <w:rsid w:val="002C145C"/>
    <w:rsid w:val="002D6795"/>
    <w:rsid w:val="002E25AD"/>
    <w:rsid w:val="002F7339"/>
    <w:rsid w:val="002F777E"/>
    <w:rsid w:val="00307A36"/>
    <w:rsid w:val="003206F8"/>
    <w:rsid w:val="00321116"/>
    <w:rsid w:val="00322BA1"/>
    <w:rsid w:val="003249B2"/>
    <w:rsid w:val="00325E9C"/>
    <w:rsid w:val="003330D8"/>
    <w:rsid w:val="003429A9"/>
    <w:rsid w:val="003430C9"/>
    <w:rsid w:val="00345657"/>
    <w:rsid w:val="00347E2E"/>
    <w:rsid w:val="00352FBA"/>
    <w:rsid w:val="00362E67"/>
    <w:rsid w:val="0036383F"/>
    <w:rsid w:val="003702D7"/>
    <w:rsid w:val="00372ADC"/>
    <w:rsid w:val="00381B22"/>
    <w:rsid w:val="00393C07"/>
    <w:rsid w:val="003A37C9"/>
    <w:rsid w:val="003B14E7"/>
    <w:rsid w:val="003B1526"/>
    <w:rsid w:val="003B4DC1"/>
    <w:rsid w:val="003C2A0E"/>
    <w:rsid w:val="003C5BF9"/>
    <w:rsid w:val="003D0716"/>
    <w:rsid w:val="003D2B2D"/>
    <w:rsid w:val="003D479B"/>
    <w:rsid w:val="003D52CB"/>
    <w:rsid w:val="003D58E9"/>
    <w:rsid w:val="003D6D20"/>
    <w:rsid w:val="003D6D40"/>
    <w:rsid w:val="003E6AC7"/>
    <w:rsid w:val="003F06DD"/>
    <w:rsid w:val="003F1411"/>
    <w:rsid w:val="003F6DF3"/>
    <w:rsid w:val="00404E9B"/>
    <w:rsid w:val="00405DB7"/>
    <w:rsid w:val="0041022D"/>
    <w:rsid w:val="0042429B"/>
    <w:rsid w:val="00432436"/>
    <w:rsid w:val="00454D32"/>
    <w:rsid w:val="00456AAE"/>
    <w:rsid w:val="00460D2E"/>
    <w:rsid w:val="00465CB0"/>
    <w:rsid w:val="004674C5"/>
    <w:rsid w:val="004807A6"/>
    <w:rsid w:val="004846C8"/>
    <w:rsid w:val="004873B1"/>
    <w:rsid w:val="00494AD5"/>
    <w:rsid w:val="00495377"/>
    <w:rsid w:val="004A05DA"/>
    <w:rsid w:val="004A1F55"/>
    <w:rsid w:val="004A3BDE"/>
    <w:rsid w:val="004B5CBB"/>
    <w:rsid w:val="004C4A7D"/>
    <w:rsid w:val="004C7D61"/>
    <w:rsid w:val="004D1CC6"/>
    <w:rsid w:val="004D2C4A"/>
    <w:rsid w:val="004E744C"/>
    <w:rsid w:val="004E76F2"/>
    <w:rsid w:val="005042A6"/>
    <w:rsid w:val="00504577"/>
    <w:rsid w:val="00506F74"/>
    <w:rsid w:val="00510369"/>
    <w:rsid w:val="00524186"/>
    <w:rsid w:val="005246E9"/>
    <w:rsid w:val="005259EF"/>
    <w:rsid w:val="0052670A"/>
    <w:rsid w:val="00526DB8"/>
    <w:rsid w:val="0052708C"/>
    <w:rsid w:val="00530EC2"/>
    <w:rsid w:val="00535C9B"/>
    <w:rsid w:val="00546A97"/>
    <w:rsid w:val="00547A9D"/>
    <w:rsid w:val="005607B5"/>
    <w:rsid w:val="00560B42"/>
    <w:rsid w:val="00564788"/>
    <w:rsid w:val="005653FB"/>
    <w:rsid w:val="005727EB"/>
    <w:rsid w:val="0059241B"/>
    <w:rsid w:val="00592956"/>
    <w:rsid w:val="005958AA"/>
    <w:rsid w:val="005A0B39"/>
    <w:rsid w:val="005A16E7"/>
    <w:rsid w:val="005A1BAD"/>
    <w:rsid w:val="005A2C38"/>
    <w:rsid w:val="005A70D4"/>
    <w:rsid w:val="005C3629"/>
    <w:rsid w:val="005C5A53"/>
    <w:rsid w:val="005C6AA3"/>
    <w:rsid w:val="005C7CC9"/>
    <w:rsid w:val="005D048D"/>
    <w:rsid w:val="005D05ED"/>
    <w:rsid w:val="005D7135"/>
    <w:rsid w:val="005D7ED3"/>
    <w:rsid w:val="005F18B5"/>
    <w:rsid w:val="005F484E"/>
    <w:rsid w:val="00602C23"/>
    <w:rsid w:val="006039F2"/>
    <w:rsid w:val="006064FB"/>
    <w:rsid w:val="00606FF2"/>
    <w:rsid w:val="00610B88"/>
    <w:rsid w:val="00624CB1"/>
    <w:rsid w:val="0062515E"/>
    <w:rsid w:val="00627885"/>
    <w:rsid w:val="00635631"/>
    <w:rsid w:val="0063726D"/>
    <w:rsid w:val="00640F54"/>
    <w:rsid w:val="00646255"/>
    <w:rsid w:val="00655FF8"/>
    <w:rsid w:val="00656A1C"/>
    <w:rsid w:val="00657BB9"/>
    <w:rsid w:val="006619B0"/>
    <w:rsid w:val="00665BAB"/>
    <w:rsid w:val="00676A1E"/>
    <w:rsid w:val="006820E6"/>
    <w:rsid w:val="0068238A"/>
    <w:rsid w:val="00687850"/>
    <w:rsid w:val="0069209E"/>
    <w:rsid w:val="00692F3A"/>
    <w:rsid w:val="00697524"/>
    <w:rsid w:val="006A07E0"/>
    <w:rsid w:val="006A2161"/>
    <w:rsid w:val="006A442F"/>
    <w:rsid w:val="006B4F76"/>
    <w:rsid w:val="006B687B"/>
    <w:rsid w:val="006C058F"/>
    <w:rsid w:val="006C129B"/>
    <w:rsid w:val="006C1950"/>
    <w:rsid w:val="006C5B47"/>
    <w:rsid w:val="006D1623"/>
    <w:rsid w:val="006D63D6"/>
    <w:rsid w:val="006E6C73"/>
    <w:rsid w:val="006F1940"/>
    <w:rsid w:val="006F284A"/>
    <w:rsid w:val="006F293F"/>
    <w:rsid w:val="007122B7"/>
    <w:rsid w:val="00713430"/>
    <w:rsid w:val="00715A93"/>
    <w:rsid w:val="00722FB4"/>
    <w:rsid w:val="00726B93"/>
    <w:rsid w:val="00732677"/>
    <w:rsid w:val="007334B7"/>
    <w:rsid w:val="00734076"/>
    <w:rsid w:val="00734A75"/>
    <w:rsid w:val="007456CF"/>
    <w:rsid w:val="00751505"/>
    <w:rsid w:val="007531FB"/>
    <w:rsid w:val="00760AAD"/>
    <w:rsid w:val="00765024"/>
    <w:rsid w:val="00767F83"/>
    <w:rsid w:val="0077264F"/>
    <w:rsid w:val="00780A50"/>
    <w:rsid w:val="0078355F"/>
    <w:rsid w:val="00783EC4"/>
    <w:rsid w:val="00786A5D"/>
    <w:rsid w:val="00792140"/>
    <w:rsid w:val="007939F1"/>
    <w:rsid w:val="007A1035"/>
    <w:rsid w:val="007A35A3"/>
    <w:rsid w:val="007B0505"/>
    <w:rsid w:val="007B5E8C"/>
    <w:rsid w:val="007B6CE9"/>
    <w:rsid w:val="007C0C48"/>
    <w:rsid w:val="007C3E0C"/>
    <w:rsid w:val="007C5934"/>
    <w:rsid w:val="007D5F8C"/>
    <w:rsid w:val="007E1011"/>
    <w:rsid w:val="007F271C"/>
    <w:rsid w:val="007F2C04"/>
    <w:rsid w:val="00801B2F"/>
    <w:rsid w:val="0081613D"/>
    <w:rsid w:val="00816D94"/>
    <w:rsid w:val="00820A50"/>
    <w:rsid w:val="008224CB"/>
    <w:rsid w:val="008233A0"/>
    <w:rsid w:val="00826B63"/>
    <w:rsid w:val="008270BC"/>
    <w:rsid w:val="0083162E"/>
    <w:rsid w:val="0083174E"/>
    <w:rsid w:val="00831B97"/>
    <w:rsid w:val="00835C70"/>
    <w:rsid w:val="0084620C"/>
    <w:rsid w:val="00852B96"/>
    <w:rsid w:val="00852D09"/>
    <w:rsid w:val="008555C0"/>
    <w:rsid w:val="00856225"/>
    <w:rsid w:val="008564E9"/>
    <w:rsid w:val="008623C3"/>
    <w:rsid w:val="00862710"/>
    <w:rsid w:val="008628DD"/>
    <w:rsid w:val="00862999"/>
    <w:rsid w:val="00882A12"/>
    <w:rsid w:val="00882E94"/>
    <w:rsid w:val="00883475"/>
    <w:rsid w:val="0089449B"/>
    <w:rsid w:val="00894916"/>
    <w:rsid w:val="008A60B8"/>
    <w:rsid w:val="008A771C"/>
    <w:rsid w:val="008B0033"/>
    <w:rsid w:val="008B1438"/>
    <w:rsid w:val="008B6ED9"/>
    <w:rsid w:val="008D34B0"/>
    <w:rsid w:val="008D41D3"/>
    <w:rsid w:val="008E7E0E"/>
    <w:rsid w:val="008F73B2"/>
    <w:rsid w:val="00901303"/>
    <w:rsid w:val="0091047D"/>
    <w:rsid w:val="0091107B"/>
    <w:rsid w:val="009113FE"/>
    <w:rsid w:val="009175A1"/>
    <w:rsid w:val="009212DD"/>
    <w:rsid w:val="00923172"/>
    <w:rsid w:val="0092768C"/>
    <w:rsid w:val="00933C15"/>
    <w:rsid w:val="00934BFB"/>
    <w:rsid w:val="009353B4"/>
    <w:rsid w:val="00937451"/>
    <w:rsid w:val="00945C24"/>
    <w:rsid w:val="0095215F"/>
    <w:rsid w:val="00965D19"/>
    <w:rsid w:val="00972740"/>
    <w:rsid w:val="009733FE"/>
    <w:rsid w:val="00973A95"/>
    <w:rsid w:val="00982E13"/>
    <w:rsid w:val="009833B8"/>
    <w:rsid w:val="0098484B"/>
    <w:rsid w:val="009859E1"/>
    <w:rsid w:val="00996254"/>
    <w:rsid w:val="009B1A91"/>
    <w:rsid w:val="009B33C1"/>
    <w:rsid w:val="009C4571"/>
    <w:rsid w:val="009C58D4"/>
    <w:rsid w:val="009C6ACB"/>
    <w:rsid w:val="009D1BA8"/>
    <w:rsid w:val="009D468F"/>
    <w:rsid w:val="009D5E79"/>
    <w:rsid w:val="009D630E"/>
    <w:rsid w:val="009E132C"/>
    <w:rsid w:val="009E1478"/>
    <w:rsid w:val="009E2B43"/>
    <w:rsid w:val="009E6C70"/>
    <w:rsid w:val="009F0246"/>
    <w:rsid w:val="009F09E3"/>
    <w:rsid w:val="009F0FE0"/>
    <w:rsid w:val="009F5849"/>
    <w:rsid w:val="00A069E7"/>
    <w:rsid w:val="00A12678"/>
    <w:rsid w:val="00A1452E"/>
    <w:rsid w:val="00A17205"/>
    <w:rsid w:val="00A175EA"/>
    <w:rsid w:val="00A23798"/>
    <w:rsid w:val="00A23D33"/>
    <w:rsid w:val="00A243EF"/>
    <w:rsid w:val="00A33F42"/>
    <w:rsid w:val="00A40699"/>
    <w:rsid w:val="00A4273F"/>
    <w:rsid w:val="00A44F71"/>
    <w:rsid w:val="00A5350B"/>
    <w:rsid w:val="00A62EF2"/>
    <w:rsid w:val="00A636F6"/>
    <w:rsid w:val="00A638D9"/>
    <w:rsid w:val="00A66194"/>
    <w:rsid w:val="00A7685E"/>
    <w:rsid w:val="00A84AB5"/>
    <w:rsid w:val="00A85B13"/>
    <w:rsid w:val="00A85F4E"/>
    <w:rsid w:val="00A8676B"/>
    <w:rsid w:val="00A87D6D"/>
    <w:rsid w:val="00A95FFE"/>
    <w:rsid w:val="00A964B0"/>
    <w:rsid w:val="00AB1965"/>
    <w:rsid w:val="00AB1E9B"/>
    <w:rsid w:val="00AB2862"/>
    <w:rsid w:val="00AC0713"/>
    <w:rsid w:val="00AC1238"/>
    <w:rsid w:val="00AD23FE"/>
    <w:rsid w:val="00AD3123"/>
    <w:rsid w:val="00AD7615"/>
    <w:rsid w:val="00AE6598"/>
    <w:rsid w:val="00AF443E"/>
    <w:rsid w:val="00AF58CC"/>
    <w:rsid w:val="00B0082F"/>
    <w:rsid w:val="00B02006"/>
    <w:rsid w:val="00B04033"/>
    <w:rsid w:val="00B06F91"/>
    <w:rsid w:val="00B070E9"/>
    <w:rsid w:val="00B10DB3"/>
    <w:rsid w:val="00B119CF"/>
    <w:rsid w:val="00B15896"/>
    <w:rsid w:val="00B169F7"/>
    <w:rsid w:val="00B3451C"/>
    <w:rsid w:val="00B46D7A"/>
    <w:rsid w:val="00B50220"/>
    <w:rsid w:val="00B537F9"/>
    <w:rsid w:val="00B53979"/>
    <w:rsid w:val="00B623BB"/>
    <w:rsid w:val="00B624E8"/>
    <w:rsid w:val="00B62CC8"/>
    <w:rsid w:val="00B70DE9"/>
    <w:rsid w:val="00B718D1"/>
    <w:rsid w:val="00B77759"/>
    <w:rsid w:val="00B778DA"/>
    <w:rsid w:val="00B8007C"/>
    <w:rsid w:val="00B80164"/>
    <w:rsid w:val="00B8259D"/>
    <w:rsid w:val="00B84E09"/>
    <w:rsid w:val="00B97B27"/>
    <w:rsid w:val="00BA66AE"/>
    <w:rsid w:val="00BB42CE"/>
    <w:rsid w:val="00BC1CF9"/>
    <w:rsid w:val="00BC2895"/>
    <w:rsid w:val="00BC6211"/>
    <w:rsid w:val="00BC74AC"/>
    <w:rsid w:val="00BD5267"/>
    <w:rsid w:val="00BE451B"/>
    <w:rsid w:val="00BE7DCA"/>
    <w:rsid w:val="00BF2C87"/>
    <w:rsid w:val="00C04708"/>
    <w:rsid w:val="00C0656B"/>
    <w:rsid w:val="00C10ADA"/>
    <w:rsid w:val="00C11254"/>
    <w:rsid w:val="00C12A17"/>
    <w:rsid w:val="00C17D41"/>
    <w:rsid w:val="00C37415"/>
    <w:rsid w:val="00C4154F"/>
    <w:rsid w:val="00C475C4"/>
    <w:rsid w:val="00C5072B"/>
    <w:rsid w:val="00C51EB5"/>
    <w:rsid w:val="00C64A23"/>
    <w:rsid w:val="00C65B14"/>
    <w:rsid w:val="00C66C3F"/>
    <w:rsid w:val="00C7273D"/>
    <w:rsid w:val="00C75BEE"/>
    <w:rsid w:val="00C83200"/>
    <w:rsid w:val="00C85F5B"/>
    <w:rsid w:val="00C910E1"/>
    <w:rsid w:val="00C951CA"/>
    <w:rsid w:val="00C96F9F"/>
    <w:rsid w:val="00CA69B3"/>
    <w:rsid w:val="00CB155B"/>
    <w:rsid w:val="00CB16C5"/>
    <w:rsid w:val="00CB2B44"/>
    <w:rsid w:val="00CB6041"/>
    <w:rsid w:val="00CC1209"/>
    <w:rsid w:val="00CC5C1E"/>
    <w:rsid w:val="00CD16A5"/>
    <w:rsid w:val="00CD4250"/>
    <w:rsid w:val="00CD5538"/>
    <w:rsid w:val="00CD6B4B"/>
    <w:rsid w:val="00CE13F9"/>
    <w:rsid w:val="00CE5B47"/>
    <w:rsid w:val="00CF3345"/>
    <w:rsid w:val="00CF51DE"/>
    <w:rsid w:val="00D003BB"/>
    <w:rsid w:val="00D03B2E"/>
    <w:rsid w:val="00D0565E"/>
    <w:rsid w:val="00D131AD"/>
    <w:rsid w:val="00D15712"/>
    <w:rsid w:val="00D1776D"/>
    <w:rsid w:val="00D23452"/>
    <w:rsid w:val="00D24BF9"/>
    <w:rsid w:val="00D24E83"/>
    <w:rsid w:val="00D30D43"/>
    <w:rsid w:val="00D37967"/>
    <w:rsid w:val="00D4009E"/>
    <w:rsid w:val="00D44650"/>
    <w:rsid w:val="00D54DC9"/>
    <w:rsid w:val="00D652EE"/>
    <w:rsid w:val="00D86F78"/>
    <w:rsid w:val="00D978A2"/>
    <w:rsid w:val="00DA06B1"/>
    <w:rsid w:val="00DA1B88"/>
    <w:rsid w:val="00DA3DCD"/>
    <w:rsid w:val="00DB12CE"/>
    <w:rsid w:val="00DC55D7"/>
    <w:rsid w:val="00DD35CE"/>
    <w:rsid w:val="00DE56F4"/>
    <w:rsid w:val="00DE7C91"/>
    <w:rsid w:val="00DF4A55"/>
    <w:rsid w:val="00DF69C2"/>
    <w:rsid w:val="00E03533"/>
    <w:rsid w:val="00E03833"/>
    <w:rsid w:val="00E03CC0"/>
    <w:rsid w:val="00E053FD"/>
    <w:rsid w:val="00E07256"/>
    <w:rsid w:val="00E14D9D"/>
    <w:rsid w:val="00E14E03"/>
    <w:rsid w:val="00E2236D"/>
    <w:rsid w:val="00E25834"/>
    <w:rsid w:val="00E2703D"/>
    <w:rsid w:val="00E30B97"/>
    <w:rsid w:val="00E33C81"/>
    <w:rsid w:val="00E35F6F"/>
    <w:rsid w:val="00E35F9A"/>
    <w:rsid w:val="00E36CCF"/>
    <w:rsid w:val="00E529E5"/>
    <w:rsid w:val="00E63426"/>
    <w:rsid w:val="00E67EC7"/>
    <w:rsid w:val="00E7106E"/>
    <w:rsid w:val="00E72379"/>
    <w:rsid w:val="00E86352"/>
    <w:rsid w:val="00E92DB3"/>
    <w:rsid w:val="00EA15E1"/>
    <w:rsid w:val="00EA3BFE"/>
    <w:rsid w:val="00ED146C"/>
    <w:rsid w:val="00ED19D8"/>
    <w:rsid w:val="00ED4821"/>
    <w:rsid w:val="00ED5BFA"/>
    <w:rsid w:val="00ED6D7E"/>
    <w:rsid w:val="00ED752A"/>
    <w:rsid w:val="00EE0210"/>
    <w:rsid w:val="00EE370D"/>
    <w:rsid w:val="00EE759B"/>
    <w:rsid w:val="00EF36F5"/>
    <w:rsid w:val="00F008BC"/>
    <w:rsid w:val="00F00B7F"/>
    <w:rsid w:val="00F048D4"/>
    <w:rsid w:val="00F04CBF"/>
    <w:rsid w:val="00F05637"/>
    <w:rsid w:val="00F06894"/>
    <w:rsid w:val="00F06A93"/>
    <w:rsid w:val="00F06ACC"/>
    <w:rsid w:val="00F13F2D"/>
    <w:rsid w:val="00F1405A"/>
    <w:rsid w:val="00F14D20"/>
    <w:rsid w:val="00F2331E"/>
    <w:rsid w:val="00F23B25"/>
    <w:rsid w:val="00F32E5F"/>
    <w:rsid w:val="00F34A45"/>
    <w:rsid w:val="00F4612C"/>
    <w:rsid w:val="00F46718"/>
    <w:rsid w:val="00F53DAE"/>
    <w:rsid w:val="00F54A36"/>
    <w:rsid w:val="00F55B3A"/>
    <w:rsid w:val="00F5670F"/>
    <w:rsid w:val="00F65165"/>
    <w:rsid w:val="00F65C3D"/>
    <w:rsid w:val="00F71CF1"/>
    <w:rsid w:val="00F81B89"/>
    <w:rsid w:val="00F83FC3"/>
    <w:rsid w:val="00F845D2"/>
    <w:rsid w:val="00F854BD"/>
    <w:rsid w:val="00F863D0"/>
    <w:rsid w:val="00F8765C"/>
    <w:rsid w:val="00F961FB"/>
    <w:rsid w:val="00F973B9"/>
    <w:rsid w:val="00FA01C1"/>
    <w:rsid w:val="00FA51D8"/>
    <w:rsid w:val="00FA578E"/>
    <w:rsid w:val="00FA69E8"/>
    <w:rsid w:val="00FB6CBB"/>
    <w:rsid w:val="00FC097E"/>
    <w:rsid w:val="00FC739C"/>
    <w:rsid w:val="00FD27D5"/>
    <w:rsid w:val="00FE16BB"/>
    <w:rsid w:val="00FE5B2D"/>
    <w:rsid w:val="00FE64C9"/>
    <w:rsid w:val="00FE7A14"/>
    <w:rsid w:val="00FF3EEC"/>
    <w:rsid w:val="00FF66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colormenu v:ext="edit" strokecolor="none [3213]"/>
    </o:shapedefaults>
    <o:shapelayout v:ext="edit">
      <o:idmap v:ext="edit" data="1"/>
      <o:rules v:ext="edit">
        <o:r id="V:Rule1" type="callout" idref="#_x0000_s1232"/>
        <o:r id="V:Rule2" type="callout" idref="#_x0000_s1236"/>
        <o:r id="V:Rule3" type="callout" idref="#_x0000_s1233"/>
        <o:r id="V:Rule4" type="callout" idref="#_x0000_s1235"/>
        <o:r id="V:Rule5" type="callout" idref="#_x0000_s1234"/>
        <o:r id="V:Rule6" type="callout" idref="#_x0000_s1210"/>
        <o:r id="V:Rule7" type="callout"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0C10D-5720-4461-82D3-7AC31DC2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29856</Words>
  <Characters>2241</Characters>
  <Application>Microsoft Office Word</Application>
  <DocSecurity>0</DocSecurity>
  <Lines>18</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32033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行政情報化推進課</cp:lastModifiedBy>
  <cp:revision>5</cp:revision>
  <cp:lastPrinted>2014-04-28T04:50:00Z</cp:lastPrinted>
  <dcterms:created xsi:type="dcterms:W3CDTF">2014-04-28T04:55:00Z</dcterms:created>
  <dcterms:modified xsi:type="dcterms:W3CDTF">2014-05-02T02:54:00Z</dcterms:modified>
</cp:coreProperties>
</file>