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0FA50" w14:textId="6124B271" w:rsidR="008574C6" w:rsidRPr="005344AD" w:rsidRDefault="008574C6" w:rsidP="005344AD">
      <w:pPr>
        <w:jc w:val="center"/>
        <w:rPr>
          <w:sz w:val="48"/>
        </w:rPr>
      </w:pPr>
    </w:p>
    <w:p w14:paraId="25EF15D3" w14:textId="77777777" w:rsidR="008574C6" w:rsidRDefault="008574C6">
      <w:pPr>
        <w:rPr>
          <w:w w:val="200"/>
          <w:sz w:val="48"/>
        </w:rPr>
      </w:pPr>
    </w:p>
    <w:p w14:paraId="602512BF" w14:textId="77777777" w:rsidR="008574C6" w:rsidRDefault="008574C6">
      <w:pPr>
        <w:rPr>
          <w:w w:val="200"/>
          <w:sz w:val="48"/>
        </w:rPr>
      </w:pPr>
    </w:p>
    <w:p w14:paraId="4C6DC2AE" w14:textId="77777777" w:rsidR="003913F1" w:rsidRDefault="003913F1" w:rsidP="003913F1">
      <w:pPr>
        <w:rPr>
          <w:w w:val="200"/>
          <w:sz w:val="48"/>
        </w:rPr>
      </w:pPr>
    </w:p>
    <w:p w14:paraId="74D6F8CF" w14:textId="286BD8ED" w:rsidR="008574C6" w:rsidRPr="003913F1" w:rsidRDefault="003913F1" w:rsidP="003913F1">
      <w:pPr>
        <w:rPr>
          <w:b/>
          <w:spacing w:val="-30"/>
          <w:sz w:val="76"/>
          <w:szCs w:val="76"/>
        </w:rPr>
      </w:pPr>
      <w:r w:rsidRPr="003913F1">
        <w:rPr>
          <w:rFonts w:hint="eastAsia"/>
          <w:b/>
          <w:spacing w:val="-30"/>
          <w:sz w:val="76"/>
          <w:szCs w:val="76"/>
        </w:rPr>
        <w:t>「</w:t>
      </w:r>
      <w:r w:rsidR="006B76E6" w:rsidRPr="003913F1">
        <w:rPr>
          <w:rFonts w:hint="eastAsia"/>
          <w:b/>
          <w:spacing w:val="-30"/>
          <w:sz w:val="76"/>
          <w:szCs w:val="76"/>
        </w:rPr>
        <w:t>船員モデル就業規則</w:t>
      </w:r>
      <w:r w:rsidRPr="003913F1">
        <w:rPr>
          <w:rFonts w:hint="eastAsia"/>
          <w:b/>
          <w:spacing w:val="-30"/>
          <w:sz w:val="76"/>
          <w:szCs w:val="76"/>
        </w:rPr>
        <w:t>」の解説</w:t>
      </w:r>
    </w:p>
    <w:p w14:paraId="76141981" w14:textId="3B766117" w:rsidR="008574C6" w:rsidRDefault="008574C6">
      <w:pPr>
        <w:rPr>
          <w:sz w:val="36"/>
        </w:rPr>
      </w:pPr>
    </w:p>
    <w:p w14:paraId="7C2350E3" w14:textId="77777777" w:rsidR="008574C6" w:rsidRDefault="008574C6">
      <w:pPr>
        <w:rPr>
          <w:sz w:val="36"/>
        </w:rPr>
      </w:pPr>
    </w:p>
    <w:p w14:paraId="71E30B60" w14:textId="77777777" w:rsidR="008574C6" w:rsidRDefault="008574C6">
      <w:pPr>
        <w:rPr>
          <w:sz w:val="36"/>
        </w:rPr>
      </w:pPr>
    </w:p>
    <w:p w14:paraId="2E3845E8" w14:textId="77777777" w:rsidR="008574C6" w:rsidRDefault="008574C6">
      <w:pPr>
        <w:rPr>
          <w:sz w:val="36"/>
        </w:rPr>
      </w:pPr>
    </w:p>
    <w:p w14:paraId="3FDE9BA4" w14:textId="1D0D7571" w:rsidR="008574C6" w:rsidRDefault="008574C6">
      <w:pPr>
        <w:rPr>
          <w:sz w:val="36"/>
        </w:rPr>
      </w:pPr>
    </w:p>
    <w:p w14:paraId="285F3A02" w14:textId="619C1626" w:rsidR="003913F1" w:rsidRDefault="003913F1">
      <w:pPr>
        <w:rPr>
          <w:sz w:val="36"/>
        </w:rPr>
      </w:pPr>
    </w:p>
    <w:p w14:paraId="3C0A903D" w14:textId="41215A60" w:rsidR="003913F1" w:rsidRDefault="003913F1">
      <w:pPr>
        <w:rPr>
          <w:sz w:val="36"/>
        </w:rPr>
      </w:pPr>
    </w:p>
    <w:p w14:paraId="3794F250" w14:textId="7C19E3EE" w:rsidR="003913F1" w:rsidRDefault="003913F1">
      <w:pPr>
        <w:rPr>
          <w:sz w:val="36"/>
        </w:rPr>
      </w:pPr>
    </w:p>
    <w:p w14:paraId="1A8ACF32" w14:textId="071718E4" w:rsidR="003913F1" w:rsidRDefault="003913F1">
      <w:pPr>
        <w:rPr>
          <w:sz w:val="36"/>
        </w:rPr>
      </w:pPr>
    </w:p>
    <w:p w14:paraId="7F626A7C" w14:textId="77777777" w:rsidR="008574C6" w:rsidRDefault="008574C6">
      <w:pPr>
        <w:rPr>
          <w:sz w:val="36"/>
        </w:rPr>
      </w:pPr>
    </w:p>
    <w:p w14:paraId="7D9C0410" w14:textId="11E7D641" w:rsidR="008574C6" w:rsidRDefault="006B76E6" w:rsidP="003913F1">
      <w:pPr>
        <w:ind w:firstLineChars="981" w:firstLine="3545"/>
        <w:rPr>
          <w:b/>
          <w:sz w:val="36"/>
        </w:rPr>
      </w:pPr>
      <w:r>
        <w:rPr>
          <w:rFonts w:hint="eastAsia"/>
          <w:b/>
          <w:sz w:val="36"/>
        </w:rPr>
        <w:t>令和</w:t>
      </w:r>
      <w:r w:rsidR="00250A25">
        <w:rPr>
          <w:rFonts w:hint="eastAsia"/>
          <w:b/>
          <w:sz w:val="36"/>
        </w:rPr>
        <w:t>５</w:t>
      </w:r>
      <w:r>
        <w:rPr>
          <w:rFonts w:hint="eastAsia"/>
          <w:b/>
          <w:sz w:val="36"/>
        </w:rPr>
        <w:t>年</w:t>
      </w:r>
      <w:r w:rsidR="00337AAB">
        <w:rPr>
          <w:rFonts w:hint="eastAsia"/>
          <w:b/>
          <w:sz w:val="36"/>
        </w:rPr>
        <w:t>７</w:t>
      </w:r>
      <w:r>
        <w:rPr>
          <w:rFonts w:hint="eastAsia"/>
          <w:b/>
          <w:sz w:val="36"/>
        </w:rPr>
        <w:t>月版</w:t>
      </w:r>
    </w:p>
    <w:p w14:paraId="6554E51A" w14:textId="77777777" w:rsidR="008574C6" w:rsidRDefault="006B76E6" w:rsidP="003913F1">
      <w:pPr>
        <w:ind w:right="361"/>
        <w:jc w:val="right"/>
        <w:rPr>
          <w:b/>
          <w:color w:val="000000"/>
          <w:sz w:val="36"/>
        </w:rPr>
      </w:pPr>
      <w:r>
        <w:rPr>
          <w:rFonts w:hint="eastAsia"/>
          <w:b/>
          <w:color w:val="000000"/>
          <w:sz w:val="36"/>
        </w:rPr>
        <w:t>国土交通省海事局船員政策課</w:t>
      </w:r>
    </w:p>
    <w:p w14:paraId="04E60A10" w14:textId="77777777" w:rsidR="008574C6" w:rsidRDefault="008574C6">
      <w:pPr>
        <w:rPr>
          <w:b/>
          <w:sz w:val="36"/>
        </w:rPr>
        <w:sectPr w:rsidR="008574C6" w:rsidSect="003F6A20">
          <w:footerReference w:type="default" r:id="rId8"/>
          <w:pgSz w:w="11906" w:h="16838"/>
          <w:pgMar w:top="1985" w:right="1134" w:bottom="1701" w:left="1134" w:header="851" w:footer="992" w:gutter="0"/>
          <w:pgNumType w:fmt="decimalFullWidth"/>
          <w:cols w:space="720"/>
          <w:docGrid w:type="lines" w:linePitch="360"/>
        </w:sectPr>
      </w:pPr>
    </w:p>
    <w:p w14:paraId="081CC5B5" w14:textId="77777777" w:rsidR="008574C6" w:rsidRDefault="006B76E6">
      <w:pPr>
        <w:outlineLvl w:val="0"/>
        <w:rPr>
          <w:rFonts w:ascii="ＭＳ 明朝" w:hAnsi="ＭＳ 明朝"/>
          <w:b/>
          <w:sz w:val="28"/>
        </w:rPr>
      </w:pPr>
      <w:bookmarkStart w:id="0" w:name="_Toc2983"/>
      <w:bookmarkStart w:id="1" w:name="_Toc3372"/>
      <w:bookmarkStart w:id="2" w:name="_Toc3862"/>
      <w:r>
        <w:rPr>
          <w:rFonts w:ascii="ＭＳ 明朝" w:hAnsi="ＭＳ 明朝" w:hint="eastAsia"/>
          <w:b/>
          <w:sz w:val="28"/>
        </w:rPr>
        <w:lastRenderedPageBreak/>
        <w:t>はじめに</w:t>
      </w:r>
      <w:bookmarkEnd w:id="0"/>
      <w:bookmarkEnd w:id="1"/>
      <w:bookmarkEnd w:id="2"/>
    </w:p>
    <w:p w14:paraId="52D96594" w14:textId="77777777" w:rsidR="008574C6" w:rsidRDefault="008574C6">
      <w:pPr>
        <w:rPr>
          <w:rFonts w:ascii="ＭＳ 明朝" w:hAnsi="ＭＳ 明朝"/>
        </w:rPr>
      </w:pPr>
    </w:p>
    <w:p w14:paraId="791ABAC6" w14:textId="77777777" w:rsidR="008574C6" w:rsidRDefault="006B76E6">
      <w:pPr>
        <w:pStyle w:val="n1"/>
        <w:rPr>
          <w:rFonts w:ascii="ＭＳ 明朝" w:eastAsia="ＭＳ 明朝" w:hAnsi="ＭＳ 明朝"/>
          <w:b/>
          <w:sz w:val="24"/>
          <w:u w:val="single"/>
        </w:rPr>
      </w:pPr>
      <w:r>
        <w:rPr>
          <w:rFonts w:ascii="ＭＳ 明朝" w:eastAsia="ＭＳ 明朝" w:hAnsi="ＭＳ 明朝" w:hint="eastAsia"/>
          <w:b/>
          <w:sz w:val="24"/>
          <w:u w:val="single"/>
        </w:rPr>
        <w:t>１　就業規則の意義</w:t>
      </w:r>
      <w:r>
        <w:rPr>
          <w:rFonts w:ascii="ＭＳ 明朝" w:eastAsia="ＭＳ 明朝" w:hAnsi="ＭＳ 明朝" w:hint="eastAsia"/>
          <w:b/>
          <w:sz w:val="24"/>
        </w:rPr>
        <w:t xml:space="preserve">　</w:t>
      </w:r>
    </w:p>
    <w:p w14:paraId="117C403C" w14:textId="77777777" w:rsidR="008574C6" w:rsidRDefault="008574C6">
      <w:pPr>
        <w:ind w:firstLineChars="100" w:firstLine="210"/>
        <w:rPr>
          <w:rFonts w:ascii="ＭＳ 明朝" w:hAnsi="ＭＳ 明朝"/>
        </w:rPr>
      </w:pPr>
    </w:p>
    <w:p w14:paraId="66B8EC7A" w14:textId="394ADE0D" w:rsidR="008574C6" w:rsidRDefault="006B76E6">
      <w:pPr>
        <w:ind w:firstLineChars="100" w:firstLine="210"/>
        <w:rPr>
          <w:rFonts w:ascii="ＭＳ 明朝" w:hAnsi="ＭＳ 明朝"/>
        </w:rPr>
      </w:pPr>
      <w:r>
        <w:rPr>
          <w:rFonts w:ascii="ＭＳ 明朝" w:hAnsi="ＭＳ 明朝" w:hint="eastAsia"/>
        </w:rPr>
        <w:t>船員が安心して働ける明るい職場を作ることは、事業規模や船種を問わず、すべての船舶にとって重要なことです。そのためには、あらかじめ就業規則で労働時間や給料その他の報酬をはじめ、人事・服務規律など、船員の労働条件などの基準をはっきりと定め、労使間でトラブルが生じないようにしておくことが大切です。</w:t>
      </w:r>
    </w:p>
    <w:p w14:paraId="5F54E460" w14:textId="77777777" w:rsidR="008574C6" w:rsidRDefault="008574C6">
      <w:pPr>
        <w:rPr>
          <w:rFonts w:ascii="ＭＳ 明朝" w:hAnsi="ＭＳ 明朝"/>
        </w:rPr>
      </w:pPr>
    </w:p>
    <w:p w14:paraId="56CA31D5" w14:textId="77777777" w:rsidR="008574C6" w:rsidRDefault="008574C6">
      <w:pPr>
        <w:pStyle w:val="n"/>
        <w:rPr>
          <w:sz w:val="21"/>
        </w:rPr>
      </w:pPr>
    </w:p>
    <w:p w14:paraId="25E694FE" w14:textId="77777777" w:rsidR="008574C6" w:rsidRDefault="006B76E6">
      <w:pPr>
        <w:pStyle w:val="n1"/>
        <w:rPr>
          <w:rFonts w:ascii="ＭＳ 明朝" w:eastAsia="ＭＳ 明朝" w:hAnsi="ＭＳ 明朝"/>
          <w:b/>
          <w:sz w:val="24"/>
          <w:u w:val="single"/>
        </w:rPr>
      </w:pPr>
      <w:r>
        <w:rPr>
          <w:rFonts w:ascii="ＭＳ 明朝" w:eastAsia="ＭＳ 明朝" w:hAnsi="ＭＳ 明朝" w:hint="eastAsia"/>
          <w:b/>
          <w:sz w:val="24"/>
          <w:u w:val="single"/>
        </w:rPr>
        <w:t>２　就業規則の内容</w:t>
      </w:r>
      <w:r>
        <w:rPr>
          <w:rFonts w:ascii="ＭＳ 明朝" w:eastAsia="ＭＳ 明朝" w:hAnsi="ＭＳ 明朝" w:hint="eastAsia"/>
          <w:b/>
          <w:color w:val="FF0000"/>
          <w:sz w:val="24"/>
        </w:rPr>
        <w:t xml:space="preserve">　</w:t>
      </w:r>
    </w:p>
    <w:p w14:paraId="19EE9B3C" w14:textId="77777777" w:rsidR="008574C6" w:rsidRDefault="008574C6">
      <w:pPr>
        <w:pStyle w:val="n"/>
        <w:ind w:firstLineChars="100" w:firstLine="210"/>
        <w:rPr>
          <w:sz w:val="21"/>
        </w:rPr>
      </w:pPr>
    </w:p>
    <w:p w14:paraId="71C600CB" w14:textId="407D0564" w:rsidR="008574C6" w:rsidRDefault="006B76E6">
      <w:pPr>
        <w:pStyle w:val="n"/>
        <w:ind w:firstLineChars="100" w:firstLine="210"/>
        <w:rPr>
          <w:sz w:val="21"/>
        </w:rPr>
      </w:pPr>
      <w:r>
        <w:rPr>
          <w:rFonts w:hint="eastAsia"/>
          <w:sz w:val="21"/>
        </w:rPr>
        <w:t>就業規則に記載する事項には、必ず記載しなければならない事項（以下「絶対的必要記載事項」といいます。）と、各船舶所有者でルールを定める場合には記載しなければならない事項（以下「相対的必要記載事</w:t>
      </w:r>
      <w:bookmarkStart w:id="3" w:name="_GoBack"/>
      <w:bookmarkEnd w:id="3"/>
      <w:r>
        <w:rPr>
          <w:rFonts w:hint="eastAsia"/>
          <w:sz w:val="21"/>
        </w:rPr>
        <w:t>項」といいます。）とがあります（船員法（昭和２２年法律第１００号）第９７条）。これら以外の事項については、船舶所有者において任意に記載することができます。</w:t>
      </w:r>
    </w:p>
    <w:p w14:paraId="54196E32" w14:textId="77777777" w:rsidR="008574C6" w:rsidRDefault="008574C6"/>
    <w:p w14:paraId="6EA55724" w14:textId="77777777" w:rsidR="008574C6" w:rsidRDefault="006B76E6">
      <w:pPr>
        <w:ind w:firstLineChars="100" w:firstLine="210"/>
        <w:rPr>
          <w:rFonts w:ascii="ＭＳ 明朝" w:hAnsi="ＭＳ 明朝"/>
        </w:rPr>
      </w:pPr>
      <w:r>
        <w:rPr>
          <w:rFonts w:ascii="ＭＳ 明朝" w:hAnsi="ＭＳ 明朝" w:hint="eastAsia"/>
        </w:rPr>
        <w:t>絶対的必要記載事項は次のとおりです。</w:t>
      </w:r>
    </w:p>
    <w:tbl>
      <w:tblPr>
        <w:tblW w:w="84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2"/>
      </w:tblGrid>
      <w:tr w:rsidR="008574C6" w14:paraId="73F6DF0D" w14:textId="77777777">
        <w:tc>
          <w:tcPr>
            <w:tcW w:w="8452" w:type="dxa"/>
            <w:tcBorders>
              <w:top w:val="dotDash" w:sz="4" w:space="0" w:color="auto"/>
              <w:left w:val="dotDash" w:sz="4" w:space="0" w:color="auto"/>
              <w:bottom w:val="dotDash" w:sz="4" w:space="0" w:color="auto"/>
              <w:right w:val="dotDash" w:sz="4" w:space="0" w:color="auto"/>
            </w:tcBorders>
            <w:shd w:val="clear" w:color="auto" w:fill="auto"/>
          </w:tcPr>
          <w:p w14:paraId="580CFE42" w14:textId="77777777" w:rsidR="008574C6" w:rsidRDefault="006B76E6">
            <w:pPr>
              <w:pStyle w:val="a7"/>
              <w:numPr>
                <w:ilvl w:val="0"/>
                <w:numId w:val="3"/>
              </w:numPr>
              <w:ind w:leftChars="0"/>
              <w:rPr>
                <w:rFonts w:ascii="ＭＳ 明朝" w:hAnsi="ＭＳ 明朝"/>
              </w:rPr>
            </w:pPr>
            <w:r>
              <w:rPr>
                <w:rFonts w:ascii="ＭＳ 明朝" w:hAnsi="ＭＳ 明朝" w:hint="eastAsia"/>
              </w:rPr>
              <w:t>給料その他の報酬</w:t>
            </w:r>
          </w:p>
          <w:p w14:paraId="0582FF53" w14:textId="17449DE1" w:rsidR="008574C6" w:rsidRDefault="006B76E6">
            <w:pPr>
              <w:ind w:leftChars="217" w:left="456" w:firstLineChars="136" w:firstLine="286"/>
              <w:rPr>
                <w:rFonts w:ascii="ＭＳ 明朝" w:hAnsi="ＭＳ 明朝"/>
              </w:rPr>
            </w:pPr>
            <w:r>
              <w:rPr>
                <w:rFonts w:ascii="ＭＳ 明朝" w:hAnsi="ＭＳ 明朝" w:hint="eastAsia"/>
              </w:rPr>
              <w:t>給料その他の報酬の決定及び支払の方法、支払の時期並びに昇給の基準に関する事項</w:t>
            </w:r>
          </w:p>
          <w:p w14:paraId="0D89C25C" w14:textId="77777777" w:rsidR="008574C6" w:rsidRDefault="006B76E6">
            <w:pPr>
              <w:pStyle w:val="a7"/>
              <w:numPr>
                <w:ilvl w:val="0"/>
                <w:numId w:val="3"/>
              </w:numPr>
              <w:ind w:leftChars="0"/>
              <w:rPr>
                <w:rFonts w:ascii="ＭＳ 明朝" w:hAnsi="ＭＳ 明朝"/>
              </w:rPr>
            </w:pPr>
            <w:r>
              <w:rPr>
                <w:rFonts w:ascii="ＭＳ 明朝" w:hAnsi="ＭＳ 明朝" w:hint="eastAsia"/>
              </w:rPr>
              <w:t>労働時間</w:t>
            </w:r>
          </w:p>
          <w:p w14:paraId="78F20787" w14:textId="77777777" w:rsidR="008574C6" w:rsidRDefault="006B76E6">
            <w:pPr>
              <w:ind w:leftChars="216" w:left="454" w:firstLineChars="137" w:firstLine="288"/>
              <w:rPr>
                <w:rFonts w:ascii="ＭＳ 明朝" w:hAnsi="ＭＳ 明朝"/>
              </w:rPr>
            </w:pPr>
            <w:r>
              <w:rPr>
                <w:rFonts w:ascii="ＭＳ 明朝" w:hAnsi="ＭＳ 明朝" w:hint="eastAsia"/>
              </w:rPr>
              <w:t>基準労働期間、休息時間、当直割及び当直の交代方法並びに交代乗船制等特殊の乗船制をとる場合における当該乗船制に関する事項</w:t>
            </w:r>
          </w:p>
          <w:p w14:paraId="7817CA83" w14:textId="77777777" w:rsidR="008574C6" w:rsidRDefault="006B76E6">
            <w:pPr>
              <w:pStyle w:val="a7"/>
              <w:numPr>
                <w:ilvl w:val="0"/>
                <w:numId w:val="3"/>
              </w:numPr>
              <w:ind w:leftChars="0"/>
              <w:rPr>
                <w:rFonts w:ascii="ＭＳ 明朝" w:hAnsi="ＭＳ 明朝"/>
              </w:rPr>
            </w:pPr>
            <w:r>
              <w:rPr>
                <w:rFonts w:ascii="ＭＳ 明朝" w:hAnsi="ＭＳ 明朝" w:hint="eastAsia"/>
              </w:rPr>
              <w:t>休日及び休暇</w:t>
            </w:r>
          </w:p>
          <w:p w14:paraId="43C10930" w14:textId="77777777" w:rsidR="008574C6" w:rsidRDefault="006B76E6">
            <w:pPr>
              <w:pStyle w:val="a7"/>
              <w:ind w:leftChars="0" w:left="454" w:firstLineChars="126" w:firstLine="265"/>
              <w:rPr>
                <w:rFonts w:ascii="ＭＳ 明朝" w:hAnsi="ＭＳ 明朝"/>
              </w:rPr>
            </w:pPr>
            <w:r>
              <w:rPr>
                <w:rFonts w:ascii="ＭＳ 明朝" w:hAnsi="ＭＳ 明朝" w:hint="eastAsia"/>
              </w:rPr>
              <w:t>時期、方法及び場所に関する事項</w:t>
            </w:r>
          </w:p>
          <w:p w14:paraId="5F8A4B2E" w14:textId="77777777" w:rsidR="008574C6" w:rsidRDefault="006B76E6">
            <w:pPr>
              <w:pStyle w:val="a7"/>
              <w:numPr>
                <w:ilvl w:val="0"/>
                <w:numId w:val="3"/>
              </w:numPr>
              <w:ind w:leftChars="0"/>
              <w:rPr>
                <w:rFonts w:ascii="ＭＳ 明朝" w:hAnsi="ＭＳ 明朝"/>
              </w:rPr>
            </w:pPr>
            <w:r>
              <w:rPr>
                <w:rFonts w:ascii="ＭＳ 明朝" w:hAnsi="ＭＳ 明朝" w:hint="eastAsia"/>
              </w:rPr>
              <w:t>定員</w:t>
            </w:r>
          </w:p>
          <w:p w14:paraId="57730E42" w14:textId="77777777" w:rsidR="008574C6" w:rsidRDefault="006B76E6">
            <w:pPr>
              <w:pStyle w:val="a7"/>
              <w:ind w:leftChars="216" w:left="454" w:firstLineChars="134" w:firstLine="281"/>
              <w:rPr>
                <w:rFonts w:ascii="ＭＳ 明朝" w:hAnsi="ＭＳ 明朝"/>
              </w:rPr>
            </w:pPr>
            <w:r>
              <w:rPr>
                <w:rFonts w:ascii="ＭＳ 明朝" w:hAnsi="ＭＳ 明朝" w:hint="eastAsia"/>
              </w:rPr>
              <w:t>海員の職務及び員数並びに船舶の名称、総トン数、主機の出力、航行区域又は従業区域、就航航路又は操業海域及び用途に関する事項</w:t>
            </w:r>
          </w:p>
        </w:tc>
      </w:tr>
    </w:tbl>
    <w:p w14:paraId="60D7F732" w14:textId="77777777" w:rsidR="008574C6" w:rsidRDefault="008574C6">
      <w:pPr>
        <w:rPr>
          <w:rFonts w:ascii="ＭＳ 明朝" w:hAnsi="ＭＳ 明朝"/>
        </w:rPr>
      </w:pPr>
    </w:p>
    <w:p w14:paraId="58333492" w14:textId="77777777" w:rsidR="008574C6" w:rsidRDefault="006B76E6">
      <w:pPr>
        <w:ind w:firstLineChars="100" w:firstLine="210"/>
        <w:rPr>
          <w:rFonts w:ascii="ＭＳ 明朝" w:hAnsi="ＭＳ 明朝"/>
        </w:rPr>
      </w:pPr>
      <w:r>
        <w:rPr>
          <w:rFonts w:ascii="ＭＳ 明朝" w:hAnsi="ＭＳ 明朝" w:hint="eastAsia"/>
        </w:rPr>
        <w:t>相対的必要記載事項は次のとおりです。</w:t>
      </w:r>
    </w:p>
    <w:tbl>
      <w:tblPr>
        <w:tblW w:w="84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2"/>
      </w:tblGrid>
      <w:tr w:rsidR="008574C6" w14:paraId="667A0EE7" w14:textId="77777777">
        <w:tc>
          <w:tcPr>
            <w:tcW w:w="8452" w:type="dxa"/>
            <w:tcBorders>
              <w:top w:val="dotDash" w:sz="4" w:space="0" w:color="auto"/>
              <w:left w:val="dotDash" w:sz="4" w:space="0" w:color="auto"/>
              <w:bottom w:val="dotDash" w:sz="4" w:space="0" w:color="auto"/>
              <w:right w:val="dotDash" w:sz="4" w:space="0" w:color="auto"/>
            </w:tcBorders>
            <w:shd w:val="clear" w:color="auto" w:fill="auto"/>
          </w:tcPr>
          <w:p w14:paraId="3F74A519" w14:textId="77777777" w:rsidR="008574C6" w:rsidRDefault="006B76E6">
            <w:pPr>
              <w:numPr>
                <w:ilvl w:val="0"/>
                <w:numId w:val="4"/>
              </w:numPr>
              <w:tabs>
                <w:tab w:val="clear" w:pos="720"/>
                <w:tab w:val="num" w:pos="339"/>
              </w:tabs>
              <w:rPr>
                <w:rFonts w:ascii="ＭＳ 明朝" w:hAnsi="ＭＳ 明朝"/>
              </w:rPr>
            </w:pPr>
            <w:r>
              <w:rPr>
                <w:rFonts w:ascii="ＭＳ 明朝" w:hAnsi="ＭＳ 明朝" w:hint="eastAsia"/>
              </w:rPr>
              <w:t>食料並びに安全及び衛生</w:t>
            </w:r>
          </w:p>
          <w:p w14:paraId="78EE84AC" w14:textId="77777777" w:rsidR="008574C6" w:rsidRDefault="006B76E6">
            <w:pPr>
              <w:numPr>
                <w:ilvl w:val="0"/>
                <w:numId w:val="4"/>
              </w:numPr>
              <w:rPr>
                <w:rFonts w:ascii="ＭＳ 明朝" w:hAnsi="ＭＳ 明朝"/>
              </w:rPr>
            </w:pPr>
            <w:r>
              <w:rPr>
                <w:rFonts w:ascii="ＭＳ 明朝" w:hAnsi="ＭＳ 明朝" w:hint="eastAsia"/>
              </w:rPr>
              <w:t>被服及び日用品</w:t>
            </w:r>
          </w:p>
          <w:p w14:paraId="7164BD75" w14:textId="77777777" w:rsidR="008574C6" w:rsidRDefault="006B76E6">
            <w:pPr>
              <w:numPr>
                <w:ilvl w:val="0"/>
                <w:numId w:val="4"/>
              </w:numPr>
              <w:rPr>
                <w:rFonts w:ascii="ＭＳ 明朝" w:hAnsi="ＭＳ 明朝"/>
              </w:rPr>
            </w:pPr>
            <w:r>
              <w:rPr>
                <w:rFonts w:ascii="ＭＳ 明朝" w:hAnsi="ＭＳ 明朝" w:hint="eastAsia"/>
              </w:rPr>
              <w:t>陸上における宿泊、休養、医療及び慰安の施設</w:t>
            </w:r>
          </w:p>
          <w:p w14:paraId="40C51ED3" w14:textId="77777777" w:rsidR="008574C6" w:rsidRDefault="006B76E6">
            <w:pPr>
              <w:numPr>
                <w:ilvl w:val="0"/>
                <w:numId w:val="4"/>
              </w:numPr>
              <w:rPr>
                <w:rFonts w:ascii="ＭＳ 明朝" w:hAnsi="ＭＳ 明朝"/>
              </w:rPr>
            </w:pPr>
            <w:r>
              <w:rPr>
                <w:rFonts w:ascii="ＭＳ 明朝" w:hAnsi="ＭＳ 明朝" w:hint="eastAsia"/>
              </w:rPr>
              <w:lastRenderedPageBreak/>
              <w:t>災害補償</w:t>
            </w:r>
          </w:p>
          <w:p w14:paraId="653C5F17" w14:textId="77777777" w:rsidR="008574C6" w:rsidRDefault="006B76E6">
            <w:pPr>
              <w:numPr>
                <w:ilvl w:val="0"/>
                <w:numId w:val="4"/>
              </w:numPr>
              <w:rPr>
                <w:rFonts w:ascii="ＭＳ 明朝" w:hAnsi="ＭＳ 明朝"/>
              </w:rPr>
            </w:pPr>
            <w:r>
              <w:rPr>
                <w:rFonts w:ascii="ＭＳ 明朝" w:hAnsi="ＭＳ 明朝" w:hint="eastAsia"/>
              </w:rPr>
              <w:t>失業手当、雇止手当及び退職手当</w:t>
            </w:r>
          </w:p>
          <w:p w14:paraId="5818D869" w14:textId="77777777" w:rsidR="008574C6" w:rsidRDefault="006B76E6">
            <w:pPr>
              <w:numPr>
                <w:ilvl w:val="0"/>
                <w:numId w:val="4"/>
              </w:numPr>
              <w:rPr>
                <w:rFonts w:ascii="ＭＳ 明朝" w:hAnsi="ＭＳ 明朝"/>
              </w:rPr>
            </w:pPr>
            <w:r>
              <w:rPr>
                <w:rFonts w:ascii="ＭＳ 明朝" w:hAnsi="ＭＳ 明朝" w:hint="eastAsia"/>
              </w:rPr>
              <w:t>送還</w:t>
            </w:r>
          </w:p>
          <w:p w14:paraId="4C3312EE" w14:textId="77777777" w:rsidR="008574C6" w:rsidRDefault="006B76E6">
            <w:pPr>
              <w:numPr>
                <w:ilvl w:val="0"/>
                <w:numId w:val="4"/>
              </w:numPr>
              <w:rPr>
                <w:rFonts w:ascii="ＭＳ 明朝" w:hAnsi="ＭＳ 明朝"/>
              </w:rPr>
            </w:pPr>
            <w:r>
              <w:rPr>
                <w:rFonts w:ascii="ＭＳ 明朝" w:hAnsi="ＭＳ 明朝" w:hint="eastAsia"/>
              </w:rPr>
              <w:t>教育</w:t>
            </w:r>
          </w:p>
          <w:p w14:paraId="5E6A05AF" w14:textId="77777777" w:rsidR="008574C6" w:rsidRDefault="006B76E6">
            <w:pPr>
              <w:numPr>
                <w:ilvl w:val="0"/>
                <w:numId w:val="4"/>
              </w:numPr>
              <w:rPr>
                <w:rFonts w:ascii="ＭＳ 明朝" w:hAnsi="ＭＳ 明朝"/>
              </w:rPr>
            </w:pPr>
            <w:r>
              <w:rPr>
                <w:rFonts w:ascii="ＭＳ 明朝" w:hAnsi="ＭＳ 明朝" w:hint="eastAsia"/>
              </w:rPr>
              <w:t>賞罰</w:t>
            </w:r>
          </w:p>
          <w:p w14:paraId="2468E085" w14:textId="77777777" w:rsidR="008574C6" w:rsidRDefault="006B76E6">
            <w:pPr>
              <w:numPr>
                <w:ilvl w:val="0"/>
                <w:numId w:val="4"/>
              </w:numPr>
              <w:rPr>
                <w:rFonts w:ascii="ＭＳ 明朝" w:hAnsi="ＭＳ 明朝"/>
              </w:rPr>
            </w:pPr>
            <w:r>
              <w:rPr>
                <w:rFonts w:ascii="ＭＳ 明朝" w:hAnsi="ＭＳ 明朝" w:hint="eastAsia"/>
              </w:rPr>
              <w:t>その他の労働条件（雇用船員すべてに適用されるルールに関する事項など）</w:t>
            </w:r>
          </w:p>
        </w:tc>
      </w:tr>
    </w:tbl>
    <w:p w14:paraId="739AA3C8" w14:textId="77777777" w:rsidR="008574C6" w:rsidRDefault="008574C6">
      <w:pPr>
        <w:pStyle w:val="n"/>
        <w:rPr>
          <w:sz w:val="21"/>
        </w:rPr>
      </w:pPr>
    </w:p>
    <w:p w14:paraId="0E8A3721" w14:textId="3E697E54" w:rsidR="008574C6" w:rsidRDefault="006B76E6">
      <w:pPr>
        <w:pStyle w:val="n"/>
        <w:rPr>
          <w:sz w:val="21"/>
        </w:rPr>
      </w:pPr>
      <w:r>
        <w:rPr>
          <w:rFonts w:hint="eastAsia"/>
          <w:sz w:val="21"/>
        </w:rPr>
        <w:t xml:space="preserve">　なお、就業規則の内容は、法令及び使用する船員に適用される労働協約に反してはなりません。法令又は労働協約に反する就業規則については、</w:t>
      </w:r>
      <w:r w:rsidR="00BA64CB">
        <w:rPr>
          <w:rFonts w:hint="eastAsia"/>
          <w:sz w:val="21"/>
        </w:rPr>
        <w:t>主たる船員の労務管理の事務を行う事務所の所在地を管轄する</w:t>
      </w:r>
      <w:r w:rsidRPr="006450B4">
        <w:rPr>
          <w:rFonts w:hint="eastAsia"/>
          <w:sz w:val="21"/>
        </w:rPr>
        <w:t>地方運輸局長</w:t>
      </w:r>
      <w:r w:rsidR="00BA64CB" w:rsidRPr="006450B4">
        <w:rPr>
          <w:rFonts w:hint="eastAsia"/>
          <w:sz w:val="21"/>
        </w:rPr>
        <w:t>（</w:t>
      </w:r>
      <w:r w:rsidRPr="006450B4">
        <w:rPr>
          <w:rFonts w:hint="eastAsia"/>
          <w:sz w:val="21"/>
        </w:rPr>
        <w:t>神戸運輸監理部長</w:t>
      </w:r>
      <w:r w:rsidR="00BA64CB" w:rsidRPr="006450B4">
        <w:rPr>
          <w:rFonts w:hint="eastAsia"/>
          <w:sz w:val="21"/>
        </w:rPr>
        <w:t>及び</w:t>
      </w:r>
      <w:r w:rsidRPr="006450B4">
        <w:rPr>
          <w:rFonts w:hint="eastAsia"/>
          <w:sz w:val="21"/>
        </w:rPr>
        <w:t>沖縄総合事務局長</w:t>
      </w:r>
      <w:r w:rsidR="00BA64CB" w:rsidRPr="006450B4">
        <w:rPr>
          <w:rFonts w:hint="eastAsia"/>
          <w:sz w:val="21"/>
        </w:rPr>
        <w:t>を含みます。</w:t>
      </w:r>
      <w:r w:rsidRPr="006450B4">
        <w:rPr>
          <w:rFonts w:hint="eastAsia"/>
          <w:sz w:val="21"/>
        </w:rPr>
        <w:t>以下「所轄地方運輸局長」といいます。）</w:t>
      </w:r>
      <w:r>
        <w:rPr>
          <w:rFonts w:hint="eastAsia"/>
          <w:sz w:val="21"/>
        </w:rPr>
        <w:t>はその変更を命ずることができます（船員法第９９条）。</w:t>
      </w:r>
    </w:p>
    <w:p w14:paraId="6771B00C" w14:textId="77777777" w:rsidR="008574C6" w:rsidRDefault="008574C6">
      <w:pPr>
        <w:rPr>
          <w:rFonts w:ascii="ＭＳ 明朝" w:hAnsi="ＭＳ 明朝"/>
        </w:rPr>
      </w:pPr>
    </w:p>
    <w:p w14:paraId="0F7BAC01" w14:textId="77777777" w:rsidR="008574C6" w:rsidRDefault="008574C6">
      <w:pPr>
        <w:rPr>
          <w:rFonts w:ascii="ＭＳ 明朝" w:hAnsi="ＭＳ 明朝"/>
        </w:rPr>
      </w:pPr>
    </w:p>
    <w:p w14:paraId="16826E91" w14:textId="77777777" w:rsidR="008574C6" w:rsidRDefault="006B76E6">
      <w:pPr>
        <w:pStyle w:val="n1"/>
        <w:rPr>
          <w:rFonts w:ascii="ＭＳ 明朝" w:eastAsia="ＭＳ 明朝" w:hAnsi="ＭＳ 明朝"/>
          <w:b/>
          <w:sz w:val="24"/>
          <w:u w:val="single"/>
        </w:rPr>
      </w:pPr>
      <w:r>
        <w:rPr>
          <w:rFonts w:ascii="ＭＳ 明朝" w:eastAsia="ＭＳ 明朝" w:hAnsi="ＭＳ 明朝" w:hint="eastAsia"/>
          <w:b/>
          <w:sz w:val="24"/>
          <w:u w:val="single"/>
        </w:rPr>
        <w:t>３　就業規則の作成及び変更の手続</w:t>
      </w:r>
      <w:r>
        <w:rPr>
          <w:rFonts w:ascii="ＭＳ 明朝" w:eastAsia="ＭＳ 明朝" w:hAnsi="ＭＳ 明朝" w:hint="eastAsia"/>
          <w:b/>
          <w:color w:val="FF0000"/>
          <w:sz w:val="24"/>
        </w:rPr>
        <w:t xml:space="preserve">　</w:t>
      </w:r>
    </w:p>
    <w:p w14:paraId="24D8801A" w14:textId="77777777" w:rsidR="008574C6" w:rsidRDefault="008574C6"/>
    <w:p w14:paraId="20B72D9A" w14:textId="4B5FE36A" w:rsidR="008574C6" w:rsidRDefault="006B76E6">
      <w:pPr>
        <w:pStyle w:val="n"/>
        <w:ind w:firstLineChars="100" w:firstLine="210"/>
        <w:rPr>
          <w:sz w:val="21"/>
        </w:rPr>
      </w:pPr>
      <w:r>
        <w:rPr>
          <w:rFonts w:hint="eastAsia"/>
          <w:sz w:val="21"/>
        </w:rPr>
        <w:t>常時１０人以上の船員を使用する船舶所有者は、国土交通省令の定めるところにより、就業規則を作成するとともに、これを作成し、又は変更したときは、</w:t>
      </w:r>
      <w:r w:rsidRPr="006450B4">
        <w:rPr>
          <w:rFonts w:hint="eastAsia"/>
          <w:sz w:val="21"/>
        </w:rPr>
        <w:t>所轄地方運輸局長</w:t>
      </w:r>
      <w:r>
        <w:rPr>
          <w:rFonts w:hint="eastAsia"/>
          <w:sz w:val="21"/>
        </w:rPr>
        <w:t>に届け出なければならないとされています（船員法第９７条）。</w:t>
      </w:r>
    </w:p>
    <w:p w14:paraId="2E5D43B7" w14:textId="77777777" w:rsidR="008574C6" w:rsidRDefault="006B76E6">
      <w:pPr>
        <w:pStyle w:val="n"/>
        <w:ind w:firstLineChars="100" w:firstLine="210"/>
        <w:rPr>
          <w:sz w:val="21"/>
        </w:rPr>
      </w:pPr>
      <w:r>
        <w:rPr>
          <w:rFonts w:hint="eastAsia"/>
          <w:sz w:val="21"/>
        </w:rPr>
        <w:t>就業規則を作成し、又は変更する場合の</w:t>
      </w:r>
      <w:r w:rsidRPr="006450B4">
        <w:rPr>
          <w:rFonts w:hint="eastAsia"/>
          <w:sz w:val="21"/>
        </w:rPr>
        <w:t>所轄地方運輸局長</w:t>
      </w:r>
      <w:r>
        <w:rPr>
          <w:rFonts w:hint="eastAsia"/>
          <w:sz w:val="21"/>
        </w:rPr>
        <w:t>への届出については、船員の過半数で組織する労働組合がある場合はその労働組合の意見書、過半数で組織する労働組合がない場合は船員の過半数を代表する者の意見書に加え、代表者選任の同意書又は委任状（提示）が必要です。（船員法第９７条、第９８条）。</w:t>
      </w:r>
    </w:p>
    <w:p w14:paraId="4AFB83FE" w14:textId="77777777" w:rsidR="008574C6" w:rsidRDefault="006B76E6">
      <w:pPr>
        <w:pStyle w:val="n"/>
        <w:ind w:firstLineChars="100" w:firstLine="210"/>
        <w:rPr>
          <w:sz w:val="21"/>
        </w:rPr>
      </w:pPr>
      <w:r>
        <w:rPr>
          <w:rFonts w:hint="eastAsia"/>
          <w:sz w:val="21"/>
        </w:rPr>
        <w:t>就業規則の作成又は変更に当たっては、その内容をよく吟味するとともに上記の手続等を遵守しなければなりません。特に、就業規則を船員にとって不利益に変更する場合には、船員の代表の意見を十分に聴くとともに、変更の理由及び内容が合理的なものとなるよう慎重に検討することが必要です（労働契約法（平成１９年法律第１２８号）第１０条）。</w:t>
      </w:r>
    </w:p>
    <w:p w14:paraId="2E03902D" w14:textId="0EEB1CAA" w:rsidR="008574C6" w:rsidRDefault="006B76E6">
      <w:pPr>
        <w:pStyle w:val="n"/>
        <w:ind w:firstLineChars="100" w:firstLine="210"/>
        <w:jc w:val="left"/>
        <w:rPr>
          <w:sz w:val="21"/>
        </w:rPr>
      </w:pPr>
      <w:r>
        <w:rPr>
          <w:rFonts w:hint="eastAsia"/>
          <w:sz w:val="21"/>
        </w:rPr>
        <w:t>就業規則の届出については、郵送で行うことも可能です。郵送により届出を行うことを希望される場合は、事前に</w:t>
      </w:r>
      <w:r w:rsidRPr="002B61C5">
        <w:rPr>
          <w:rFonts w:hint="eastAsia"/>
          <w:sz w:val="21"/>
        </w:rPr>
        <w:t>所轄地方運輸局（</w:t>
      </w:r>
      <w:r w:rsidR="00BA64CB" w:rsidRPr="002B61C5">
        <w:rPr>
          <w:rFonts w:hint="eastAsia"/>
          <w:sz w:val="21"/>
        </w:rPr>
        <w:t>神戸運輸監理部及び沖縄総合事務局を含みます。</w:t>
      </w:r>
      <w:r w:rsidRPr="002B61C5">
        <w:rPr>
          <w:rFonts w:hint="eastAsia"/>
          <w:sz w:val="21"/>
        </w:rPr>
        <w:t>以下「所轄地方運輸局」といいます。）</w:t>
      </w:r>
      <w:r>
        <w:rPr>
          <w:rFonts w:hint="eastAsia"/>
          <w:sz w:val="21"/>
        </w:rPr>
        <w:t>にご相談ください。</w:t>
      </w:r>
    </w:p>
    <w:p w14:paraId="59BECD36" w14:textId="77777777" w:rsidR="008574C6" w:rsidRDefault="008574C6">
      <w:pPr>
        <w:rPr>
          <w:rFonts w:ascii="ＭＳ 明朝" w:hAnsi="ＭＳ 明朝"/>
        </w:rPr>
      </w:pPr>
    </w:p>
    <w:p w14:paraId="07D379AC" w14:textId="77777777" w:rsidR="008574C6" w:rsidRDefault="008574C6">
      <w:pPr>
        <w:rPr>
          <w:rFonts w:ascii="ＭＳ 明朝" w:hAnsi="ＭＳ 明朝"/>
        </w:rPr>
      </w:pPr>
    </w:p>
    <w:p w14:paraId="56EF61EC" w14:textId="77777777" w:rsidR="008574C6" w:rsidRDefault="006B76E6">
      <w:pPr>
        <w:pStyle w:val="n1"/>
        <w:rPr>
          <w:rFonts w:ascii="ＭＳ 明朝" w:eastAsia="ＭＳ 明朝" w:hAnsi="ＭＳ 明朝"/>
          <w:b/>
          <w:sz w:val="24"/>
          <w:u w:val="single"/>
        </w:rPr>
      </w:pPr>
      <w:r>
        <w:rPr>
          <w:rFonts w:ascii="ＭＳ 明朝" w:eastAsia="ＭＳ 明朝" w:hAnsi="ＭＳ 明朝" w:hint="eastAsia"/>
          <w:b/>
          <w:sz w:val="24"/>
          <w:u w:val="single"/>
        </w:rPr>
        <w:t>４　就業規則の周知</w:t>
      </w:r>
      <w:r>
        <w:rPr>
          <w:rFonts w:ascii="ＭＳ 明朝" w:eastAsia="ＭＳ 明朝" w:hAnsi="ＭＳ 明朝" w:hint="eastAsia"/>
          <w:b/>
          <w:color w:val="FF0000"/>
          <w:sz w:val="24"/>
        </w:rPr>
        <w:t xml:space="preserve">　</w:t>
      </w:r>
    </w:p>
    <w:p w14:paraId="388C7B8B" w14:textId="77777777" w:rsidR="008574C6" w:rsidRDefault="006B76E6">
      <w:pPr>
        <w:ind w:leftChars="-22" w:left="-4" w:hangingChars="20" w:hanging="42"/>
        <w:rPr>
          <w:rFonts w:ascii="ＭＳ 明朝" w:hAnsi="ＭＳ 明朝"/>
        </w:rPr>
      </w:pPr>
      <w:r>
        <w:rPr>
          <w:rFonts w:ascii="ＭＳ 明朝" w:hAnsi="ＭＳ 明朝" w:hint="eastAsia"/>
        </w:rPr>
        <w:t xml:space="preserve">　</w:t>
      </w:r>
    </w:p>
    <w:p w14:paraId="006C510D" w14:textId="77777777" w:rsidR="008574C6" w:rsidRDefault="006B76E6">
      <w:pPr>
        <w:ind w:firstLineChars="100" w:firstLine="210"/>
        <w:rPr>
          <w:rFonts w:ascii="ＭＳ 明朝" w:hAnsi="ＭＳ 明朝"/>
        </w:rPr>
      </w:pPr>
      <w:r>
        <w:rPr>
          <w:rFonts w:ascii="ＭＳ 明朝" w:hAnsi="ＭＳ 明朝" w:hint="eastAsia"/>
        </w:rPr>
        <w:t>作成した就業規則は、船員がいつでも見られるように船内及びその他の事業場内の見やすい場所に掲示し、又は備え置かなければなりません（船員法第１１３条第１項）。</w:t>
      </w:r>
    </w:p>
    <w:p w14:paraId="566E131F" w14:textId="77777777" w:rsidR="008574C6" w:rsidRDefault="006B76E6">
      <w:pPr>
        <w:ind w:firstLineChars="100" w:firstLine="210"/>
        <w:rPr>
          <w:rFonts w:ascii="ＭＳ 明朝" w:hAnsi="ＭＳ 明朝"/>
        </w:rPr>
      </w:pPr>
      <w:r>
        <w:rPr>
          <w:rFonts w:ascii="ＭＳ 明朝" w:hAnsi="ＭＳ 明朝" w:hint="eastAsia"/>
        </w:rPr>
        <w:lastRenderedPageBreak/>
        <w:t>就業規則は、作成又は変更したり、船員の代表者から意見を聴取した</w:t>
      </w:r>
      <w:r w:rsidR="001F7032">
        <w:rPr>
          <w:rFonts w:ascii="ＭＳ 明朝" w:hAnsi="ＭＳ 明朝" w:hint="eastAsia"/>
        </w:rPr>
        <w:t>りした</w:t>
      </w:r>
      <w:r>
        <w:rPr>
          <w:rFonts w:ascii="ＭＳ 明朝" w:hAnsi="ＭＳ 明朝" w:hint="eastAsia"/>
        </w:rPr>
        <w:t>だけでは効力は発生せず、掲示又は備置きにより船員に周知することが必要です（船員法第１１３条第１項、労働契約法第１０条）。就業規則の効力発生時期は、就業規則が何らかの方法によって船員に周知された時期以降で、就業規則に施行期日が定められているときはその日、就業規則に施行期日が定められていないときは、通常は船員に周知された日と解されています。</w:t>
      </w:r>
    </w:p>
    <w:p w14:paraId="57E07D54" w14:textId="77777777" w:rsidR="008574C6" w:rsidRDefault="008574C6">
      <w:pPr>
        <w:pStyle w:val="a8"/>
        <w:tabs>
          <w:tab w:val="clear" w:pos="8665"/>
          <w:tab w:val="clear" w:pos="9036"/>
        </w:tabs>
        <w:rPr>
          <w:sz w:val="21"/>
        </w:rPr>
      </w:pPr>
    </w:p>
    <w:p w14:paraId="5A34E87D" w14:textId="77777777" w:rsidR="008574C6" w:rsidRDefault="008574C6"/>
    <w:p w14:paraId="3AC7EF9B" w14:textId="77777777" w:rsidR="008574C6" w:rsidRDefault="006B76E6">
      <w:pPr>
        <w:pStyle w:val="n1"/>
        <w:rPr>
          <w:rFonts w:ascii="ＭＳ 明朝" w:eastAsia="ＭＳ 明朝" w:hAnsi="ＭＳ 明朝"/>
          <w:b/>
          <w:sz w:val="24"/>
          <w:u w:val="single"/>
        </w:rPr>
      </w:pPr>
      <w:r>
        <w:rPr>
          <w:rFonts w:ascii="ＭＳ 明朝" w:eastAsia="ＭＳ 明朝" w:hAnsi="ＭＳ 明朝" w:hint="eastAsia"/>
          <w:b/>
          <w:sz w:val="24"/>
          <w:u w:val="single"/>
        </w:rPr>
        <w:t>５　モデル就業規則の活用に当たって</w:t>
      </w:r>
      <w:r>
        <w:rPr>
          <w:rFonts w:ascii="ＭＳ 明朝" w:eastAsia="ＭＳ 明朝" w:hAnsi="ＭＳ 明朝" w:hint="eastAsia"/>
          <w:b/>
          <w:color w:val="FF0000"/>
          <w:sz w:val="24"/>
        </w:rPr>
        <w:t xml:space="preserve">　</w:t>
      </w:r>
    </w:p>
    <w:p w14:paraId="233FF23D" w14:textId="77777777" w:rsidR="008574C6" w:rsidRDefault="008574C6">
      <w:pPr>
        <w:pStyle w:val="n"/>
        <w:ind w:firstLineChars="100" w:firstLine="210"/>
        <w:rPr>
          <w:sz w:val="21"/>
        </w:rPr>
      </w:pPr>
    </w:p>
    <w:p w14:paraId="673CDB56" w14:textId="21B21ECC" w:rsidR="008574C6" w:rsidRDefault="006B76E6">
      <w:pPr>
        <w:pStyle w:val="n"/>
        <w:ind w:firstLineChars="100" w:firstLine="210"/>
        <w:rPr>
          <w:sz w:val="21"/>
        </w:rPr>
      </w:pPr>
      <w:r>
        <w:rPr>
          <w:rFonts w:hint="eastAsia"/>
          <w:sz w:val="21"/>
        </w:rPr>
        <w:t>このモデル就業規則は、</w:t>
      </w:r>
      <w:r w:rsidRPr="00E835E0">
        <w:rPr>
          <w:rFonts w:hint="eastAsia"/>
          <w:sz w:val="21"/>
        </w:rPr>
        <w:t>令和</w:t>
      </w:r>
      <w:r w:rsidR="009A491E">
        <w:rPr>
          <w:rFonts w:hint="eastAsia"/>
          <w:sz w:val="21"/>
        </w:rPr>
        <w:t>５</w:t>
      </w:r>
      <w:r w:rsidRPr="00E835E0">
        <w:rPr>
          <w:rFonts w:hint="eastAsia"/>
          <w:sz w:val="21"/>
        </w:rPr>
        <w:t>年</w:t>
      </w:r>
      <w:r w:rsidR="009A491E">
        <w:rPr>
          <w:rFonts w:hint="eastAsia"/>
          <w:sz w:val="21"/>
        </w:rPr>
        <w:t>４</w:t>
      </w:r>
      <w:r w:rsidRPr="00E835E0">
        <w:rPr>
          <w:rFonts w:hint="eastAsia"/>
          <w:sz w:val="21"/>
        </w:rPr>
        <w:t>月</w:t>
      </w:r>
      <w:r w:rsidR="00BA64CB" w:rsidRPr="00ED49DB">
        <w:rPr>
          <w:rFonts w:hint="eastAsia"/>
          <w:sz w:val="21"/>
        </w:rPr>
        <w:t>までに公布された</w:t>
      </w:r>
      <w:r>
        <w:rPr>
          <w:rFonts w:hint="eastAsia"/>
          <w:sz w:val="21"/>
        </w:rPr>
        <w:t>関係法令等の規定を踏まえ</w:t>
      </w:r>
      <w:r w:rsidR="00BA64CB">
        <w:rPr>
          <w:rFonts w:hint="eastAsia"/>
          <w:sz w:val="21"/>
        </w:rPr>
        <w:t>、</w:t>
      </w:r>
      <w:r>
        <w:rPr>
          <w:rFonts w:hint="eastAsia"/>
          <w:sz w:val="21"/>
        </w:rPr>
        <w:t>就業規則の規程例（四角囲みで例示した部分）を解説とともに示したものです。モデル就業規則はあくまで規程例であり、就業規則の内容は、法令に従うとともに、実情を踏まえた適切なものとしなければなりません。したがって、就業規則の作成に当たっては、労働時間、給料などの内容を十分検討するようにしてください。</w:t>
      </w:r>
    </w:p>
    <w:p w14:paraId="24B74F88" w14:textId="2E085879" w:rsidR="008574C6" w:rsidRDefault="006B76E6">
      <w:pPr>
        <w:pStyle w:val="n"/>
        <w:ind w:firstLineChars="100" w:firstLine="210"/>
        <w:rPr>
          <w:sz w:val="21"/>
        </w:rPr>
      </w:pPr>
      <w:r>
        <w:rPr>
          <w:rFonts w:hint="eastAsia"/>
          <w:sz w:val="21"/>
        </w:rPr>
        <w:t>モデル就業規則中の下線部分（例えば、規程例第１条の「</w:t>
      </w:r>
      <w:r>
        <w:rPr>
          <w:rFonts w:hint="eastAsia"/>
          <w:sz w:val="21"/>
          <w:u w:val="single"/>
        </w:rPr>
        <w:t xml:space="preserve">　　　　</w:t>
      </w:r>
      <w:r>
        <w:rPr>
          <w:rFonts w:hint="eastAsia"/>
          <w:sz w:val="21"/>
        </w:rPr>
        <w:t>株式会社」や、第６条第１項中の「</w:t>
      </w:r>
      <w:r>
        <w:rPr>
          <w:rFonts w:hint="eastAsia"/>
          <w:sz w:val="21"/>
          <w:u w:val="single"/>
        </w:rPr>
        <w:t xml:space="preserve">　　　</w:t>
      </w:r>
      <w:r>
        <w:rPr>
          <w:rFonts w:hint="eastAsia"/>
          <w:sz w:val="21"/>
        </w:rPr>
        <w:t>週間以内」などの下線部分）については、法令に従い、実情に応じて具体的な名称や数字等を定めてください。船舶所有者が法人ではなく個人の場合には、「　　　株式会社」に替えて「</w:t>
      </w:r>
      <w:r w:rsidR="00BA64CB">
        <w:rPr>
          <w:rFonts w:hint="eastAsia"/>
          <w:sz w:val="21"/>
        </w:rPr>
        <w:t>○○（個人名）</w:t>
      </w:r>
      <w:r>
        <w:rPr>
          <w:rFonts w:hint="eastAsia"/>
          <w:sz w:val="21"/>
        </w:rPr>
        <w:t>」と記載するなども可能です。また、規程例の下線部の一部（例えば、基準労働期間を船員ごとに設定する場合の規程例第２４条第１項中の「９か月」などの部分）には、あらかじめ数字や文言を記入しているものがありますが、これらは規程例の内容を分かりやすく解説するために便宜的に記入したものですので、これらについても、法令に従い、所有船舶の実情を踏まえて具体的な数字等を適切に定めてください。</w:t>
      </w:r>
    </w:p>
    <w:p w14:paraId="2772CD5B" w14:textId="3656B19E" w:rsidR="008574C6" w:rsidRDefault="006B76E6">
      <w:pPr>
        <w:pStyle w:val="n"/>
        <w:rPr>
          <w:sz w:val="21"/>
        </w:rPr>
      </w:pPr>
      <w:r>
        <w:rPr>
          <w:rFonts w:hint="eastAsia"/>
          <w:sz w:val="21"/>
        </w:rPr>
        <w:t xml:space="preserve">　また、モデル就業規則は、主として一般的な船員への適用を想定して作成しています。したがって、特別な乗船形態等の船員を雇用している場合などには、モデル就業規則の各条項についての適用の可否を必ず検討し、その結果を踏まえて就業規則を作成してください。</w:t>
      </w:r>
    </w:p>
    <w:p w14:paraId="7A3CD154" w14:textId="77777777" w:rsidR="008574C6" w:rsidRDefault="008574C6">
      <w:pPr>
        <w:rPr>
          <w:rFonts w:ascii="ＭＳ 明朝" w:hAnsi="ＭＳ 明朝"/>
        </w:rPr>
      </w:pPr>
    </w:p>
    <w:p w14:paraId="0A378957" w14:textId="77777777" w:rsidR="008574C6" w:rsidRDefault="006B76E6">
      <w:pPr>
        <w:rPr>
          <w:b/>
          <w:w w:val="150"/>
          <w:sz w:val="36"/>
        </w:rPr>
      </w:pPr>
      <w:r>
        <w:rPr>
          <w:rFonts w:hint="eastAsia"/>
        </w:rPr>
        <w:br w:type="page"/>
      </w:r>
    </w:p>
    <w:p w14:paraId="0F9C91F8" w14:textId="77777777" w:rsidR="008574C6" w:rsidRDefault="006B76E6">
      <w:pPr>
        <w:ind w:firstLineChars="100" w:firstLine="544"/>
        <w:outlineLvl w:val="0"/>
        <w:rPr>
          <w:b/>
          <w:w w:val="150"/>
          <w:sz w:val="36"/>
        </w:rPr>
      </w:pPr>
      <w:bookmarkStart w:id="4" w:name="_Toc1145"/>
      <w:bookmarkStart w:id="5" w:name="_Toc37"/>
      <w:bookmarkStart w:id="6" w:name="_Toc7774"/>
      <w:r>
        <w:rPr>
          <w:rFonts w:hint="eastAsia"/>
          <w:b/>
          <w:w w:val="150"/>
          <w:sz w:val="36"/>
        </w:rPr>
        <w:lastRenderedPageBreak/>
        <w:t>目　次</w:t>
      </w:r>
      <w:bookmarkEnd w:id="4"/>
      <w:bookmarkEnd w:id="5"/>
      <w:bookmarkEnd w:id="6"/>
    </w:p>
    <w:p w14:paraId="049895E3" w14:textId="77777777" w:rsidR="008574C6" w:rsidRDefault="008574C6">
      <w:pPr>
        <w:jc w:val="center"/>
        <w:rPr>
          <w:b/>
          <w:w w:val="150"/>
        </w:rPr>
      </w:pPr>
    </w:p>
    <w:p w14:paraId="6CBAE12E" w14:textId="77777777" w:rsidR="008574C6" w:rsidRDefault="006B76E6">
      <w:pPr>
        <w:pStyle w:val="11"/>
        <w:tabs>
          <w:tab w:val="right" w:pos="8504"/>
        </w:tabs>
        <w:rPr>
          <w:rFonts w:ascii="ＭＳ 明朝" w:hAnsi="ＭＳ 明朝"/>
          <w:b/>
          <w:sz w:val="28"/>
        </w:rPr>
      </w:pPr>
      <w:r>
        <w:rPr>
          <w:rFonts w:ascii="ＭＳ 明朝" w:hAnsi="ＭＳ 明朝" w:hint="eastAsia"/>
          <w:b/>
          <w:sz w:val="28"/>
        </w:rPr>
        <w:t>第１章　総則…………………………………………………………１０</w:t>
      </w:r>
    </w:p>
    <w:p w14:paraId="585D98FF" w14:textId="77777777" w:rsidR="008574C6" w:rsidRDefault="006B76E6">
      <w:pPr>
        <w:rPr>
          <w:rFonts w:ascii="ＭＳ 明朝" w:hAnsi="ＭＳ 明朝"/>
        </w:rPr>
      </w:pPr>
      <w:r>
        <w:rPr>
          <w:rFonts w:ascii="ＭＳ 明朝" w:hAnsi="ＭＳ 明朝" w:hint="eastAsia"/>
        </w:rPr>
        <w:t xml:space="preserve">　第　１条（目的）　</w:t>
      </w:r>
    </w:p>
    <w:p w14:paraId="19C34F12" w14:textId="77777777" w:rsidR="008574C6" w:rsidRDefault="006B76E6">
      <w:pPr>
        <w:ind w:firstLineChars="100" w:firstLine="210"/>
        <w:rPr>
          <w:rFonts w:ascii="ＭＳ 明朝" w:hAnsi="ＭＳ 明朝"/>
        </w:rPr>
      </w:pPr>
      <w:r>
        <w:rPr>
          <w:rFonts w:ascii="ＭＳ 明朝" w:hAnsi="ＭＳ 明朝" w:hint="eastAsia"/>
        </w:rPr>
        <w:t>第　２条（適用範囲）</w:t>
      </w:r>
    </w:p>
    <w:p w14:paraId="74BD369C" w14:textId="77777777" w:rsidR="008574C6" w:rsidRDefault="006B76E6">
      <w:pPr>
        <w:ind w:firstLineChars="100" w:firstLine="210"/>
        <w:rPr>
          <w:rFonts w:ascii="ＭＳ 明朝" w:hAnsi="ＭＳ 明朝"/>
        </w:rPr>
      </w:pPr>
      <w:r>
        <w:rPr>
          <w:rFonts w:ascii="ＭＳ 明朝" w:hAnsi="ＭＳ 明朝" w:hint="eastAsia"/>
        </w:rPr>
        <w:t>第　３条（定義）</w:t>
      </w:r>
    </w:p>
    <w:p w14:paraId="19E4ED0B" w14:textId="77777777" w:rsidR="008574C6" w:rsidRDefault="006B76E6">
      <w:pPr>
        <w:rPr>
          <w:rFonts w:ascii="ＭＳ 明朝" w:hAnsi="ＭＳ 明朝"/>
        </w:rPr>
      </w:pPr>
      <w:r>
        <w:rPr>
          <w:rFonts w:ascii="ＭＳ 明朝" w:hAnsi="ＭＳ 明朝" w:hint="eastAsia"/>
        </w:rPr>
        <w:t xml:space="preserve">　第　４条（規則の遵守）</w:t>
      </w:r>
    </w:p>
    <w:p w14:paraId="7E6687E6" w14:textId="77777777" w:rsidR="008574C6" w:rsidRDefault="008574C6">
      <w:pPr>
        <w:rPr>
          <w:rFonts w:ascii="ＭＳ 明朝" w:hAnsi="ＭＳ 明朝"/>
        </w:rPr>
      </w:pPr>
    </w:p>
    <w:p w14:paraId="3E7878A4" w14:textId="77777777" w:rsidR="008574C6" w:rsidRDefault="006B76E6">
      <w:pPr>
        <w:rPr>
          <w:rFonts w:ascii="ＭＳ 明朝" w:hAnsi="ＭＳ 明朝"/>
          <w:b/>
          <w:sz w:val="28"/>
        </w:rPr>
      </w:pPr>
      <w:r>
        <w:rPr>
          <w:rFonts w:ascii="ＭＳ 明朝" w:hAnsi="ＭＳ 明朝" w:hint="eastAsia"/>
          <w:b/>
          <w:sz w:val="28"/>
        </w:rPr>
        <w:t>第２章　採用、異動・雇入契約等…………………………………１３</w:t>
      </w:r>
    </w:p>
    <w:p w14:paraId="2EB90F9C" w14:textId="77777777" w:rsidR="008574C6" w:rsidRDefault="006B76E6">
      <w:pPr>
        <w:rPr>
          <w:rFonts w:ascii="ＭＳ 明朝" w:hAnsi="ＭＳ 明朝"/>
        </w:rPr>
      </w:pPr>
      <w:r>
        <w:rPr>
          <w:rFonts w:ascii="ＭＳ 明朝" w:hAnsi="ＭＳ 明朝" w:hint="eastAsia"/>
        </w:rPr>
        <w:t xml:space="preserve">　第　５条（採用手続）</w:t>
      </w:r>
    </w:p>
    <w:p w14:paraId="0C9899F5" w14:textId="77777777" w:rsidR="008574C6" w:rsidRDefault="006B76E6">
      <w:pPr>
        <w:rPr>
          <w:rFonts w:ascii="ＭＳ 明朝" w:hAnsi="ＭＳ 明朝"/>
        </w:rPr>
      </w:pPr>
      <w:r>
        <w:rPr>
          <w:rFonts w:ascii="ＭＳ 明朝" w:hAnsi="ＭＳ 明朝" w:hint="eastAsia"/>
        </w:rPr>
        <w:t xml:space="preserve">　第　６条（採用時の提出書類）</w:t>
      </w:r>
    </w:p>
    <w:p w14:paraId="55570E04" w14:textId="77777777" w:rsidR="008574C6" w:rsidRDefault="006B76E6">
      <w:pPr>
        <w:rPr>
          <w:rFonts w:ascii="ＭＳ 明朝" w:hAnsi="ＭＳ 明朝"/>
        </w:rPr>
      </w:pPr>
      <w:r>
        <w:rPr>
          <w:rFonts w:ascii="ＭＳ 明朝" w:hAnsi="ＭＳ 明朝" w:hint="eastAsia"/>
        </w:rPr>
        <w:t xml:space="preserve">　第　７条（試用期間）</w:t>
      </w:r>
    </w:p>
    <w:p w14:paraId="07C18A45" w14:textId="77777777" w:rsidR="008574C6" w:rsidRDefault="006B76E6">
      <w:pPr>
        <w:rPr>
          <w:rFonts w:ascii="ＭＳ 明朝" w:hAnsi="ＭＳ 明朝"/>
        </w:rPr>
      </w:pPr>
      <w:r>
        <w:rPr>
          <w:rFonts w:ascii="ＭＳ 明朝" w:hAnsi="ＭＳ 明朝" w:hint="eastAsia"/>
        </w:rPr>
        <w:t xml:space="preserve">　第　８条（労働条件の説明）</w:t>
      </w:r>
    </w:p>
    <w:p w14:paraId="26E2323D" w14:textId="77777777" w:rsidR="008574C6" w:rsidRDefault="006B76E6">
      <w:pPr>
        <w:rPr>
          <w:rFonts w:ascii="ＭＳ 明朝" w:hAnsi="ＭＳ 明朝"/>
        </w:rPr>
      </w:pPr>
      <w:r>
        <w:rPr>
          <w:rFonts w:ascii="ＭＳ 明朝" w:hAnsi="ＭＳ 明朝" w:hint="eastAsia"/>
        </w:rPr>
        <w:t xml:space="preserve">　第　９条（人事異動等）</w:t>
      </w:r>
    </w:p>
    <w:p w14:paraId="4EAE1857" w14:textId="77777777" w:rsidR="008574C6" w:rsidRDefault="006B76E6">
      <w:pPr>
        <w:rPr>
          <w:rFonts w:ascii="ＭＳ 明朝" w:hAnsi="ＭＳ 明朝"/>
        </w:rPr>
      </w:pPr>
      <w:r>
        <w:rPr>
          <w:rFonts w:ascii="ＭＳ 明朝" w:hAnsi="ＭＳ 明朝" w:hint="eastAsia"/>
        </w:rPr>
        <w:t xml:space="preserve">　第１０条（休職）</w:t>
      </w:r>
    </w:p>
    <w:p w14:paraId="07E894B4" w14:textId="77777777" w:rsidR="008574C6" w:rsidRDefault="008574C6">
      <w:pPr>
        <w:rPr>
          <w:rFonts w:ascii="ＭＳ 明朝" w:hAnsi="ＭＳ 明朝"/>
        </w:rPr>
      </w:pPr>
    </w:p>
    <w:p w14:paraId="009D81BB" w14:textId="77777777" w:rsidR="008574C6" w:rsidRDefault="006B76E6">
      <w:pPr>
        <w:rPr>
          <w:rFonts w:ascii="ＭＳ 明朝" w:hAnsi="ＭＳ 明朝"/>
          <w:b/>
          <w:sz w:val="28"/>
        </w:rPr>
      </w:pPr>
      <w:r>
        <w:rPr>
          <w:rFonts w:ascii="ＭＳ 明朝" w:hAnsi="ＭＳ 明朝" w:hint="eastAsia"/>
          <w:b/>
          <w:sz w:val="28"/>
        </w:rPr>
        <w:t>第３章　雇止・送還、解雇及び定年………………………………１８</w:t>
      </w:r>
    </w:p>
    <w:p w14:paraId="35868939" w14:textId="77777777" w:rsidR="008574C6" w:rsidRDefault="006B76E6">
      <w:pPr>
        <w:rPr>
          <w:rFonts w:ascii="ＭＳ 明朝" w:hAnsi="ＭＳ 明朝"/>
        </w:rPr>
      </w:pPr>
      <w:r>
        <w:rPr>
          <w:rFonts w:ascii="ＭＳ 明朝" w:hAnsi="ＭＳ 明朝" w:hint="eastAsia"/>
        </w:rPr>
        <w:t xml:space="preserve">　第１１条（雇止・送還）</w:t>
      </w:r>
    </w:p>
    <w:p w14:paraId="054B2295" w14:textId="77777777" w:rsidR="008574C6" w:rsidRDefault="006B76E6">
      <w:pPr>
        <w:rPr>
          <w:rFonts w:ascii="ＭＳ 明朝" w:hAnsi="ＭＳ 明朝"/>
        </w:rPr>
      </w:pPr>
      <w:r>
        <w:rPr>
          <w:rFonts w:ascii="ＭＳ 明朝" w:hAnsi="ＭＳ 明朝" w:hint="eastAsia"/>
        </w:rPr>
        <w:t xml:space="preserve">　第１２条（退職）</w:t>
      </w:r>
    </w:p>
    <w:p w14:paraId="2E7A6906" w14:textId="77777777" w:rsidR="008574C6" w:rsidRDefault="006B76E6">
      <w:pPr>
        <w:rPr>
          <w:rFonts w:ascii="ＭＳ 明朝" w:hAnsi="ＭＳ 明朝"/>
        </w:rPr>
      </w:pPr>
      <w:r>
        <w:rPr>
          <w:rFonts w:ascii="ＭＳ 明朝" w:hAnsi="ＭＳ 明朝" w:hint="eastAsia"/>
        </w:rPr>
        <w:t xml:space="preserve">　第１３条（解雇）</w:t>
      </w:r>
    </w:p>
    <w:p w14:paraId="291BDC2E" w14:textId="77777777" w:rsidR="008574C6" w:rsidRDefault="006B76E6">
      <w:pPr>
        <w:rPr>
          <w:rFonts w:ascii="ＭＳ 明朝" w:hAnsi="ＭＳ 明朝"/>
        </w:rPr>
      </w:pPr>
      <w:r>
        <w:rPr>
          <w:rFonts w:ascii="ＭＳ 明朝" w:hAnsi="ＭＳ 明朝" w:hint="eastAsia"/>
        </w:rPr>
        <w:t xml:space="preserve">　第１４条（定年等）</w:t>
      </w:r>
    </w:p>
    <w:p w14:paraId="2CDA91C0" w14:textId="77777777" w:rsidR="008574C6" w:rsidRDefault="006B76E6">
      <w:pPr>
        <w:rPr>
          <w:rFonts w:ascii="ＭＳ 明朝" w:hAnsi="ＭＳ 明朝"/>
        </w:rPr>
      </w:pPr>
      <w:r>
        <w:rPr>
          <w:rFonts w:ascii="ＭＳ 明朝" w:hAnsi="ＭＳ 明朝" w:hint="eastAsia"/>
        </w:rPr>
        <w:t xml:space="preserve">　第１５条（退職等により支払う手当）</w:t>
      </w:r>
    </w:p>
    <w:p w14:paraId="58163FB3" w14:textId="77777777" w:rsidR="008574C6" w:rsidRDefault="008574C6">
      <w:pPr>
        <w:rPr>
          <w:rFonts w:ascii="ＭＳ 明朝" w:hAnsi="ＭＳ 明朝"/>
        </w:rPr>
      </w:pPr>
    </w:p>
    <w:p w14:paraId="6896A4C5" w14:textId="77777777" w:rsidR="008574C6" w:rsidRDefault="006B76E6">
      <w:pPr>
        <w:rPr>
          <w:rFonts w:ascii="ＭＳ 明朝" w:hAnsi="ＭＳ 明朝"/>
          <w:b/>
          <w:sz w:val="28"/>
        </w:rPr>
      </w:pPr>
      <w:r>
        <w:rPr>
          <w:rFonts w:ascii="ＭＳ 明朝" w:hAnsi="ＭＳ 明朝" w:hint="eastAsia"/>
          <w:b/>
          <w:sz w:val="28"/>
        </w:rPr>
        <w:t>第４章　服務規律……………………………………………………２５</w:t>
      </w:r>
    </w:p>
    <w:p w14:paraId="763C053C" w14:textId="77777777" w:rsidR="008574C6" w:rsidRDefault="006B76E6">
      <w:pPr>
        <w:rPr>
          <w:rFonts w:ascii="ＭＳ 明朝" w:hAnsi="ＭＳ 明朝"/>
        </w:rPr>
      </w:pPr>
      <w:r>
        <w:rPr>
          <w:rFonts w:ascii="ＭＳ 明朝" w:hAnsi="ＭＳ 明朝" w:hint="eastAsia"/>
        </w:rPr>
        <w:t xml:space="preserve">　第１６条（服務）</w:t>
      </w:r>
    </w:p>
    <w:p w14:paraId="77A1CFAC" w14:textId="77777777" w:rsidR="008574C6" w:rsidRDefault="006B76E6">
      <w:pPr>
        <w:rPr>
          <w:rFonts w:ascii="ＭＳ 明朝" w:hAnsi="ＭＳ 明朝"/>
        </w:rPr>
      </w:pPr>
      <w:r>
        <w:rPr>
          <w:rFonts w:ascii="ＭＳ 明朝" w:hAnsi="ＭＳ 明朝" w:hint="eastAsia"/>
        </w:rPr>
        <w:t xml:space="preserve">　第１７条（遵守事項）</w:t>
      </w:r>
    </w:p>
    <w:p w14:paraId="15A8E383" w14:textId="77777777" w:rsidR="008574C6" w:rsidRDefault="006B76E6">
      <w:pPr>
        <w:rPr>
          <w:rFonts w:ascii="ＭＳ 明朝" w:hAnsi="ＭＳ 明朝"/>
        </w:rPr>
      </w:pPr>
      <w:r>
        <w:rPr>
          <w:rFonts w:ascii="ＭＳ 明朝" w:hAnsi="ＭＳ 明朝" w:hint="eastAsia"/>
        </w:rPr>
        <w:t xml:space="preserve">　第１８条（職場におけるパワーハラスメントの禁止）</w:t>
      </w:r>
    </w:p>
    <w:p w14:paraId="0B2CCCF8" w14:textId="77777777" w:rsidR="008574C6" w:rsidRDefault="006B76E6">
      <w:pPr>
        <w:rPr>
          <w:rFonts w:ascii="ＭＳ 明朝" w:hAnsi="ＭＳ 明朝"/>
        </w:rPr>
      </w:pPr>
      <w:r>
        <w:rPr>
          <w:rFonts w:ascii="ＭＳ 明朝" w:hAnsi="ＭＳ 明朝" w:hint="eastAsia"/>
        </w:rPr>
        <w:t xml:space="preserve">　第１９条（セクシュアルハラスメントの禁止）</w:t>
      </w:r>
    </w:p>
    <w:p w14:paraId="50BFF84C" w14:textId="77777777" w:rsidR="008574C6" w:rsidRDefault="006B76E6">
      <w:pPr>
        <w:rPr>
          <w:rFonts w:ascii="ＭＳ 明朝" w:hAnsi="ＭＳ 明朝"/>
        </w:rPr>
      </w:pPr>
      <w:r>
        <w:rPr>
          <w:rFonts w:ascii="ＭＳ 明朝" w:hAnsi="ＭＳ 明朝" w:hint="eastAsia"/>
        </w:rPr>
        <w:t xml:space="preserve">　第２０条（妊娠・出産・育児休業・介護休業等に関するハラスメントの禁止）</w:t>
      </w:r>
    </w:p>
    <w:p w14:paraId="6FA549E8" w14:textId="77777777" w:rsidR="008574C6" w:rsidRDefault="006B76E6">
      <w:pPr>
        <w:rPr>
          <w:rFonts w:ascii="ＭＳ 明朝" w:hAnsi="ＭＳ 明朝"/>
        </w:rPr>
      </w:pPr>
      <w:r>
        <w:rPr>
          <w:rFonts w:ascii="ＭＳ 明朝" w:hAnsi="ＭＳ 明朝" w:hint="eastAsia"/>
        </w:rPr>
        <w:t xml:space="preserve">　第２１条（その他あらゆるハラスメントの禁止）</w:t>
      </w:r>
    </w:p>
    <w:p w14:paraId="3311425E" w14:textId="77777777" w:rsidR="008574C6" w:rsidRDefault="006B76E6">
      <w:pPr>
        <w:rPr>
          <w:rFonts w:ascii="ＭＳ 明朝" w:hAnsi="ＭＳ 明朝"/>
        </w:rPr>
      </w:pPr>
      <w:r>
        <w:rPr>
          <w:rFonts w:ascii="ＭＳ 明朝" w:hAnsi="ＭＳ 明朝" w:hint="eastAsia"/>
        </w:rPr>
        <w:t xml:space="preserve">　第２２条（個人情報保護）</w:t>
      </w:r>
    </w:p>
    <w:p w14:paraId="382BD801" w14:textId="77777777" w:rsidR="008574C6" w:rsidRDefault="006B76E6">
      <w:pPr>
        <w:rPr>
          <w:rFonts w:ascii="ＭＳ 明朝" w:hAnsi="ＭＳ 明朝"/>
        </w:rPr>
      </w:pPr>
      <w:r>
        <w:rPr>
          <w:rFonts w:ascii="ＭＳ 明朝" w:hAnsi="ＭＳ 明朝" w:hint="eastAsia"/>
        </w:rPr>
        <w:lastRenderedPageBreak/>
        <w:t xml:space="preserve">　第２３条（作業の開始及び終了の時刻の記録）</w:t>
      </w:r>
    </w:p>
    <w:p w14:paraId="050A7FA0" w14:textId="77777777" w:rsidR="008574C6" w:rsidRDefault="006B76E6">
      <w:pPr>
        <w:rPr>
          <w:rFonts w:ascii="ＭＳ 明朝" w:hAnsi="ＭＳ 明朝"/>
        </w:rPr>
      </w:pPr>
      <w:r>
        <w:rPr>
          <w:rFonts w:ascii="ＭＳ 明朝" w:hAnsi="ＭＳ 明朝" w:hint="eastAsia"/>
        </w:rPr>
        <w:t xml:space="preserve">　</w:t>
      </w:r>
    </w:p>
    <w:p w14:paraId="7ECEC7C1" w14:textId="77777777" w:rsidR="008574C6" w:rsidRDefault="006B76E6">
      <w:pPr>
        <w:rPr>
          <w:rFonts w:ascii="ＭＳ 明朝" w:hAnsi="ＭＳ 明朝"/>
          <w:b/>
          <w:sz w:val="28"/>
        </w:rPr>
      </w:pPr>
      <w:r>
        <w:rPr>
          <w:rFonts w:ascii="ＭＳ 明朝" w:hAnsi="ＭＳ 明朝" w:hint="eastAsia"/>
          <w:b/>
          <w:sz w:val="28"/>
        </w:rPr>
        <w:t xml:space="preserve">第５章　</w:t>
      </w:r>
      <w:r>
        <w:rPr>
          <w:rFonts w:ascii="ＭＳ 明朝" w:hAnsi="ＭＳ 明朝" w:hint="eastAsia"/>
          <w:b/>
          <w:sz w:val="26"/>
        </w:rPr>
        <w:t>基準労働期間、労働時間、休息時間、休日及び有給休暇</w:t>
      </w:r>
      <w:r>
        <w:rPr>
          <w:rFonts w:ascii="ＭＳ 明朝" w:hAnsi="ＭＳ 明朝" w:hint="eastAsia"/>
          <w:b/>
          <w:sz w:val="28"/>
        </w:rPr>
        <w:t>…２８</w:t>
      </w:r>
    </w:p>
    <w:p w14:paraId="5DD244E0" w14:textId="77777777" w:rsidR="008574C6" w:rsidRDefault="006B76E6">
      <w:pPr>
        <w:ind w:firstLineChars="100" w:firstLine="210"/>
        <w:rPr>
          <w:rFonts w:ascii="ＭＳ 明朝" w:hAnsi="ＭＳ 明朝"/>
        </w:rPr>
      </w:pPr>
      <w:r>
        <w:rPr>
          <w:rFonts w:ascii="ＭＳ 明朝" w:hAnsi="ＭＳ 明朝" w:hint="eastAsia"/>
        </w:rPr>
        <w:t xml:space="preserve">[例１]　</w:t>
      </w:r>
      <w:r>
        <w:rPr>
          <w:rFonts w:ascii="ＭＳ 明朝" w:hAnsi="ＭＳ 明朝" w:hint="eastAsia"/>
          <w:b/>
        </w:rPr>
        <w:t>基準労働期間を船員毎に設定する場合の規程例</w:t>
      </w:r>
    </w:p>
    <w:p w14:paraId="66A938B0" w14:textId="77777777" w:rsidR="008574C6" w:rsidRDefault="006B76E6">
      <w:pPr>
        <w:ind w:left="216" w:firstLineChars="100" w:firstLine="210"/>
        <w:rPr>
          <w:rFonts w:ascii="ＭＳ 明朝" w:hAnsi="ＭＳ 明朝"/>
        </w:rPr>
      </w:pPr>
      <w:r>
        <w:rPr>
          <w:rFonts w:ascii="ＭＳ 明朝" w:hAnsi="ＭＳ 明朝" w:hint="eastAsia"/>
        </w:rPr>
        <w:t>第２４条（基準労働期間）</w:t>
      </w:r>
    </w:p>
    <w:p w14:paraId="04F0A6AF" w14:textId="77777777" w:rsidR="008574C6" w:rsidRDefault="006B76E6">
      <w:pPr>
        <w:ind w:left="216" w:firstLineChars="100" w:firstLine="210"/>
        <w:rPr>
          <w:rFonts w:ascii="ＭＳ 明朝" w:hAnsi="ＭＳ 明朝"/>
        </w:rPr>
      </w:pPr>
      <w:r>
        <w:rPr>
          <w:rFonts w:ascii="ＭＳ 明朝" w:hAnsi="ＭＳ 明朝" w:hint="eastAsia"/>
        </w:rPr>
        <w:t>第２５条（休日）</w:t>
      </w:r>
    </w:p>
    <w:p w14:paraId="1F374CE3" w14:textId="77777777" w:rsidR="008574C6" w:rsidRDefault="006B76E6">
      <w:pPr>
        <w:ind w:left="216" w:firstLineChars="100" w:firstLine="210"/>
        <w:rPr>
          <w:rFonts w:ascii="ＭＳ 明朝" w:hAnsi="ＭＳ 明朝"/>
        </w:rPr>
      </w:pPr>
      <w:r>
        <w:rPr>
          <w:rFonts w:ascii="ＭＳ 明朝" w:hAnsi="ＭＳ 明朝" w:hint="eastAsia"/>
        </w:rPr>
        <w:t>第２６条（補償休日）</w:t>
      </w:r>
    </w:p>
    <w:p w14:paraId="278D549E" w14:textId="77777777" w:rsidR="008574C6" w:rsidRDefault="006B76E6">
      <w:pPr>
        <w:ind w:left="216" w:firstLineChars="100" w:firstLine="210"/>
        <w:rPr>
          <w:rFonts w:ascii="ＭＳ 明朝" w:hAnsi="ＭＳ 明朝"/>
        </w:rPr>
      </w:pPr>
      <w:r>
        <w:rPr>
          <w:rFonts w:ascii="ＭＳ 明朝" w:hAnsi="ＭＳ 明朝" w:hint="eastAsia"/>
        </w:rPr>
        <w:t>第２７条（補償休日の付与の通知等）</w:t>
      </w:r>
    </w:p>
    <w:p w14:paraId="73F3F50E" w14:textId="77777777" w:rsidR="008574C6" w:rsidRDefault="006B76E6">
      <w:pPr>
        <w:ind w:left="216" w:firstLineChars="100" w:firstLine="210"/>
        <w:rPr>
          <w:rFonts w:ascii="ＭＳ 明朝" w:hAnsi="ＭＳ 明朝"/>
        </w:rPr>
      </w:pPr>
      <w:r>
        <w:rPr>
          <w:rFonts w:ascii="ＭＳ 明朝" w:hAnsi="ＭＳ 明朝" w:hint="eastAsia"/>
        </w:rPr>
        <w:t>第２８条（補償休日の付与の延期）</w:t>
      </w:r>
    </w:p>
    <w:p w14:paraId="710D1B1C" w14:textId="77777777" w:rsidR="008574C6" w:rsidRDefault="006B76E6">
      <w:pPr>
        <w:ind w:left="216" w:firstLineChars="100" w:firstLine="210"/>
        <w:rPr>
          <w:rFonts w:ascii="ＭＳ 明朝" w:hAnsi="ＭＳ 明朝"/>
        </w:rPr>
      </w:pPr>
      <w:r>
        <w:rPr>
          <w:rFonts w:ascii="ＭＳ 明朝" w:hAnsi="ＭＳ 明朝" w:hint="eastAsia"/>
        </w:rPr>
        <w:t>第２９条（補償休日の日数及び付与の単位）</w:t>
      </w:r>
    </w:p>
    <w:p w14:paraId="1ED5F949" w14:textId="77777777" w:rsidR="008574C6" w:rsidRDefault="006B76E6">
      <w:pPr>
        <w:ind w:firstLineChars="100" w:firstLine="210"/>
        <w:rPr>
          <w:rFonts w:ascii="ＭＳ 明朝" w:hAnsi="ＭＳ 明朝"/>
        </w:rPr>
      </w:pPr>
      <w:r>
        <w:rPr>
          <w:rFonts w:ascii="ＭＳ 明朝" w:hAnsi="ＭＳ 明朝" w:hint="eastAsia"/>
        </w:rPr>
        <w:t xml:space="preserve">[例２]　</w:t>
      </w:r>
      <w:r>
        <w:rPr>
          <w:rFonts w:ascii="ＭＳ 明朝" w:hAnsi="ＭＳ 明朝" w:hint="eastAsia"/>
          <w:b/>
        </w:rPr>
        <w:t>就業規則において予め休日日数を定め基準労働期間を統一する場合の規程例</w:t>
      </w:r>
    </w:p>
    <w:p w14:paraId="11C91F98" w14:textId="77777777" w:rsidR="008574C6" w:rsidRDefault="006B76E6">
      <w:pPr>
        <w:ind w:left="216" w:firstLineChars="100" w:firstLine="210"/>
        <w:rPr>
          <w:rFonts w:ascii="ＭＳ 明朝" w:hAnsi="ＭＳ 明朝"/>
        </w:rPr>
      </w:pPr>
      <w:r>
        <w:rPr>
          <w:rFonts w:ascii="ＭＳ 明朝" w:hAnsi="ＭＳ 明朝" w:hint="eastAsia"/>
        </w:rPr>
        <w:t>第２４条（基準労働期間）</w:t>
      </w:r>
    </w:p>
    <w:p w14:paraId="6BCDB4ED" w14:textId="77777777" w:rsidR="008574C6" w:rsidRDefault="006B76E6">
      <w:pPr>
        <w:ind w:left="216" w:firstLineChars="100" w:firstLine="210"/>
        <w:rPr>
          <w:rFonts w:ascii="ＭＳ 明朝" w:hAnsi="ＭＳ 明朝"/>
        </w:rPr>
      </w:pPr>
      <w:r>
        <w:rPr>
          <w:rFonts w:ascii="ＭＳ 明朝" w:hAnsi="ＭＳ 明朝" w:hint="eastAsia"/>
        </w:rPr>
        <w:t>第２５条（休日）</w:t>
      </w:r>
    </w:p>
    <w:p w14:paraId="4DA2D677" w14:textId="77777777" w:rsidR="008574C6" w:rsidRDefault="006B76E6">
      <w:pPr>
        <w:ind w:left="216" w:firstLineChars="100" w:firstLine="210"/>
        <w:rPr>
          <w:rFonts w:ascii="ＭＳ 明朝" w:hAnsi="ＭＳ 明朝"/>
        </w:rPr>
      </w:pPr>
      <w:r>
        <w:rPr>
          <w:rFonts w:ascii="ＭＳ 明朝" w:hAnsi="ＭＳ 明朝" w:hint="eastAsia"/>
        </w:rPr>
        <w:t>第２６条（休日の付与の延期）</w:t>
      </w:r>
    </w:p>
    <w:p w14:paraId="7B0A827F" w14:textId="77777777" w:rsidR="008574C6" w:rsidRDefault="008574C6">
      <w:pPr>
        <w:ind w:left="216" w:firstLineChars="100" w:firstLine="210"/>
        <w:rPr>
          <w:rFonts w:ascii="ＭＳ 明朝" w:hAnsi="ＭＳ 明朝"/>
        </w:rPr>
      </w:pPr>
    </w:p>
    <w:p w14:paraId="5D3D3839" w14:textId="77777777" w:rsidR="008574C6" w:rsidRDefault="006B76E6">
      <w:pPr>
        <w:ind w:left="216" w:firstLineChars="100" w:firstLine="210"/>
        <w:rPr>
          <w:rFonts w:ascii="ＭＳ 明朝" w:hAnsi="ＭＳ 明朝"/>
        </w:rPr>
      </w:pPr>
      <w:r>
        <w:rPr>
          <w:rFonts w:ascii="ＭＳ 明朝" w:hAnsi="ＭＳ 明朝" w:hint="eastAsia"/>
        </w:rPr>
        <w:t>第３０条（労働時間）</w:t>
      </w:r>
    </w:p>
    <w:p w14:paraId="10A2C6BD" w14:textId="77777777" w:rsidR="008574C6" w:rsidRDefault="006B76E6">
      <w:pPr>
        <w:ind w:left="216" w:firstLineChars="100" w:firstLine="210"/>
        <w:rPr>
          <w:rFonts w:ascii="ＭＳ 明朝" w:hAnsi="ＭＳ 明朝"/>
        </w:rPr>
      </w:pPr>
      <w:r>
        <w:rPr>
          <w:rFonts w:ascii="ＭＳ 明朝" w:hAnsi="ＭＳ 明朝" w:hint="eastAsia"/>
        </w:rPr>
        <w:t>第３１条（就業時間）</w:t>
      </w:r>
    </w:p>
    <w:p w14:paraId="4FAF06F1" w14:textId="77777777" w:rsidR="008574C6" w:rsidRDefault="006B76E6">
      <w:pPr>
        <w:ind w:left="216" w:firstLineChars="100" w:firstLine="210"/>
        <w:rPr>
          <w:rFonts w:ascii="ＭＳ 明朝" w:hAnsi="ＭＳ 明朝"/>
        </w:rPr>
      </w:pPr>
      <w:r>
        <w:rPr>
          <w:rFonts w:ascii="ＭＳ 明朝" w:hAnsi="ＭＳ 明朝" w:hint="eastAsia"/>
        </w:rPr>
        <w:t>第３２条（休息時間）</w:t>
      </w:r>
    </w:p>
    <w:p w14:paraId="08AA33EE" w14:textId="77777777" w:rsidR="008574C6" w:rsidRDefault="006B76E6">
      <w:pPr>
        <w:ind w:left="216" w:firstLineChars="100" w:firstLine="210"/>
        <w:rPr>
          <w:rFonts w:ascii="ＭＳ 明朝" w:hAnsi="ＭＳ 明朝"/>
        </w:rPr>
      </w:pPr>
      <w:r>
        <w:rPr>
          <w:rFonts w:ascii="ＭＳ 明朝" w:hAnsi="ＭＳ 明朝" w:hint="eastAsia"/>
        </w:rPr>
        <w:t>第３３条（時間外及び補償休日労働）</w:t>
      </w:r>
    </w:p>
    <w:p w14:paraId="0496E5EA" w14:textId="77777777" w:rsidR="008574C6" w:rsidRDefault="006B76E6">
      <w:pPr>
        <w:ind w:left="216" w:firstLineChars="100" w:firstLine="210"/>
        <w:rPr>
          <w:rFonts w:ascii="ＭＳ 明朝" w:hAnsi="ＭＳ 明朝"/>
        </w:rPr>
      </w:pPr>
      <w:r>
        <w:rPr>
          <w:rFonts w:ascii="ＭＳ 明朝" w:hAnsi="ＭＳ 明朝" w:hint="eastAsia"/>
        </w:rPr>
        <w:t>第３４条（夜間労働の禁止）</w:t>
      </w:r>
    </w:p>
    <w:p w14:paraId="2BFEFB2E" w14:textId="77777777" w:rsidR="008574C6" w:rsidRDefault="006B76E6">
      <w:pPr>
        <w:ind w:left="216" w:firstLineChars="100" w:firstLine="210"/>
        <w:rPr>
          <w:rFonts w:ascii="ＭＳ 明朝" w:hAnsi="ＭＳ 明朝"/>
        </w:rPr>
      </w:pPr>
      <w:r>
        <w:rPr>
          <w:rFonts w:ascii="ＭＳ 明朝" w:hAnsi="ＭＳ 明朝" w:hint="eastAsia"/>
        </w:rPr>
        <w:t>第３５条（労働時間の適用除外）</w:t>
      </w:r>
    </w:p>
    <w:p w14:paraId="6FF6DDE3" w14:textId="77777777" w:rsidR="008574C6" w:rsidRDefault="006B76E6">
      <w:pPr>
        <w:ind w:left="216" w:firstLineChars="100" w:firstLine="210"/>
        <w:rPr>
          <w:rFonts w:ascii="ＭＳ 明朝" w:hAnsi="ＭＳ 明朝"/>
        </w:rPr>
      </w:pPr>
      <w:r>
        <w:rPr>
          <w:rFonts w:ascii="ＭＳ 明朝" w:hAnsi="ＭＳ 明朝" w:hint="eastAsia"/>
        </w:rPr>
        <w:t>第３６条（有給休暇）</w:t>
      </w:r>
    </w:p>
    <w:p w14:paraId="6CAB46EC" w14:textId="77777777" w:rsidR="008574C6" w:rsidRDefault="006B76E6">
      <w:pPr>
        <w:ind w:left="216" w:firstLineChars="100" w:firstLine="210"/>
        <w:rPr>
          <w:rFonts w:ascii="ＭＳ 明朝" w:hAnsi="ＭＳ 明朝"/>
        </w:rPr>
      </w:pPr>
      <w:r>
        <w:rPr>
          <w:rFonts w:ascii="ＭＳ 明朝" w:hAnsi="ＭＳ 明朝" w:hint="eastAsia"/>
        </w:rPr>
        <w:t>第３７条（有給休暇の付与方法）</w:t>
      </w:r>
    </w:p>
    <w:p w14:paraId="01CCB683" w14:textId="77777777" w:rsidR="008574C6" w:rsidRDefault="008574C6">
      <w:pPr>
        <w:ind w:left="216"/>
        <w:rPr>
          <w:rFonts w:ascii="ＭＳ 明朝" w:hAnsi="ＭＳ 明朝"/>
        </w:rPr>
      </w:pPr>
    </w:p>
    <w:p w14:paraId="25826CEC" w14:textId="41B790F7" w:rsidR="008574C6" w:rsidRDefault="006B76E6">
      <w:pPr>
        <w:rPr>
          <w:rFonts w:ascii="ＭＳ 明朝" w:hAnsi="ＭＳ 明朝"/>
          <w:b/>
          <w:sz w:val="28"/>
        </w:rPr>
      </w:pPr>
      <w:r>
        <w:rPr>
          <w:rFonts w:ascii="ＭＳ 明朝" w:hAnsi="ＭＳ 明朝" w:hint="eastAsia"/>
          <w:b/>
          <w:sz w:val="28"/>
        </w:rPr>
        <w:t>第６章　特別な休暇等………………………………………………４</w:t>
      </w:r>
      <w:r w:rsidR="002C2019">
        <w:rPr>
          <w:rFonts w:ascii="ＭＳ 明朝" w:hAnsi="ＭＳ 明朝" w:hint="eastAsia"/>
          <w:b/>
          <w:sz w:val="28"/>
        </w:rPr>
        <w:t>３</w:t>
      </w:r>
    </w:p>
    <w:p w14:paraId="17996F75" w14:textId="77777777" w:rsidR="008574C6" w:rsidRDefault="006B76E6">
      <w:pPr>
        <w:rPr>
          <w:rFonts w:ascii="ＭＳ 明朝" w:hAnsi="ＭＳ 明朝"/>
        </w:rPr>
      </w:pPr>
      <w:r>
        <w:rPr>
          <w:rFonts w:ascii="ＭＳ 明朝" w:hAnsi="ＭＳ 明朝" w:hint="eastAsia"/>
        </w:rPr>
        <w:t xml:space="preserve">　第３８条（産前産後の休業）</w:t>
      </w:r>
    </w:p>
    <w:p w14:paraId="74559E30" w14:textId="77777777" w:rsidR="008574C6" w:rsidRDefault="006B76E6">
      <w:pPr>
        <w:rPr>
          <w:rFonts w:ascii="ＭＳ 明朝" w:hAnsi="ＭＳ 明朝"/>
        </w:rPr>
      </w:pPr>
      <w:r>
        <w:rPr>
          <w:rFonts w:ascii="ＭＳ 明朝" w:hAnsi="ＭＳ 明朝" w:hint="eastAsia"/>
        </w:rPr>
        <w:t xml:space="preserve">　第３９条（母性健康管理の措置）</w:t>
      </w:r>
    </w:p>
    <w:p w14:paraId="13A28A9B" w14:textId="77777777" w:rsidR="008574C6" w:rsidRDefault="006B76E6">
      <w:pPr>
        <w:rPr>
          <w:rFonts w:ascii="ＭＳ 明朝" w:hAnsi="ＭＳ 明朝"/>
        </w:rPr>
      </w:pPr>
      <w:r>
        <w:rPr>
          <w:rFonts w:ascii="ＭＳ 明朝" w:hAnsi="ＭＳ 明朝" w:hint="eastAsia"/>
        </w:rPr>
        <w:t xml:space="preserve">　第４０条（生理休暇）</w:t>
      </w:r>
    </w:p>
    <w:p w14:paraId="5DAC16D3" w14:textId="77777777" w:rsidR="008574C6" w:rsidRDefault="006B76E6">
      <w:pPr>
        <w:rPr>
          <w:rFonts w:ascii="ＭＳ 明朝" w:hAnsi="ＭＳ 明朝"/>
        </w:rPr>
      </w:pPr>
      <w:r>
        <w:rPr>
          <w:rFonts w:ascii="ＭＳ 明朝" w:hAnsi="ＭＳ 明朝" w:hint="eastAsia"/>
        </w:rPr>
        <w:t xml:space="preserve">　第４１条（育児・介護休業、子の看護休暇等）</w:t>
      </w:r>
    </w:p>
    <w:p w14:paraId="2DF49789" w14:textId="77777777" w:rsidR="008574C6" w:rsidRDefault="006B76E6">
      <w:pPr>
        <w:rPr>
          <w:rFonts w:ascii="ＭＳ 明朝" w:hAnsi="ＭＳ 明朝"/>
        </w:rPr>
      </w:pPr>
      <w:r>
        <w:rPr>
          <w:rFonts w:ascii="ＭＳ 明朝" w:hAnsi="ＭＳ 明朝" w:hint="eastAsia"/>
        </w:rPr>
        <w:t xml:space="preserve">　第４２条（慶弔休暇）</w:t>
      </w:r>
    </w:p>
    <w:p w14:paraId="1B66386A" w14:textId="77777777" w:rsidR="008574C6" w:rsidRDefault="006B76E6">
      <w:pPr>
        <w:rPr>
          <w:rFonts w:ascii="ＭＳ 明朝" w:hAnsi="ＭＳ 明朝"/>
        </w:rPr>
      </w:pPr>
      <w:r>
        <w:rPr>
          <w:rFonts w:ascii="ＭＳ 明朝" w:hAnsi="ＭＳ 明朝" w:hint="eastAsia"/>
        </w:rPr>
        <w:t xml:space="preserve">　第４３条（裁判員等のための休暇）</w:t>
      </w:r>
    </w:p>
    <w:p w14:paraId="3B8F0596" w14:textId="77777777" w:rsidR="00401C62" w:rsidRDefault="00401C62">
      <w:pPr>
        <w:rPr>
          <w:rFonts w:ascii="ＭＳ 明朝" w:hAnsi="ＭＳ 明朝"/>
        </w:rPr>
      </w:pPr>
      <w:r>
        <w:rPr>
          <w:rFonts w:ascii="ＭＳ 明朝" w:hAnsi="ＭＳ 明朝" w:hint="eastAsia"/>
        </w:rPr>
        <w:t xml:space="preserve">　第４４条（海賊行為による被害を受けた場合の休暇）</w:t>
      </w:r>
    </w:p>
    <w:p w14:paraId="78D6257A" w14:textId="77777777" w:rsidR="008574C6" w:rsidRDefault="008574C6">
      <w:pPr>
        <w:rPr>
          <w:rFonts w:ascii="ＭＳ 明朝" w:hAnsi="ＭＳ 明朝"/>
        </w:rPr>
      </w:pPr>
    </w:p>
    <w:p w14:paraId="4A68BF4B" w14:textId="01F3A36C" w:rsidR="008574C6" w:rsidRDefault="006B76E6">
      <w:pPr>
        <w:rPr>
          <w:rFonts w:ascii="ＭＳ 明朝" w:hAnsi="ＭＳ 明朝"/>
          <w:b/>
          <w:sz w:val="28"/>
        </w:rPr>
      </w:pPr>
      <w:r>
        <w:rPr>
          <w:rFonts w:ascii="ＭＳ 明朝" w:hAnsi="ＭＳ 明朝" w:hint="eastAsia"/>
          <w:b/>
          <w:sz w:val="28"/>
        </w:rPr>
        <w:t>第７章　定員…………………………………………………………４</w:t>
      </w:r>
      <w:r w:rsidR="002C2019">
        <w:rPr>
          <w:rFonts w:ascii="ＭＳ 明朝" w:hAnsi="ＭＳ 明朝" w:hint="eastAsia"/>
          <w:b/>
          <w:sz w:val="28"/>
        </w:rPr>
        <w:t>８</w:t>
      </w:r>
    </w:p>
    <w:p w14:paraId="2F7F7165" w14:textId="36E8B897" w:rsidR="008574C6" w:rsidRDefault="006B76E6">
      <w:pPr>
        <w:ind w:firstLineChars="100" w:firstLine="210"/>
        <w:rPr>
          <w:rFonts w:ascii="ＭＳ 明朝" w:hAnsi="ＭＳ 明朝"/>
        </w:rPr>
      </w:pPr>
      <w:r>
        <w:rPr>
          <w:rFonts w:ascii="ＭＳ 明朝" w:hAnsi="ＭＳ 明朝" w:hint="eastAsia"/>
        </w:rPr>
        <w:lastRenderedPageBreak/>
        <w:t>第</w:t>
      </w:r>
      <w:r w:rsidR="00401C62">
        <w:rPr>
          <w:rFonts w:ascii="ＭＳ 明朝" w:hAnsi="ＭＳ 明朝" w:hint="eastAsia"/>
        </w:rPr>
        <w:t>４５</w:t>
      </w:r>
      <w:r>
        <w:rPr>
          <w:rFonts w:ascii="ＭＳ 明朝" w:hAnsi="ＭＳ 明朝" w:hint="eastAsia"/>
        </w:rPr>
        <w:t>条（定員）</w:t>
      </w:r>
    </w:p>
    <w:p w14:paraId="472DFEAA" w14:textId="77777777" w:rsidR="008574C6" w:rsidRDefault="008574C6">
      <w:pPr>
        <w:ind w:firstLineChars="100" w:firstLine="210"/>
        <w:rPr>
          <w:rFonts w:ascii="ＭＳ 明朝" w:hAnsi="ＭＳ 明朝"/>
        </w:rPr>
      </w:pPr>
    </w:p>
    <w:p w14:paraId="4A8FAAD4" w14:textId="4C70DDFE" w:rsidR="008574C6" w:rsidRDefault="006B76E6">
      <w:pPr>
        <w:rPr>
          <w:rFonts w:ascii="ＭＳ 明朝" w:hAnsi="ＭＳ 明朝"/>
          <w:b/>
          <w:sz w:val="28"/>
        </w:rPr>
      </w:pPr>
      <w:r>
        <w:rPr>
          <w:rFonts w:ascii="ＭＳ 明朝" w:hAnsi="ＭＳ 明朝" w:hint="eastAsia"/>
          <w:b/>
          <w:sz w:val="28"/>
        </w:rPr>
        <w:t>第８章　給料その他の報酬…………………………………………</w:t>
      </w:r>
      <w:r w:rsidR="002C2019">
        <w:rPr>
          <w:rFonts w:ascii="ＭＳ 明朝" w:hAnsi="ＭＳ 明朝" w:hint="eastAsia"/>
          <w:b/>
          <w:sz w:val="28"/>
        </w:rPr>
        <w:t>５０</w:t>
      </w:r>
    </w:p>
    <w:p w14:paraId="04997683" w14:textId="18FE498E" w:rsidR="008574C6" w:rsidRDefault="006B76E6">
      <w:pPr>
        <w:rPr>
          <w:rFonts w:ascii="ＭＳ 明朝" w:hAnsi="ＭＳ 明朝"/>
        </w:rPr>
      </w:pPr>
      <w:r>
        <w:rPr>
          <w:rFonts w:ascii="ＭＳ 明朝" w:hAnsi="ＭＳ 明朝" w:hint="eastAsia"/>
        </w:rPr>
        <w:t xml:space="preserve">　第４</w:t>
      </w:r>
      <w:r w:rsidR="00401C62">
        <w:rPr>
          <w:rFonts w:ascii="ＭＳ 明朝" w:hAnsi="ＭＳ 明朝" w:hint="eastAsia"/>
        </w:rPr>
        <w:t>６</w:t>
      </w:r>
      <w:r>
        <w:rPr>
          <w:rFonts w:ascii="ＭＳ 明朝" w:hAnsi="ＭＳ 明朝" w:hint="eastAsia"/>
        </w:rPr>
        <w:t>条（給料その他の報酬の構成）</w:t>
      </w:r>
    </w:p>
    <w:p w14:paraId="0E643DDC" w14:textId="6E58981C" w:rsidR="008574C6" w:rsidRDefault="006B76E6">
      <w:pPr>
        <w:rPr>
          <w:rFonts w:ascii="ＭＳ 明朝" w:hAnsi="ＭＳ 明朝"/>
        </w:rPr>
      </w:pPr>
      <w:r>
        <w:rPr>
          <w:rFonts w:ascii="ＭＳ 明朝" w:hAnsi="ＭＳ 明朝" w:hint="eastAsia"/>
        </w:rPr>
        <w:t xml:space="preserve">　第４</w:t>
      </w:r>
      <w:r w:rsidR="00401C62">
        <w:rPr>
          <w:rFonts w:ascii="ＭＳ 明朝" w:hAnsi="ＭＳ 明朝" w:hint="eastAsia"/>
        </w:rPr>
        <w:t>７</w:t>
      </w:r>
      <w:r>
        <w:rPr>
          <w:rFonts w:ascii="ＭＳ 明朝" w:hAnsi="ＭＳ 明朝" w:hint="eastAsia"/>
        </w:rPr>
        <w:t>条（基本給）</w:t>
      </w:r>
    </w:p>
    <w:p w14:paraId="36A5D23A" w14:textId="57D06DF8" w:rsidR="008574C6" w:rsidRDefault="006B76E6">
      <w:pPr>
        <w:rPr>
          <w:rFonts w:ascii="ＭＳ 明朝" w:hAnsi="ＭＳ 明朝"/>
        </w:rPr>
      </w:pPr>
      <w:r>
        <w:rPr>
          <w:rFonts w:ascii="ＭＳ 明朝" w:hAnsi="ＭＳ 明朝" w:hint="eastAsia"/>
        </w:rPr>
        <w:t xml:space="preserve">　第４</w:t>
      </w:r>
      <w:r w:rsidR="00401C62">
        <w:rPr>
          <w:rFonts w:ascii="ＭＳ 明朝" w:hAnsi="ＭＳ 明朝" w:hint="eastAsia"/>
        </w:rPr>
        <w:t>８</w:t>
      </w:r>
      <w:r>
        <w:rPr>
          <w:rFonts w:ascii="ＭＳ 明朝" w:hAnsi="ＭＳ 明朝" w:hint="eastAsia"/>
        </w:rPr>
        <w:t>条（昇給）</w:t>
      </w:r>
    </w:p>
    <w:p w14:paraId="127EC27B" w14:textId="7217B069" w:rsidR="008574C6" w:rsidRDefault="006B76E6">
      <w:pPr>
        <w:rPr>
          <w:rFonts w:ascii="ＭＳ 明朝" w:hAnsi="ＭＳ 明朝"/>
        </w:rPr>
      </w:pPr>
      <w:r>
        <w:rPr>
          <w:rFonts w:ascii="ＭＳ 明朝" w:hAnsi="ＭＳ 明朝" w:hint="eastAsia"/>
        </w:rPr>
        <w:t xml:space="preserve">　第４</w:t>
      </w:r>
      <w:r w:rsidR="00401C62">
        <w:rPr>
          <w:rFonts w:ascii="ＭＳ 明朝" w:hAnsi="ＭＳ 明朝" w:hint="eastAsia"/>
        </w:rPr>
        <w:t>９</w:t>
      </w:r>
      <w:r>
        <w:rPr>
          <w:rFonts w:ascii="ＭＳ 明朝" w:hAnsi="ＭＳ 明朝" w:hint="eastAsia"/>
        </w:rPr>
        <w:t>条（家族手当）</w:t>
      </w:r>
    </w:p>
    <w:p w14:paraId="23F7A022" w14:textId="11D7ACE0" w:rsidR="008574C6" w:rsidRDefault="006B76E6">
      <w:pPr>
        <w:rPr>
          <w:rFonts w:ascii="ＭＳ 明朝" w:hAnsi="ＭＳ 明朝"/>
        </w:rPr>
      </w:pPr>
      <w:r>
        <w:rPr>
          <w:rFonts w:ascii="ＭＳ 明朝" w:hAnsi="ＭＳ 明朝" w:hint="eastAsia"/>
        </w:rPr>
        <w:t xml:space="preserve">　第</w:t>
      </w:r>
      <w:r w:rsidR="00401C62">
        <w:rPr>
          <w:rFonts w:ascii="ＭＳ 明朝" w:hAnsi="ＭＳ 明朝" w:hint="eastAsia"/>
        </w:rPr>
        <w:t>５０</w:t>
      </w:r>
      <w:r>
        <w:rPr>
          <w:rFonts w:ascii="ＭＳ 明朝" w:hAnsi="ＭＳ 明朝" w:hint="eastAsia"/>
        </w:rPr>
        <w:t>条（通勤手当）</w:t>
      </w:r>
    </w:p>
    <w:p w14:paraId="6DC6FBB6" w14:textId="1A0FC340"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１</w:t>
      </w:r>
      <w:r>
        <w:rPr>
          <w:rFonts w:ascii="ＭＳ 明朝" w:hAnsi="ＭＳ 明朝" w:hint="eastAsia"/>
        </w:rPr>
        <w:t>条（職務手当）</w:t>
      </w:r>
    </w:p>
    <w:p w14:paraId="05B35A46" w14:textId="69C238BA"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２</w:t>
      </w:r>
      <w:r>
        <w:rPr>
          <w:rFonts w:ascii="ＭＳ 明朝" w:hAnsi="ＭＳ 明朝" w:hint="eastAsia"/>
        </w:rPr>
        <w:t>条（割増手当）</w:t>
      </w:r>
    </w:p>
    <w:p w14:paraId="4C9AEB4C" w14:textId="5B07268A"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３</w:t>
      </w:r>
      <w:r>
        <w:rPr>
          <w:rFonts w:ascii="ＭＳ 明朝" w:hAnsi="ＭＳ 明朝" w:hint="eastAsia"/>
        </w:rPr>
        <w:t>条（乗船中の給料その他の報酬）</w:t>
      </w:r>
    </w:p>
    <w:p w14:paraId="6E41A177" w14:textId="3C5E5659"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４</w:t>
      </w:r>
      <w:r>
        <w:rPr>
          <w:rFonts w:ascii="ＭＳ 明朝" w:hAnsi="ＭＳ 明朝" w:hint="eastAsia"/>
        </w:rPr>
        <w:t>条（下船者の給料その他の報酬）</w:t>
      </w:r>
    </w:p>
    <w:p w14:paraId="66DC50C8" w14:textId="0A23627C"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５</w:t>
      </w:r>
      <w:r>
        <w:rPr>
          <w:rFonts w:ascii="ＭＳ 明朝" w:hAnsi="ＭＳ 明朝" w:hint="eastAsia"/>
        </w:rPr>
        <w:t>条（陸上勤務員の給料その他の報酬）</w:t>
      </w:r>
    </w:p>
    <w:p w14:paraId="2D1400EB" w14:textId="0A85F3D6"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６</w:t>
      </w:r>
      <w:r>
        <w:rPr>
          <w:rFonts w:ascii="ＭＳ 明朝" w:hAnsi="ＭＳ 明朝" w:hint="eastAsia"/>
        </w:rPr>
        <w:t>条（欠勤等の扱い）</w:t>
      </w:r>
    </w:p>
    <w:p w14:paraId="7373FF4D" w14:textId="4FE8027A"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７</w:t>
      </w:r>
      <w:r>
        <w:rPr>
          <w:rFonts w:ascii="ＭＳ 明朝" w:hAnsi="ＭＳ 明朝" w:hint="eastAsia"/>
        </w:rPr>
        <w:t>条（給料その他の報酬の計算期間及び支払日）</w:t>
      </w:r>
    </w:p>
    <w:p w14:paraId="44161533" w14:textId="12B3E2D5"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８</w:t>
      </w:r>
      <w:r>
        <w:rPr>
          <w:rFonts w:ascii="ＭＳ 明朝" w:hAnsi="ＭＳ 明朝" w:hint="eastAsia"/>
        </w:rPr>
        <w:t>条（給料その他の報酬の支払と控除）</w:t>
      </w:r>
    </w:p>
    <w:p w14:paraId="1E38127B" w14:textId="1A11B70F" w:rsidR="008574C6" w:rsidRDefault="006B76E6">
      <w:pPr>
        <w:rPr>
          <w:rFonts w:ascii="ＭＳ 明朝" w:hAnsi="ＭＳ 明朝"/>
        </w:rPr>
      </w:pPr>
      <w:r>
        <w:rPr>
          <w:rFonts w:ascii="ＭＳ 明朝" w:hAnsi="ＭＳ 明朝" w:hint="eastAsia"/>
        </w:rPr>
        <w:t xml:space="preserve">　第５</w:t>
      </w:r>
      <w:r w:rsidR="00401C62">
        <w:rPr>
          <w:rFonts w:ascii="ＭＳ 明朝" w:hAnsi="ＭＳ 明朝" w:hint="eastAsia"/>
        </w:rPr>
        <w:t>９</w:t>
      </w:r>
      <w:r>
        <w:rPr>
          <w:rFonts w:ascii="ＭＳ 明朝" w:hAnsi="ＭＳ 明朝" w:hint="eastAsia"/>
        </w:rPr>
        <w:t>条（給料その他の報酬の非常時払い）</w:t>
      </w:r>
    </w:p>
    <w:p w14:paraId="6829C110" w14:textId="34A87E56" w:rsidR="008574C6" w:rsidRDefault="006B76E6">
      <w:pPr>
        <w:rPr>
          <w:rFonts w:ascii="ＭＳ 明朝" w:hAnsi="ＭＳ 明朝"/>
        </w:rPr>
      </w:pPr>
      <w:r>
        <w:rPr>
          <w:rFonts w:ascii="ＭＳ 明朝" w:hAnsi="ＭＳ 明朝" w:hint="eastAsia"/>
        </w:rPr>
        <w:t xml:space="preserve">　第</w:t>
      </w:r>
      <w:r w:rsidR="00401C62">
        <w:rPr>
          <w:rFonts w:ascii="ＭＳ 明朝" w:hAnsi="ＭＳ 明朝" w:hint="eastAsia"/>
        </w:rPr>
        <w:t>６０</w:t>
      </w:r>
      <w:r>
        <w:rPr>
          <w:rFonts w:ascii="ＭＳ 明朝" w:hAnsi="ＭＳ 明朝" w:hint="eastAsia"/>
        </w:rPr>
        <w:t>条（賞与）</w:t>
      </w:r>
    </w:p>
    <w:p w14:paraId="24E06E7D" w14:textId="77777777" w:rsidR="008574C6" w:rsidRDefault="008574C6">
      <w:pPr>
        <w:rPr>
          <w:rFonts w:ascii="ＭＳ 明朝" w:hAnsi="ＭＳ 明朝"/>
        </w:rPr>
      </w:pPr>
    </w:p>
    <w:p w14:paraId="50FB658F" w14:textId="2933B6A7" w:rsidR="008574C6" w:rsidRDefault="006B76E6">
      <w:pPr>
        <w:rPr>
          <w:rFonts w:ascii="ＭＳ 明朝" w:hAnsi="ＭＳ 明朝"/>
          <w:b/>
          <w:sz w:val="28"/>
        </w:rPr>
      </w:pPr>
      <w:r>
        <w:rPr>
          <w:rFonts w:ascii="ＭＳ 明朝" w:hAnsi="ＭＳ 明朝" w:hint="eastAsia"/>
          <w:b/>
          <w:sz w:val="28"/>
        </w:rPr>
        <w:t>第９章　旅費及び航海日当…………………………………………６</w:t>
      </w:r>
      <w:r w:rsidR="002C2019">
        <w:rPr>
          <w:rFonts w:ascii="ＭＳ 明朝" w:hAnsi="ＭＳ 明朝" w:hint="eastAsia"/>
          <w:b/>
          <w:sz w:val="28"/>
        </w:rPr>
        <w:t>４</w:t>
      </w:r>
    </w:p>
    <w:p w14:paraId="577408F9" w14:textId="3F037273" w:rsidR="008574C6" w:rsidRDefault="006B76E6">
      <w:pPr>
        <w:rPr>
          <w:rFonts w:ascii="ＭＳ 明朝" w:hAnsi="ＭＳ 明朝"/>
        </w:rPr>
      </w:pPr>
      <w:r>
        <w:rPr>
          <w:rFonts w:ascii="ＭＳ 明朝" w:hAnsi="ＭＳ 明朝" w:hint="eastAsia"/>
        </w:rPr>
        <w:t xml:space="preserve">　第６</w:t>
      </w:r>
      <w:r w:rsidR="00401C62">
        <w:rPr>
          <w:rFonts w:ascii="ＭＳ 明朝" w:hAnsi="ＭＳ 明朝" w:hint="eastAsia"/>
        </w:rPr>
        <w:t>１</w:t>
      </w:r>
      <w:r>
        <w:rPr>
          <w:rFonts w:ascii="ＭＳ 明朝" w:hAnsi="ＭＳ 明朝" w:hint="eastAsia"/>
        </w:rPr>
        <w:t>条（旅費）</w:t>
      </w:r>
    </w:p>
    <w:p w14:paraId="1989131F" w14:textId="024A6B04" w:rsidR="008574C6" w:rsidRDefault="006B76E6">
      <w:pPr>
        <w:rPr>
          <w:rFonts w:ascii="ＭＳ 明朝" w:hAnsi="ＭＳ 明朝"/>
        </w:rPr>
      </w:pPr>
      <w:r>
        <w:rPr>
          <w:rFonts w:ascii="ＭＳ 明朝" w:hAnsi="ＭＳ 明朝" w:hint="eastAsia"/>
        </w:rPr>
        <w:t xml:space="preserve">　第６</w:t>
      </w:r>
      <w:r w:rsidR="00401C62">
        <w:rPr>
          <w:rFonts w:ascii="ＭＳ 明朝" w:hAnsi="ＭＳ 明朝" w:hint="eastAsia"/>
        </w:rPr>
        <w:t>２</w:t>
      </w:r>
      <w:r>
        <w:rPr>
          <w:rFonts w:ascii="ＭＳ 明朝" w:hAnsi="ＭＳ 明朝" w:hint="eastAsia"/>
        </w:rPr>
        <w:t>条（航海日当）</w:t>
      </w:r>
    </w:p>
    <w:p w14:paraId="3AAF5DDC" w14:textId="77777777" w:rsidR="008574C6" w:rsidRDefault="008574C6">
      <w:pPr>
        <w:rPr>
          <w:rFonts w:ascii="ＭＳ 明朝" w:hAnsi="ＭＳ 明朝"/>
        </w:rPr>
      </w:pPr>
    </w:p>
    <w:p w14:paraId="74B09357" w14:textId="0DEC6C20" w:rsidR="008574C6" w:rsidRDefault="006B76E6">
      <w:pPr>
        <w:rPr>
          <w:rFonts w:ascii="ＭＳ 明朝" w:hAnsi="ＭＳ 明朝"/>
          <w:b/>
          <w:sz w:val="28"/>
        </w:rPr>
      </w:pPr>
      <w:r>
        <w:rPr>
          <w:rFonts w:ascii="ＭＳ 明朝" w:hAnsi="ＭＳ 明朝" w:hint="eastAsia"/>
          <w:b/>
          <w:sz w:val="28"/>
        </w:rPr>
        <w:t>第１０章　食料………………………………………………………６</w:t>
      </w:r>
      <w:r w:rsidR="0082024D">
        <w:rPr>
          <w:rFonts w:ascii="ＭＳ 明朝" w:hAnsi="ＭＳ 明朝" w:hint="eastAsia"/>
          <w:b/>
          <w:sz w:val="28"/>
        </w:rPr>
        <w:t>５</w:t>
      </w:r>
    </w:p>
    <w:p w14:paraId="35116951" w14:textId="7BF825A2" w:rsidR="008574C6" w:rsidRDefault="006B76E6">
      <w:pPr>
        <w:rPr>
          <w:rFonts w:ascii="ＭＳ 明朝" w:hAnsi="ＭＳ 明朝"/>
        </w:rPr>
      </w:pPr>
      <w:r>
        <w:rPr>
          <w:rFonts w:ascii="ＭＳ 明朝" w:hAnsi="ＭＳ 明朝" w:hint="eastAsia"/>
        </w:rPr>
        <w:t xml:space="preserve">　第６</w:t>
      </w:r>
      <w:r w:rsidR="00401C62">
        <w:rPr>
          <w:rFonts w:ascii="ＭＳ 明朝" w:hAnsi="ＭＳ 明朝" w:hint="eastAsia"/>
        </w:rPr>
        <w:t>３</w:t>
      </w:r>
      <w:r>
        <w:rPr>
          <w:rFonts w:ascii="ＭＳ 明朝" w:hAnsi="ＭＳ 明朝" w:hint="eastAsia"/>
        </w:rPr>
        <w:t>条（船内食料）</w:t>
      </w:r>
    </w:p>
    <w:p w14:paraId="780213E0" w14:textId="77777777" w:rsidR="008574C6" w:rsidRDefault="008574C6">
      <w:pPr>
        <w:rPr>
          <w:rFonts w:ascii="ＭＳ 明朝" w:hAnsi="ＭＳ 明朝"/>
        </w:rPr>
      </w:pPr>
    </w:p>
    <w:p w14:paraId="02C17536" w14:textId="5A63E07D" w:rsidR="008574C6" w:rsidRDefault="006B76E6">
      <w:pPr>
        <w:rPr>
          <w:rFonts w:ascii="ＭＳ 明朝" w:hAnsi="ＭＳ 明朝"/>
          <w:b/>
          <w:sz w:val="28"/>
        </w:rPr>
      </w:pPr>
      <w:r>
        <w:rPr>
          <w:rFonts w:ascii="ＭＳ 明朝" w:hAnsi="ＭＳ 明朝" w:hint="eastAsia"/>
          <w:b/>
          <w:sz w:val="28"/>
        </w:rPr>
        <w:t>第１１章　安全衛生及び災害補償…………………………………６</w:t>
      </w:r>
      <w:r w:rsidR="0082024D">
        <w:rPr>
          <w:rFonts w:ascii="ＭＳ 明朝" w:hAnsi="ＭＳ 明朝" w:hint="eastAsia"/>
          <w:b/>
          <w:sz w:val="28"/>
        </w:rPr>
        <w:t>６</w:t>
      </w:r>
    </w:p>
    <w:p w14:paraId="52BA3D68" w14:textId="79C8A5FF" w:rsidR="008574C6" w:rsidRDefault="006B76E6">
      <w:pPr>
        <w:rPr>
          <w:rFonts w:ascii="ＭＳ 明朝" w:hAnsi="ＭＳ 明朝"/>
        </w:rPr>
      </w:pPr>
      <w:r>
        <w:rPr>
          <w:rFonts w:ascii="ＭＳ 明朝" w:hAnsi="ＭＳ 明朝" w:hint="eastAsia"/>
        </w:rPr>
        <w:t xml:space="preserve">　第６</w:t>
      </w:r>
      <w:r w:rsidR="00401C62">
        <w:rPr>
          <w:rFonts w:ascii="ＭＳ 明朝" w:hAnsi="ＭＳ 明朝" w:hint="eastAsia"/>
        </w:rPr>
        <w:t>４</w:t>
      </w:r>
      <w:r>
        <w:rPr>
          <w:rFonts w:ascii="ＭＳ 明朝" w:hAnsi="ＭＳ 明朝" w:hint="eastAsia"/>
        </w:rPr>
        <w:t>条（遵守事項）</w:t>
      </w:r>
    </w:p>
    <w:p w14:paraId="4DD29FBE" w14:textId="3546B545" w:rsidR="008574C6" w:rsidRDefault="006B76E6">
      <w:pPr>
        <w:rPr>
          <w:rFonts w:ascii="ＭＳ 明朝" w:hAnsi="ＭＳ 明朝"/>
        </w:rPr>
      </w:pPr>
      <w:r>
        <w:rPr>
          <w:rFonts w:ascii="ＭＳ 明朝" w:hAnsi="ＭＳ 明朝" w:hint="eastAsia"/>
        </w:rPr>
        <w:t xml:space="preserve">　第６</w:t>
      </w:r>
      <w:r w:rsidR="00401C62">
        <w:rPr>
          <w:rFonts w:ascii="ＭＳ 明朝" w:hAnsi="ＭＳ 明朝" w:hint="eastAsia"/>
        </w:rPr>
        <w:t>５</w:t>
      </w:r>
      <w:r>
        <w:rPr>
          <w:rFonts w:ascii="ＭＳ 明朝" w:hAnsi="ＭＳ 明朝" w:hint="eastAsia"/>
        </w:rPr>
        <w:t>条（健康証明）</w:t>
      </w:r>
    </w:p>
    <w:p w14:paraId="1A3EFBD0" w14:textId="6489C2B0" w:rsidR="008574C6" w:rsidRDefault="006B76E6">
      <w:pPr>
        <w:rPr>
          <w:rFonts w:ascii="ＭＳ 明朝" w:hAnsi="ＭＳ 明朝"/>
        </w:rPr>
      </w:pPr>
      <w:r>
        <w:rPr>
          <w:rFonts w:ascii="ＭＳ 明朝" w:hAnsi="ＭＳ 明朝" w:hint="eastAsia"/>
        </w:rPr>
        <w:t xml:space="preserve">　第６</w:t>
      </w:r>
      <w:r w:rsidR="002C2019">
        <w:rPr>
          <w:rFonts w:ascii="ＭＳ 明朝" w:hAnsi="ＭＳ 明朝" w:hint="eastAsia"/>
        </w:rPr>
        <w:t>６</w:t>
      </w:r>
      <w:r>
        <w:rPr>
          <w:rFonts w:ascii="ＭＳ 明朝" w:hAnsi="ＭＳ 明朝" w:hint="eastAsia"/>
        </w:rPr>
        <w:t>条（安全衛生教育）</w:t>
      </w:r>
    </w:p>
    <w:p w14:paraId="7D4F1E98" w14:textId="72CEFC6B" w:rsidR="008574C6" w:rsidRDefault="006B76E6">
      <w:pPr>
        <w:rPr>
          <w:rFonts w:ascii="ＭＳ 明朝" w:hAnsi="ＭＳ 明朝"/>
        </w:rPr>
      </w:pPr>
      <w:r>
        <w:rPr>
          <w:rFonts w:ascii="ＭＳ 明朝" w:hAnsi="ＭＳ 明朝" w:hint="eastAsia"/>
        </w:rPr>
        <w:t xml:space="preserve">　第</w:t>
      </w:r>
      <w:r w:rsidR="002C2019">
        <w:rPr>
          <w:rFonts w:ascii="ＭＳ 明朝" w:hAnsi="ＭＳ 明朝" w:hint="eastAsia"/>
        </w:rPr>
        <w:t>６７</w:t>
      </w:r>
      <w:r>
        <w:rPr>
          <w:rFonts w:ascii="ＭＳ 明朝" w:hAnsi="ＭＳ 明朝" w:hint="eastAsia"/>
        </w:rPr>
        <w:t>条（医薬品、衛生用品及び医療費）</w:t>
      </w:r>
    </w:p>
    <w:p w14:paraId="5F55AAB9" w14:textId="011824F6" w:rsidR="008574C6" w:rsidRDefault="006B76E6">
      <w:pPr>
        <w:rPr>
          <w:rFonts w:ascii="ＭＳ 明朝" w:hAnsi="ＭＳ 明朝"/>
        </w:rPr>
      </w:pPr>
      <w:r>
        <w:rPr>
          <w:rFonts w:ascii="ＭＳ 明朝" w:hAnsi="ＭＳ 明朝" w:hint="eastAsia"/>
        </w:rPr>
        <w:t xml:space="preserve">　第</w:t>
      </w:r>
      <w:r w:rsidR="002C2019">
        <w:rPr>
          <w:rFonts w:ascii="ＭＳ 明朝" w:hAnsi="ＭＳ 明朝" w:hint="eastAsia"/>
        </w:rPr>
        <w:t>６８</w:t>
      </w:r>
      <w:r>
        <w:rPr>
          <w:rFonts w:ascii="ＭＳ 明朝" w:hAnsi="ＭＳ 明朝" w:hint="eastAsia"/>
        </w:rPr>
        <w:t>条（災害補償）</w:t>
      </w:r>
    </w:p>
    <w:p w14:paraId="74835EA2" w14:textId="5E34E758" w:rsidR="008574C6" w:rsidRDefault="006B76E6">
      <w:pPr>
        <w:rPr>
          <w:rFonts w:ascii="ＭＳ 明朝" w:hAnsi="ＭＳ 明朝"/>
        </w:rPr>
      </w:pPr>
      <w:r>
        <w:rPr>
          <w:rFonts w:ascii="ＭＳ 明朝" w:hAnsi="ＭＳ 明朝" w:hint="eastAsia"/>
        </w:rPr>
        <w:lastRenderedPageBreak/>
        <w:t xml:space="preserve">　第</w:t>
      </w:r>
      <w:r w:rsidR="002C2019">
        <w:rPr>
          <w:rFonts w:ascii="ＭＳ 明朝" w:hAnsi="ＭＳ 明朝" w:hint="eastAsia"/>
        </w:rPr>
        <w:t>６９</w:t>
      </w:r>
      <w:r>
        <w:rPr>
          <w:rFonts w:ascii="ＭＳ 明朝" w:hAnsi="ＭＳ 明朝" w:hint="eastAsia"/>
        </w:rPr>
        <w:t>条（療養補償）</w:t>
      </w:r>
    </w:p>
    <w:p w14:paraId="6ED26E7A" w14:textId="77777777" w:rsidR="008574C6" w:rsidRDefault="008574C6">
      <w:pPr>
        <w:rPr>
          <w:rFonts w:ascii="ＭＳ 明朝" w:hAnsi="ＭＳ 明朝"/>
        </w:rPr>
      </w:pPr>
    </w:p>
    <w:p w14:paraId="19E52174" w14:textId="5808411F" w:rsidR="008574C6" w:rsidRDefault="006B76E6">
      <w:pPr>
        <w:rPr>
          <w:rFonts w:ascii="ＭＳ 明朝" w:hAnsi="ＭＳ 明朝"/>
          <w:b/>
          <w:sz w:val="28"/>
        </w:rPr>
      </w:pPr>
      <w:r>
        <w:rPr>
          <w:rFonts w:ascii="ＭＳ 明朝" w:hAnsi="ＭＳ 明朝" w:hint="eastAsia"/>
          <w:b/>
          <w:sz w:val="28"/>
        </w:rPr>
        <w:t>第１２章　退職金……………………………………………………７</w:t>
      </w:r>
      <w:r w:rsidR="0082024D">
        <w:rPr>
          <w:rFonts w:ascii="ＭＳ 明朝" w:hAnsi="ＭＳ 明朝" w:hint="eastAsia"/>
          <w:b/>
          <w:sz w:val="28"/>
        </w:rPr>
        <w:t>０</w:t>
      </w:r>
    </w:p>
    <w:p w14:paraId="06411E9C" w14:textId="07079260" w:rsidR="008574C6" w:rsidRDefault="006B76E6">
      <w:pPr>
        <w:rPr>
          <w:rFonts w:ascii="ＭＳ 明朝" w:hAnsi="ＭＳ 明朝"/>
        </w:rPr>
      </w:pPr>
      <w:r>
        <w:rPr>
          <w:rFonts w:ascii="ＭＳ 明朝" w:hAnsi="ＭＳ 明朝" w:hint="eastAsia"/>
        </w:rPr>
        <w:t xml:space="preserve">　第７</w:t>
      </w:r>
      <w:r w:rsidR="002C2019">
        <w:rPr>
          <w:rFonts w:ascii="ＭＳ 明朝" w:hAnsi="ＭＳ 明朝" w:hint="eastAsia"/>
        </w:rPr>
        <w:t>０</w:t>
      </w:r>
      <w:r>
        <w:rPr>
          <w:rFonts w:ascii="ＭＳ 明朝" w:hAnsi="ＭＳ 明朝" w:hint="eastAsia"/>
        </w:rPr>
        <w:t>条（退職金の支給）</w:t>
      </w:r>
    </w:p>
    <w:p w14:paraId="0B3FF462" w14:textId="5C7927B3" w:rsidR="008574C6" w:rsidRDefault="006B76E6">
      <w:pPr>
        <w:rPr>
          <w:rFonts w:ascii="ＭＳ 明朝" w:hAnsi="ＭＳ 明朝"/>
        </w:rPr>
      </w:pPr>
      <w:r>
        <w:rPr>
          <w:rFonts w:ascii="ＭＳ 明朝" w:hAnsi="ＭＳ 明朝" w:hint="eastAsia"/>
        </w:rPr>
        <w:t xml:space="preserve">　第７</w:t>
      </w:r>
      <w:r w:rsidR="002C2019">
        <w:rPr>
          <w:rFonts w:ascii="ＭＳ 明朝" w:hAnsi="ＭＳ 明朝" w:hint="eastAsia"/>
        </w:rPr>
        <w:t>１</w:t>
      </w:r>
      <w:r>
        <w:rPr>
          <w:rFonts w:ascii="ＭＳ 明朝" w:hAnsi="ＭＳ 明朝" w:hint="eastAsia"/>
        </w:rPr>
        <w:t>条（退職金の額）</w:t>
      </w:r>
    </w:p>
    <w:p w14:paraId="2F8EFF70" w14:textId="0B210DDF" w:rsidR="008574C6" w:rsidRDefault="006B76E6">
      <w:pPr>
        <w:rPr>
          <w:rFonts w:ascii="ＭＳ 明朝" w:hAnsi="ＭＳ 明朝"/>
        </w:rPr>
      </w:pPr>
      <w:r>
        <w:rPr>
          <w:rFonts w:ascii="ＭＳ 明朝" w:hAnsi="ＭＳ 明朝" w:hint="eastAsia"/>
        </w:rPr>
        <w:t xml:space="preserve">　第７</w:t>
      </w:r>
      <w:r w:rsidR="002C2019">
        <w:rPr>
          <w:rFonts w:ascii="ＭＳ 明朝" w:hAnsi="ＭＳ 明朝" w:hint="eastAsia"/>
        </w:rPr>
        <w:t>２</w:t>
      </w:r>
      <w:r>
        <w:rPr>
          <w:rFonts w:ascii="ＭＳ 明朝" w:hAnsi="ＭＳ 明朝" w:hint="eastAsia"/>
        </w:rPr>
        <w:t>条（退職金の支払方法及び支払時期）</w:t>
      </w:r>
    </w:p>
    <w:p w14:paraId="1BEA2922" w14:textId="77777777" w:rsidR="008574C6" w:rsidRPr="002C2019" w:rsidRDefault="008574C6">
      <w:pPr>
        <w:rPr>
          <w:rFonts w:ascii="ＭＳ 明朝" w:hAnsi="ＭＳ 明朝"/>
        </w:rPr>
      </w:pPr>
    </w:p>
    <w:p w14:paraId="0138AEBC" w14:textId="701E5D7A" w:rsidR="008574C6" w:rsidRDefault="006B76E6">
      <w:pPr>
        <w:rPr>
          <w:rFonts w:ascii="ＭＳ 明朝" w:hAnsi="ＭＳ 明朝"/>
          <w:b/>
          <w:sz w:val="28"/>
        </w:rPr>
      </w:pPr>
      <w:r>
        <w:rPr>
          <w:rFonts w:ascii="ＭＳ 明朝" w:hAnsi="ＭＳ 明朝" w:hint="eastAsia"/>
          <w:b/>
          <w:sz w:val="28"/>
        </w:rPr>
        <w:t>第１３章　被服及び日用品…………………………………………７</w:t>
      </w:r>
      <w:r w:rsidR="0082024D">
        <w:rPr>
          <w:rFonts w:ascii="ＭＳ 明朝" w:hAnsi="ＭＳ 明朝" w:hint="eastAsia"/>
          <w:b/>
          <w:sz w:val="28"/>
        </w:rPr>
        <w:t>２</w:t>
      </w:r>
    </w:p>
    <w:p w14:paraId="76940A4E" w14:textId="5F9FAFC9" w:rsidR="008574C6" w:rsidRDefault="006B76E6">
      <w:pPr>
        <w:rPr>
          <w:rFonts w:ascii="ＭＳ 明朝" w:hAnsi="ＭＳ 明朝"/>
        </w:rPr>
      </w:pPr>
      <w:r>
        <w:rPr>
          <w:rFonts w:ascii="ＭＳ 明朝" w:hAnsi="ＭＳ 明朝" w:hint="eastAsia"/>
        </w:rPr>
        <w:t xml:space="preserve">　第７</w:t>
      </w:r>
      <w:r w:rsidR="002C2019">
        <w:rPr>
          <w:rFonts w:ascii="ＭＳ 明朝" w:hAnsi="ＭＳ 明朝" w:hint="eastAsia"/>
        </w:rPr>
        <w:t>３</w:t>
      </w:r>
      <w:r>
        <w:rPr>
          <w:rFonts w:ascii="ＭＳ 明朝" w:hAnsi="ＭＳ 明朝" w:hint="eastAsia"/>
        </w:rPr>
        <w:t>条（被服及び日用品）</w:t>
      </w:r>
    </w:p>
    <w:p w14:paraId="285C5264" w14:textId="77777777" w:rsidR="008574C6" w:rsidRPr="002C2019" w:rsidRDefault="008574C6">
      <w:pPr>
        <w:rPr>
          <w:rFonts w:ascii="ＭＳ 明朝" w:hAnsi="ＭＳ 明朝"/>
        </w:rPr>
      </w:pPr>
    </w:p>
    <w:p w14:paraId="78D195AD" w14:textId="34FF4202" w:rsidR="008574C6" w:rsidRDefault="006B76E6">
      <w:pPr>
        <w:rPr>
          <w:rFonts w:ascii="ＭＳ 明朝" w:hAnsi="ＭＳ 明朝"/>
          <w:b/>
          <w:sz w:val="28"/>
        </w:rPr>
      </w:pPr>
      <w:r>
        <w:rPr>
          <w:rFonts w:ascii="ＭＳ 明朝" w:hAnsi="ＭＳ 明朝" w:hint="eastAsia"/>
          <w:b/>
          <w:sz w:val="28"/>
        </w:rPr>
        <w:t xml:space="preserve">第１４章　</w:t>
      </w:r>
      <w:r>
        <w:rPr>
          <w:rFonts w:hint="eastAsia"/>
          <w:b/>
          <w:sz w:val="28"/>
        </w:rPr>
        <w:t>陸上における宿泊、休養、医療及び慰安の施設</w:t>
      </w:r>
      <w:r>
        <w:rPr>
          <w:rFonts w:ascii="ＭＳ 明朝" w:hAnsi="ＭＳ 明朝" w:hint="eastAsia"/>
          <w:b/>
          <w:sz w:val="28"/>
        </w:rPr>
        <w:t>……７</w:t>
      </w:r>
      <w:r w:rsidR="0082024D">
        <w:rPr>
          <w:rFonts w:ascii="ＭＳ 明朝" w:hAnsi="ＭＳ 明朝" w:hint="eastAsia"/>
          <w:b/>
          <w:sz w:val="28"/>
        </w:rPr>
        <w:t>３</w:t>
      </w:r>
    </w:p>
    <w:p w14:paraId="1B67F567" w14:textId="2C836F4E" w:rsidR="008574C6" w:rsidRDefault="006B76E6">
      <w:pPr>
        <w:rPr>
          <w:rFonts w:ascii="ＭＳ 明朝" w:hAnsi="ＭＳ 明朝"/>
        </w:rPr>
      </w:pPr>
      <w:r>
        <w:rPr>
          <w:rFonts w:ascii="ＭＳ 明朝" w:hAnsi="ＭＳ 明朝" w:hint="eastAsia"/>
        </w:rPr>
        <w:t xml:space="preserve">　第７</w:t>
      </w:r>
      <w:r w:rsidR="002C2019">
        <w:rPr>
          <w:rFonts w:ascii="ＭＳ 明朝" w:hAnsi="ＭＳ 明朝" w:hint="eastAsia"/>
        </w:rPr>
        <w:t>４</w:t>
      </w:r>
      <w:r>
        <w:rPr>
          <w:rFonts w:ascii="ＭＳ 明朝" w:hAnsi="ＭＳ 明朝" w:hint="eastAsia"/>
        </w:rPr>
        <w:t>条（</w:t>
      </w:r>
      <w:r>
        <w:rPr>
          <w:rFonts w:hint="eastAsia"/>
        </w:rPr>
        <w:t>陸上における宿泊、休養、医療及び慰安の施設</w:t>
      </w:r>
      <w:r>
        <w:rPr>
          <w:rFonts w:ascii="ＭＳ 明朝" w:hAnsi="ＭＳ 明朝" w:hint="eastAsia"/>
        </w:rPr>
        <w:t>）</w:t>
      </w:r>
    </w:p>
    <w:p w14:paraId="7E3E2517" w14:textId="77777777" w:rsidR="008574C6" w:rsidRPr="002C2019" w:rsidRDefault="008574C6">
      <w:pPr>
        <w:rPr>
          <w:rFonts w:ascii="ＭＳ 明朝" w:hAnsi="ＭＳ 明朝"/>
        </w:rPr>
      </w:pPr>
    </w:p>
    <w:p w14:paraId="3121D7CC" w14:textId="71FCCFAA" w:rsidR="008574C6" w:rsidRDefault="006B76E6">
      <w:pPr>
        <w:rPr>
          <w:rFonts w:ascii="ＭＳ 明朝" w:hAnsi="ＭＳ 明朝"/>
          <w:b/>
          <w:sz w:val="28"/>
        </w:rPr>
      </w:pPr>
      <w:r>
        <w:rPr>
          <w:rFonts w:ascii="ＭＳ 明朝" w:hAnsi="ＭＳ 明朝" w:hint="eastAsia"/>
          <w:b/>
          <w:sz w:val="28"/>
        </w:rPr>
        <w:t>第１５章　教育………………………………………………………７</w:t>
      </w:r>
      <w:r w:rsidR="0082024D">
        <w:rPr>
          <w:rFonts w:ascii="ＭＳ 明朝" w:hAnsi="ＭＳ 明朝" w:hint="eastAsia"/>
          <w:b/>
          <w:sz w:val="28"/>
        </w:rPr>
        <w:t>４</w:t>
      </w:r>
    </w:p>
    <w:p w14:paraId="7A606B12" w14:textId="0E0A0CEE" w:rsidR="008574C6" w:rsidRDefault="006B76E6">
      <w:pPr>
        <w:rPr>
          <w:rFonts w:ascii="ＭＳ 明朝" w:hAnsi="ＭＳ 明朝"/>
        </w:rPr>
      </w:pPr>
      <w:r>
        <w:rPr>
          <w:rFonts w:ascii="ＭＳ 明朝" w:hAnsi="ＭＳ 明朝" w:hint="eastAsia"/>
        </w:rPr>
        <w:t xml:space="preserve">　第７</w:t>
      </w:r>
      <w:r w:rsidR="002C2019">
        <w:rPr>
          <w:rFonts w:ascii="ＭＳ 明朝" w:hAnsi="ＭＳ 明朝" w:hint="eastAsia"/>
        </w:rPr>
        <w:t>５</w:t>
      </w:r>
      <w:r>
        <w:rPr>
          <w:rFonts w:ascii="ＭＳ 明朝" w:hAnsi="ＭＳ 明朝" w:hint="eastAsia"/>
        </w:rPr>
        <w:t>条（教育訓練）</w:t>
      </w:r>
    </w:p>
    <w:p w14:paraId="5FF89A0F" w14:textId="77777777" w:rsidR="008574C6" w:rsidRDefault="008574C6">
      <w:pPr>
        <w:ind w:left="216"/>
        <w:rPr>
          <w:rFonts w:ascii="ＭＳ 明朝" w:hAnsi="ＭＳ 明朝"/>
        </w:rPr>
      </w:pPr>
    </w:p>
    <w:p w14:paraId="5F3B097D" w14:textId="50D1ADEB" w:rsidR="008574C6" w:rsidRDefault="006B76E6">
      <w:pPr>
        <w:rPr>
          <w:rFonts w:ascii="ＭＳ 明朝" w:hAnsi="ＭＳ 明朝"/>
          <w:b/>
          <w:sz w:val="28"/>
        </w:rPr>
      </w:pPr>
      <w:r>
        <w:rPr>
          <w:rFonts w:ascii="ＭＳ 明朝" w:hAnsi="ＭＳ 明朝" w:hint="eastAsia"/>
          <w:b/>
          <w:sz w:val="28"/>
        </w:rPr>
        <w:t>第１６章　賞罰………………………………………………………７</w:t>
      </w:r>
      <w:r w:rsidR="0082024D">
        <w:rPr>
          <w:rFonts w:ascii="ＭＳ 明朝" w:hAnsi="ＭＳ 明朝" w:hint="eastAsia"/>
          <w:b/>
          <w:sz w:val="28"/>
        </w:rPr>
        <w:t>５</w:t>
      </w:r>
    </w:p>
    <w:p w14:paraId="76E7EAA8" w14:textId="48291C7A" w:rsidR="008574C6" w:rsidRDefault="006B76E6">
      <w:pPr>
        <w:rPr>
          <w:rFonts w:ascii="ＭＳ 明朝" w:hAnsi="ＭＳ 明朝"/>
        </w:rPr>
      </w:pPr>
      <w:r>
        <w:rPr>
          <w:rFonts w:ascii="ＭＳ 明朝" w:hAnsi="ＭＳ 明朝" w:hint="eastAsia"/>
        </w:rPr>
        <w:t xml:space="preserve">　第７</w:t>
      </w:r>
      <w:r w:rsidR="002C2019">
        <w:rPr>
          <w:rFonts w:ascii="ＭＳ 明朝" w:hAnsi="ＭＳ 明朝" w:hint="eastAsia"/>
        </w:rPr>
        <w:t>６</w:t>
      </w:r>
      <w:r>
        <w:rPr>
          <w:rFonts w:ascii="ＭＳ 明朝" w:hAnsi="ＭＳ 明朝" w:hint="eastAsia"/>
        </w:rPr>
        <w:t>条（表彰）</w:t>
      </w:r>
    </w:p>
    <w:p w14:paraId="3A221E9A" w14:textId="37EF717D" w:rsidR="008574C6" w:rsidRDefault="006B76E6">
      <w:pPr>
        <w:rPr>
          <w:rFonts w:ascii="ＭＳ 明朝" w:hAnsi="ＭＳ 明朝"/>
        </w:rPr>
      </w:pPr>
      <w:r>
        <w:rPr>
          <w:rFonts w:ascii="ＭＳ 明朝" w:hAnsi="ＭＳ 明朝" w:hint="eastAsia"/>
        </w:rPr>
        <w:t xml:space="preserve">　第</w:t>
      </w:r>
      <w:r w:rsidR="002C2019">
        <w:rPr>
          <w:rFonts w:ascii="ＭＳ 明朝" w:hAnsi="ＭＳ 明朝" w:hint="eastAsia"/>
        </w:rPr>
        <w:t>７７</w:t>
      </w:r>
      <w:r>
        <w:rPr>
          <w:rFonts w:ascii="ＭＳ 明朝" w:hAnsi="ＭＳ 明朝" w:hint="eastAsia"/>
        </w:rPr>
        <w:t>条（船長が行う懲戒）</w:t>
      </w:r>
    </w:p>
    <w:p w14:paraId="49FCBF41" w14:textId="518578FE" w:rsidR="008574C6" w:rsidRDefault="006B76E6">
      <w:pPr>
        <w:rPr>
          <w:rFonts w:ascii="ＭＳ 明朝" w:hAnsi="ＭＳ 明朝"/>
        </w:rPr>
      </w:pPr>
      <w:r>
        <w:rPr>
          <w:rFonts w:ascii="ＭＳ 明朝" w:hAnsi="ＭＳ 明朝" w:hint="eastAsia"/>
        </w:rPr>
        <w:t xml:space="preserve">　第</w:t>
      </w:r>
      <w:r w:rsidR="002C2019">
        <w:rPr>
          <w:rFonts w:ascii="ＭＳ 明朝" w:hAnsi="ＭＳ 明朝" w:hint="eastAsia"/>
        </w:rPr>
        <w:t>７８</w:t>
      </w:r>
      <w:r>
        <w:rPr>
          <w:rFonts w:ascii="ＭＳ 明朝" w:hAnsi="ＭＳ 明朝" w:hint="eastAsia"/>
        </w:rPr>
        <w:t>条（会社が行う懲戒）</w:t>
      </w:r>
    </w:p>
    <w:p w14:paraId="0041FB22" w14:textId="7E92DBD2" w:rsidR="008574C6" w:rsidRDefault="006B76E6">
      <w:pPr>
        <w:rPr>
          <w:rFonts w:ascii="ＭＳ 明朝" w:hAnsi="ＭＳ 明朝"/>
        </w:rPr>
      </w:pPr>
      <w:r>
        <w:rPr>
          <w:rFonts w:ascii="ＭＳ 明朝" w:hAnsi="ＭＳ 明朝" w:hint="eastAsia"/>
        </w:rPr>
        <w:t xml:space="preserve">　第</w:t>
      </w:r>
      <w:r w:rsidR="002C2019">
        <w:rPr>
          <w:rFonts w:ascii="ＭＳ 明朝" w:hAnsi="ＭＳ 明朝" w:hint="eastAsia"/>
        </w:rPr>
        <w:t>７９</w:t>
      </w:r>
      <w:r>
        <w:rPr>
          <w:rFonts w:ascii="ＭＳ 明朝" w:hAnsi="ＭＳ 明朝" w:hint="eastAsia"/>
        </w:rPr>
        <w:t>条（懲戒の事由）</w:t>
      </w:r>
    </w:p>
    <w:p w14:paraId="7E4BE4A5" w14:textId="77777777" w:rsidR="008574C6" w:rsidRDefault="008574C6">
      <w:pPr>
        <w:rPr>
          <w:rFonts w:ascii="ＭＳ 明朝" w:hAnsi="ＭＳ 明朝"/>
        </w:rPr>
      </w:pPr>
    </w:p>
    <w:p w14:paraId="408F8EF8" w14:textId="14A1350E" w:rsidR="008574C6" w:rsidRDefault="006B76E6">
      <w:pPr>
        <w:rPr>
          <w:b/>
          <w:sz w:val="28"/>
        </w:rPr>
      </w:pPr>
      <w:r>
        <w:rPr>
          <w:rFonts w:hint="eastAsia"/>
          <w:b/>
          <w:sz w:val="28"/>
        </w:rPr>
        <w:t>第１７章　船内苦情処理</w:t>
      </w:r>
      <w:r>
        <w:rPr>
          <w:rFonts w:ascii="ＭＳ 明朝" w:hAnsi="ＭＳ 明朝" w:hint="eastAsia"/>
          <w:b/>
          <w:sz w:val="28"/>
        </w:rPr>
        <w:t>……………………………………………</w:t>
      </w:r>
      <w:r w:rsidR="0082024D">
        <w:rPr>
          <w:rFonts w:ascii="ＭＳ 明朝" w:hAnsi="ＭＳ 明朝" w:hint="eastAsia"/>
          <w:b/>
          <w:sz w:val="28"/>
        </w:rPr>
        <w:t>７９</w:t>
      </w:r>
    </w:p>
    <w:p w14:paraId="5E6CA013" w14:textId="2D27548B" w:rsidR="008574C6" w:rsidRDefault="006B76E6">
      <w:pPr>
        <w:rPr>
          <w:rFonts w:ascii="ＭＳ 明朝" w:hAnsi="ＭＳ 明朝"/>
        </w:rPr>
      </w:pPr>
      <w:r>
        <w:rPr>
          <w:rFonts w:ascii="ＭＳ 明朝" w:hAnsi="ＭＳ 明朝" w:hint="eastAsia"/>
        </w:rPr>
        <w:t xml:space="preserve">　</w:t>
      </w:r>
      <w:r>
        <w:rPr>
          <w:rFonts w:hint="eastAsia"/>
        </w:rPr>
        <w:t>第</w:t>
      </w:r>
      <w:r w:rsidR="002C2019">
        <w:rPr>
          <w:rFonts w:hint="eastAsia"/>
        </w:rPr>
        <w:t>８０</w:t>
      </w:r>
      <w:r>
        <w:rPr>
          <w:rFonts w:hint="eastAsia"/>
        </w:rPr>
        <w:t>条（船内苦情処理）</w:t>
      </w:r>
    </w:p>
    <w:p w14:paraId="0845ECE5" w14:textId="77777777" w:rsidR="008574C6" w:rsidRPr="002C2019" w:rsidRDefault="008574C6">
      <w:pPr>
        <w:rPr>
          <w:rFonts w:ascii="ＭＳ 明朝" w:hAnsi="ＭＳ 明朝"/>
        </w:rPr>
      </w:pPr>
    </w:p>
    <w:p w14:paraId="7D9DC78F" w14:textId="7D41845A" w:rsidR="008574C6" w:rsidRDefault="006B76E6">
      <w:pPr>
        <w:rPr>
          <w:b/>
          <w:sz w:val="28"/>
        </w:rPr>
      </w:pPr>
      <w:r>
        <w:rPr>
          <w:rFonts w:hint="eastAsia"/>
          <w:b/>
          <w:sz w:val="28"/>
        </w:rPr>
        <w:t>第１８章　公益通報者保護</w:t>
      </w:r>
      <w:r>
        <w:rPr>
          <w:rFonts w:ascii="ＭＳ 明朝" w:hAnsi="ＭＳ 明朝" w:hint="eastAsia"/>
          <w:b/>
          <w:sz w:val="28"/>
        </w:rPr>
        <w:t>…………………………………………８</w:t>
      </w:r>
      <w:r w:rsidR="0082024D">
        <w:rPr>
          <w:rFonts w:ascii="ＭＳ 明朝" w:hAnsi="ＭＳ 明朝" w:hint="eastAsia"/>
          <w:b/>
          <w:sz w:val="28"/>
        </w:rPr>
        <w:t>０</w:t>
      </w:r>
    </w:p>
    <w:p w14:paraId="28FDA5E6" w14:textId="7F726F47" w:rsidR="008574C6" w:rsidRDefault="006B76E6">
      <w:pPr>
        <w:rPr>
          <w:rFonts w:ascii="ＭＳ 明朝" w:hAnsi="ＭＳ 明朝"/>
        </w:rPr>
      </w:pPr>
      <w:r>
        <w:rPr>
          <w:rFonts w:ascii="ＭＳ 明朝" w:hAnsi="ＭＳ 明朝" w:hint="eastAsia"/>
        </w:rPr>
        <w:t xml:space="preserve">　</w:t>
      </w:r>
      <w:r>
        <w:rPr>
          <w:rFonts w:hint="eastAsia"/>
        </w:rPr>
        <w:t>第８</w:t>
      </w:r>
      <w:r w:rsidR="002C2019">
        <w:rPr>
          <w:rFonts w:hint="eastAsia"/>
        </w:rPr>
        <w:t>１</w:t>
      </w:r>
      <w:r>
        <w:rPr>
          <w:rFonts w:hint="eastAsia"/>
        </w:rPr>
        <w:t>条（公益通報者の保護）</w:t>
      </w:r>
    </w:p>
    <w:p w14:paraId="25D2203A" w14:textId="77777777" w:rsidR="008574C6" w:rsidRDefault="008574C6"/>
    <w:p w14:paraId="092B2957" w14:textId="0579CDF8" w:rsidR="008574C6" w:rsidRDefault="006B76E6">
      <w:r>
        <w:rPr>
          <w:rFonts w:hint="eastAsia"/>
          <w:b/>
          <w:sz w:val="28"/>
        </w:rPr>
        <w:t>第１９章　副業・兼業</w:t>
      </w:r>
      <w:r>
        <w:rPr>
          <w:rFonts w:ascii="ＭＳ 明朝" w:hAnsi="ＭＳ 明朝" w:hint="eastAsia"/>
          <w:b/>
          <w:sz w:val="28"/>
        </w:rPr>
        <w:t>………………………………………………８</w:t>
      </w:r>
      <w:r w:rsidR="0082024D">
        <w:rPr>
          <w:rFonts w:ascii="ＭＳ 明朝" w:hAnsi="ＭＳ 明朝" w:hint="eastAsia"/>
          <w:b/>
          <w:sz w:val="28"/>
        </w:rPr>
        <w:t>１</w:t>
      </w:r>
    </w:p>
    <w:p w14:paraId="57DDA108" w14:textId="5FCF19B9" w:rsidR="008574C6" w:rsidRDefault="006B76E6">
      <w:pPr>
        <w:ind w:firstLineChars="100" w:firstLine="210"/>
        <w:jc w:val="left"/>
        <w:rPr>
          <w:rFonts w:ascii="ＭＳ 明朝" w:hAnsi="ＭＳ 明朝"/>
          <w:highlight w:val="yellow"/>
        </w:rPr>
      </w:pPr>
      <w:r>
        <w:rPr>
          <w:rFonts w:hint="eastAsia"/>
        </w:rPr>
        <w:lastRenderedPageBreak/>
        <w:t>第８</w:t>
      </w:r>
      <w:r w:rsidR="002C2019">
        <w:rPr>
          <w:rFonts w:hint="eastAsia"/>
        </w:rPr>
        <w:t>２</w:t>
      </w:r>
      <w:r>
        <w:rPr>
          <w:rFonts w:hint="eastAsia"/>
        </w:rPr>
        <w:t>条（副業・兼業）</w:t>
      </w:r>
    </w:p>
    <w:p w14:paraId="6C77931C" w14:textId="77777777" w:rsidR="008574C6" w:rsidRDefault="008574C6">
      <w:pPr>
        <w:sectPr w:rsidR="008574C6">
          <w:pgSz w:w="11906" w:h="16838"/>
          <w:pgMar w:top="1985" w:right="1701" w:bottom="1701" w:left="1701" w:header="851" w:footer="992" w:gutter="0"/>
          <w:pgNumType w:fmt="decimalFullWidth"/>
          <w:cols w:space="720"/>
          <w:docGrid w:type="lines" w:linePitch="360"/>
        </w:sectPr>
      </w:pPr>
    </w:p>
    <w:p w14:paraId="425385E5" w14:textId="77777777" w:rsidR="008574C6" w:rsidRDefault="006B76E6" w:rsidP="002C2019">
      <w:pPr>
        <w:pStyle w:val="1"/>
      </w:pPr>
      <w:bookmarkStart w:id="7" w:name="_Toc490569332"/>
      <w:bookmarkStart w:id="8" w:name="_Toc490569620"/>
      <w:bookmarkStart w:id="9" w:name="_Toc11432"/>
      <w:bookmarkStart w:id="10" w:name="_Toc20595"/>
      <w:bookmarkStart w:id="11" w:name="_Toc32766"/>
      <w:bookmarkStart w:id="12" w:name="_Toc7348"/>
      <w:bookmarkStart w:id="13" w:name="_Toc490570071"/>
      <w:bookmarkEnd w:id="7"/>
      <w:bookmarkEnd w:id="8"/>
      <w:r>
        <w:rPr>
          <w:rFonts w:hint="eastAsia"/>
        </w:rPr>
        <w:lastRenderedPageBreak/>
        <w:t xml:space="preserve">　</w:t>
      </w:r>
      <w:bookmarkStart w:id="14" w:name="_Toc490575915"/>
      <w:bookmarkStart w:id="15" w:name="_Toc490576239"/>
      <w:bookmarkStart w:id="16" w:name="_Toc490576342"/>
      <w:bookmarkStart w:id="17" w:name="_Toc490576447"/>
      <w:bookmarkStart w:id="18" w:name="_Toc490576851"/>
      <w:bookmarkEnd w:id="14"/>
      <w:bookmarkEnd w:id="15"/>
      <w:bookmarkEnd w:id="16"/>
      <w:bookmarkEnd w:id="17"/>
      <w:bookmarkEnd w:id="18"/>
      <w:r>
        <w:rPr>
          <w:rFonts w:hint="eastAsia"/>
        </w:rPr>
        <w:t>総則</w:t>
      </w:r>
      <w:bookmarkEnd w:id="9"/>
      <w:bookmarkEnd w:id="10"/>
      <w:bookmarkEnd w:id="11"/>
      <w:bookmarkEnd w:id="12"/>
    </w:p>
    <w:bookmarkEnd w:id="13"/>
    <w:p w14:paraId="19446B40" w14:textId="77777777" w:rsidR="008574C6" w:rsidRDefault="008574C6">
      <w:pPr>
        <w:ind w:firstLineChars="100" w:firstLine="210"/>
        <w:rPr>
          <w:rFonts w:ascii="ＭＳ 明朝" w:hAnsi="ＭＳ 明朝"/>
        </w:rPr>
      </w:pPr>
    </w:p>
    <w:p w14:paraId="70D32D8B" w14:textId="77777777" w:rsidR="008574C6" w:rsidRDefault="006B76E6">
      <w:pPr>
        <w:ind w:firstLineChars="100" w:firstLine="210"/>
        <w:rPr>
          <w:rFonts w:ascii="ＭＳ 明朝" w:hAnsi="ＭＳ 明朝"/>
        </w:rPr>
      </w:pPr>
      <w:r>
        <w:rPr>
          <w:rFonts w:ascii="ＭＳ 明朝" w:hAnsi="ＭＳ 明朝" w:hint="eastAsia"/>
        </w:rPr>
        <w:t>総則には、一般的に就業規則の作成の目的や適用範囲等を規定します。</w:t>
      </w:r>
    </w:p>
    <w:p w14:paraId="70872FA5"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7DC3C85" w14:textId="77777777">
        <w:trPr>
          <w:trHeight w:val="1050"/>
        </w:trPr>
        <w:tc>
          <w:tcPr>
            <w:tcW w:w="8458" w:type="dxa"/>
            <w:shd w:val="clear" w:color="auto" w:fill="auto"/>
          </w:tcPr>
          <w:p w14:paraId="0D3BBA6A" w14:textId="77777777" w:rsidR="008574C6" w:rsidRDefault="006B76E6">
            <w:pPr>
              <w:rPr>
                <w:rFonts w:ascii="ＭＳ 明朝" w:hAnsi="ＭＳ 明朝"/>
              </w:rPr>
            </w:pPr>
            <w:r>
              <w:rPr>
                <w:rFonts w:ascii="ＭＳ 明朝" w:hAnsi="ＭＳ 明朝" w:hint="eastAsia"/>
                <w:b/>
              </w:rPr>
              <w:t>（目的）</w:t>
            </w:r>
          </w:p>
          <w:p w14:paraId="476B3685" w14:textId="77777777" w:rsidR="008574C6" w:rsidRDefault="006B76E6" w:rsidP="00C93919">
            <w:pPr>
              <w:pStyle w:val="2"/>
              <w:numPr>
                <w:ilvl w:val="1"/>
                <w:numId w:val="34"/>
              </w:numPr>
            </w:pPr>
            <w:bookmarkStart w:id="19" w:name="_Toc18316"/>
            <w:bookmarkStart w:id="20" w:name="_Toc23333"/>
            <w:bookmarkStart w:id="21" w:name="_Toc5597"/>
            <w:bookmarkStart w:id="22" w:name="_Toc5713"/>
            <w:r>
              <w:rPr>
                <w:rFonts w:hint="eastAsia"/>
              </w:rPr>
              <w:t xml:space="preserve">　この就業規則（以下「規則」という。）は、船員法第９７条に基づき、</w:t>
            </w:r>
            <w:r w:rsidRPr="00C93919">
              <w:rPr>
                <w:rFonts w:hint="eastAsia"/>
                <w:u w:val="single"/>
              </w:rPr>
              <w:t xml:space="preserve">　　　　</w:t>
            </w:r>
            <w:r>
              <w:rPr>
                <w:rFonts w:hint="eastAsia"/>
              </w:rPr>
              <w:t>株式会社（以下「会社」という。）の船員の就業に関する事項を定めるものである。</w:t>
            </w:r>
            <w:bookmarkEnd w:id="19"/>
            <w:bookmarkEnd w:id="20"/>
            <w:bookmarkEnd w:id="21"/>
            <w:bookmarkEnd w:id="22"/>
          </w:p>
          <w:p w14:paraId="77176720" w14:textId="77777777" w:rsidR="008574C6" w:rsidRDefault="008574C6">
            <w:pPr>
              <w:rPr>
                <w:rFonts w:ascii="ＭＳ 明朝" w:hAnsi="ＭＳ 明朝"/>
              </w:rPr>
            </w:pPr>
          </w:p>
        </w:tc>
      </w:tr>
    </w:tbl>
    <w:p w14:paraId="370AAAEF" w14:textId="77777777" w:rsidR="008574C6" w:rsidRDefault="008574C6">
      <w:pPr>
        <w:rPr>
          <w:rFonts w:ascii="ＭＳ 明朝" w:hAnsi="ＭＳ 明朝"/>
        </w:rPr>
      </w:pPr>
    </w:p>
    <w:p w14:paraId="2F4C6CE4" w14:textId="77777777" w:rsidR="008574C6" w:rsidRDefault="006B76E6">
      <w:pPr>
        <w:pStyle w:val="3"/>
        <w:rPr>
          <w:color w:val="FF0000"/>
        </w:rPr>
      </w:pPr>
      <w:bookmarkStart w:id="23" w:name="_Toc10227"/>
      <w:bookmarkStart w:id="24" w:name="_Toc26475"/>
      <w:r>
        <w:rPr>
          <w:rFonts w:hint="eastAsia"/>
        </w:rPr>
        <w:t xml:space="preserve">　</w:t>
      </w:r>
      <w:bookmarkStart w:id="25" w:name="_Ref490577305"/>
      <w:bookmarkStart w:id="26" w:name="_Ref490577309"/>
      <w:bookmarkStart w:id="27" w:name="_Ref490577314"/>
      <w:bookmarkStart w:id="28" w:name="_Ref490577373"/>
      <w:bookmarkStart w:id="29" w:name="_Ref490577484"/>
      <w:bookmarkStart w:id="30" w:name="_Toc490569334"/>
      <w:bookmarkStart w:id="31" w:name="_Toc490569622"/>
      <w:bookmarkStart w:id="32" w:name="_Toc490570073"/>
      <w:bookmarkStart w:id="33" w:name="_Toc490575917"/>
      <w:bookmarkStart w:id="34" w:name="_Toc490576448"/>
      <w:bookmarkStart w:id="35" w:name="_Toc490576343"/>
      <w:bookmarkEnd w:id="25"/>
      <w:bookmarkEnd w:id="26"/>
      <w:bookmarkEnd w:id="27"/>
      <w:bookmarkEnd w:id="28"/>
      <w:bookmarkEnd w:id="29"/>
      <w:bookmarkEnd w:id="30"/>
      <w:bookmarkEnd w:id="31"/>
      <w:bookmarkEnd w:id="32"/>
      <w:bookmarkEnd w:id="33"/>
      <w:bookmarkEnd w:id="34"/>
      <w:r>
        <w:rPr>
          <w:rFonts w:hint="eastAsia"/>
        </w:rPr>
        <w:t>目的】</w:t>
      </w:r>
      <w:r>
        <w:rPr>
          <w:rFonts w:hint="eastAsia"/>
          <w:color w:val="FF0000"/>
        </w:rPr>
        <w:t xml:space="preserve">　</w:t>
      </w:r>
      <w:bookmarkEnd w:id="23"/>
      <w:bookmarkEnd w:id="24"/>
    </w:p>
    <w:p w14:paraId="21FA270B" w14:textId="77777777" w:rsidR="008574C6" w:rsidRDefault="006B76E6">
      <w:pPr>
        <w:pStyle w:val="n0"/>
        <w:rPr>
          <w:sz w:val="21"/>
        </w:rPr>
      </w:pPr>
      <w:r>
        <w:rPr>
          <w:rFonts w:hint="eastAsia"/>
          <w:sz w:val="21"/>
        </w:rPr>
        <w:t>１　この</w:t>
      </w:r>
      <w:bookmarkEnd w:id="35"/>
      <w:r>
        <w:rPr>
          <w:rFonts w:hint="eastAsia"/>
          <w:sz w:val="21"/>
        </w:rPr>
        <w:t>モデル就業規則では、船員の就業に関する事項を記載していますが、その前提にある法令上の基準は、船員法等関係法令に定められています。なお、このモデル就業規則に記載された規程例は、船員の就業に関するすべての事項を網羅しているわけではないため、各船舶所有者の個々の事情に応じて定める必要があります。</w:t>
      </w:r>
    </w:p>
    <w:p w14:paraId="14B89E06" w14:textId="77777777" w:rsidR="008574C6" w:rsidRDefault="006B76E6">
      <w:pPr>
        <w:pStyle w:val="n0"/>
        <w:rPr>
          <w:sz w:val="21"/>
        </w:rPr>
      </w:pPr>
      <w:r>
        <w:rPr>
          <w:rFonts w:hint="eastAsia"/>
          <w:sz w:val="21"/>
        </w:rPr>
        <w:t>２　各船舶所有者が作成した就業規則に定めがない事項については、船員法等関係法令の規定、労働協約、雇入契約及び雇用契約の定めによることになります。</w:t>
      </w:r>
    </w:p>
    <w:p w14:paraId="09931B88" w14:textId="31113ECB" w:rsidR="008574C6" w:rsidRDefault="006B76E6">
      <w:pPr>
        <w:ind w:left="210" w:hanging="210"/>
        <w:rPr>
          <w:rFonts w:ascii="ＭＳ 明朝" w:hAnsi="ＭＳ 明朝"/>
        </w:rPr>
      </w:pPr>
      <w:r>
        <w:rPr>
          <w:rFonts w:ascii="ＭＳ 明朝" w:hAnsi="ＭＳ 明朝" w:hint="eastAsia"/>
        </w:rPr>
        <w:t>３　就業規則で定める基準に達しない労働条件を定める雇入契約及び雇用契約は、その部分については無効となります。この場合において、無効となった部分は、就業規則で定める基準によることになります（船員法第１００条）。また、就業規則が法令又は使用する船員に適用される労働協約に違反する場合は、所轄地方運輸局長はその変更を命ずることができます（船員法第９９条）。</w:t>
      </w:r>
    </w:p>
    <w:p w14:paraId="6B93F197" w14:textId="77777777" w:rsidR="008574C6" w:rsidRDefault="008574C6">
      <w:pPr>
        <w:ind w:left="210" w:hanging="210"/>
        <w:rPr>
          <w:rFonts w:ascii="ＭＳ 明朝" w:hAnsi="ＭＳ 明朝"/>
        </w:rPr>
      </w:pPr>
    </w:p>
    <w:p w14:paraId="25A82F1C" w14:textId="77777777" w:rsidR="008574C6" w:rsidRDefault="008574C6">
      <w:pPr>
        <w:ind w:left="210" w:hanging="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554C1CF3" w14:textId="77777777">
        <w:tc>
          <w:tcPr>
            <w:tcW w:w="8708" w:type="dxa"/>
            <w:shd w:val="clear" w:color="auto" w:fill="auto"/>
          </w:tcPr>
          <w:p w14:paraId="40240563" w14:textId="77777777" w:rsidR="008574C6" w:rsidRDefault="006B76E6">
            <w:pPr>
              <w:ind w:left="210" w:hanging="210"/>
              <w:rPr>
                <w:rFonts w:ascii="ＭＳ 明朝" w:hAnsi="ＭＳ 明朝"/>
              </w:rPr>
            </w:pPr>
            <w:r>
              <w:rPr>
                <w:rFonts w:ascii="ＭＳ 明朝" w:hAnsi="ＭＳ 明朝" w:hint="eastAsia"/>
                <w:b/>
              </w:rPr>
              <w:t>（適用範囲）</w:t>
            </w:r>
          </w:p>
          <w:p w14:paraId="40EF73FE" w14:textId="77777777" w:rsidR="008574C6" w:rsidRDefault="006B76E6">
            <w:pPr>
              <w:pStyle w:val="2"/>
            </w:pPr>
            <w:bookmarkStart w:id="36" w:name="_Toc11506"/>
            <w:bookmarkStart w:id="37" w:name="_Toc25246"/>
            <w:bookmarkStart w:id="38" w:name="_Toc31420"/>
            <w:bookmarkStart w:id="39" w:name="_Toc32336"/>
            <w:r>
              <w:rPr>
                <w:rFonts w:hint="eastAsia"/>
                <w:b/>
              </w:rPr>
              <w:t xml:space="preserve">　</w:t>
            </w:r>
            <w:r>
              <w:rPr>
                <w:rFonts w:hint="eastAsia"/>
              </w:rPr>
              <w:t>この規則は、会社の船員に適用する。</w:t>
            </w:r>
            <w:bookmarkEnd w:id="36"/>
            <w:bookmarkEnd w:id="37"/>
            <w:bookmarkEnd w:id="38"/>
            <w:bookmarkEnd w:id="39"/>
          </w:p>
          <w:p w14:paraId="3D41A69F" w14:textId="77777777" w:rsidR="008574C6" w:rsidRDefault="006B76E6">
            <w:pPr>
              <w:ind w:left="210" w:hangingChars="100" w:hanging="210"/>
              <w:rPr>
                <w:rFonts w:ascii="ＭＳ 明朝" w:hAnsi="ＭＳ 明朝"/>
              </w:rPr>
            </w:pPr>
            <w:r>
              <w:rPr>
                <w:rFonts w:ascii="ＭＳ 明朝" w:hAnsi="ＭＳ 明朝" w:hint="eastAsia"/>
              </w:rPr>
              <w:t>２　所定の労働時間又は労働日数が異なる船員の就業に関する事項については、別に定めるところによる。</w:t>
            </w:r>
          </w:p>
          <w:p w14:paraId="1AA20951" w14:textId="77777777" w:rsidR="008574C6" w:rsidRDefault="006B76E6">
            <w:pPr>
              <w:ind w:left="210" w:hangingChars="100" w:hanging="210"/>
              <w:rPr>
                <w:rFonts w:ascii="ＭＳ 明朝" w:hAnsi="ＭＳ 明朝"/>
              </w:rPr>
            </w:pPr>
            <w:r>
              <w:rPr>
                <w:rFonts w:ascii="ＭＳ 明朝" w:hAnsi="ＭＳ 明朝" w:hint="eastAsia"/>
              </w:rPr>
              <w:t>３　前項については、別に定める規則に定めのない事項は、この規則を適用する。</w:t>
            </w:r>
          </w:p>
        </w:tc>
      </w:tr>
    </w:tbl>
    <w:p w14:paraId="63FF7CC7" w14:textId="77777777" w:rsidR="008574C6" w:rsidRDefault="008574C6">
      <w:pPr>
        <w:ind w:left="210" w:hanging="210"/>
        <w:rPr>
          <w:rFonts w:ascii="ＭＳ 明朝" w:hAnsi="ＭＳ 明朝"/>
        </w:rPr>
      </w:pPr>
    </w:p>
    <w:p w14:paraId="5B62CAB6" w14:textId="77777777" w:rsidR="008574C6" w:rsidRDefault="006B76E6">
      <w:pPr>
        <w:pStyle w:val="3"/>
      </w:pPr>
      <w:bookmarkStart w:id="40" w:name="_Toc490569336"/>
      <w:bookmarkStart w:id="41" w:name="_Toc490569624"/>
      <w:bookmarkStart w:id="42" w:name="_Toc490570075"/>
      <w:bookmarkStart w:id="43" w:name="_Toc20655"/>
      <w:bookmarkStart w:id="44" w:name="_Toc3853"/>
      <w:bookmarkEnd w:id="40"/>
      <w:bookmarkEnd w:id="41"/>
      <w:bookmarkEnd w:id="42"/>
      <w:r>
        <w:rPr>
          <w:rFonts w:hint="eastAsia"/>
        </w:rPr>
        <w:t xml:space="preserve">　</w:t>
      </w:r>
      <w:bookmarkStart w:id="45" w:name="_Toc490575919"/>
      <w:bookmarkStart w:id="46" w:name="_Toc490576344"/>
      <w:bookmarkStart w:id="47" w:name="_Toc490576449"/>
      <w:bookmarkEnd w:id="45"/>
      <w:bookmarkEnd w:id="46"/>
      <w:bookmarkEnd w:id="47"/>
      <w:r>
        <w:rPr>
          <w:rFonts w:hint="eastAsia"/>
        </w:rPr>
        <w:t>適用範囲】</w:t>
      </w:r>
      <w:bookmarkEnd w:id="43"/>
      <w:bookmarkEnd w:id="44"/>
    </w:p>
    <w:p w14:paraId="7807A1F3" w14:textId="7DA2B40E" w:rsidR="008574C6" w:rsidRDefault="006B76E6">
      <w:pPr>
        <w:ind w:left="210" w:hangingChars="100" w:hanging="210"/>
        <w:jc w:val="left"/>
        <w:rPr>
          <w:highlight w:val="yellow"/>
        </w:rPr>
      </w:pPr>
      <w:r>
        <w:rPr>
          <w:rFonts w:ascii="ＭＳ 明朝" w:hAnsi="ＭＳ 明朝" w:hint="eastAsia"/>
        </w:rPr>
        <w:t>１　就業規則は、すべての船員について作成する必要があります。しかし、就業規則は、必ずしもすべての船員について同一のものでなければならないわけではありません。同一の船舶であっても、通常の船員と勤務態様の異なる</w:t>
      </w:r>
      <w:r>
        <w:rPr>
          <w:rFonts w:hint="eastAsia"/>
        </w:rPr>
        <w:t>特別な乗船形態等の</w:t>
      </w:r>
      <w:r>
        <w:rPr>
          <w:rFonts w:ascii="ＭＳ 明朝" w:hAnsi="ＭＳ 明朝" w:hint="eastAsia"/>
        </w:rPr>
        <w:t>船員については、一定の事項について特別の規定を設けたり、別の就業規則を定めたりすることができます。</w:t>
      </w:r>
      <w:r>
        <w:rPr>
          <w:rFonts w:hint="eastAsia"/>
        </w:rPr>
        <w:t>特別な乗船形態等の船員</w:t>
      </w:r>
      <w:r>
        <w:rPr>
          <w:rFonts w:ascii="ＭＳ 明朝" w:hAnsi="ＭＳ 明朝" w:hint="eastAsia"/>
        </w:rPr>
        <w:t>について、規定の一部を適用除外とする場合や全面的</w:t>
      </w:r>
      <w:r>
        <w:rPr>
          <w:rFonts w:ascii="ＭＳ 明朝" w:hAnsi="ＭＳ 明朝" w:hint="eastAsia"/>
        </w:rPr>
        <w:lastRenderedPageBreak/>
        <w:t>に適用除外とする場合には、就業規則本体にその旨明記し、</w:t>
      </w:r>
      <w:r>
        <w:rPr>
          <w:rFonts w:hint="eastAsia"/>
        </w:rPr>
        <w:t>特別な乗船形態等の船員</w:t>
      </w:r>
      <w:r>
        <w:rPr>
          <w:rFonts w:ascii="ＭＳ 明朝" w:hAnsi="ＭＳ 明朝" w:hint="eastAsia"/>
        </w:rPr>
        <w:t>に適用される規定を設けたり、別の就業規則を作成しなければなりません。モデル就業規則では、</w:t>
      </w:r>
      <w:r>
        <w:rPr>
          <w:rFonts w:hint="eastAsia"/>
        </w:rPr>
        <w:t>特別な乗船形態等の船員</w:t>
      </w:r>
      <w:r>
        <w:rPr>
          <w:rFonts w:ascii="ＭＳ 明朝" w:hAnsi="ＭＳ 明朝" w:hint="eastAsia"/>
        </w:rPr>
        <w:t>の就業に関する事項について、就業規則本体とは別に定める形式をとっています。</w:t>
      </w:r>
    </w:p>
    <w:p w14:paraId="57DCCE74" w14:textId="77777777" w:rsidR="008574C6" w:rsidRDefault="008574C6">
      <w:pPr>
        <w:ind w:left="210" w:hangingChars="100" w:hanging="210"/>
        <w:jc w:val="left"/>
        <w:rPr>
          <w:rFonts w:ascii="ＭＳ 明朝" w:hAnsi="ＭＳ 明朝"/>
        </w:rPr>
      </w:pPr>
    </w:p>
    <w:p w14:paraId="4CE916A0" w14:textId="77777777" w:rsidR="008574C6" w:rsidRDefault="008574C6">
      <w:pPr>
        <w:ind w:left="210" w:hanging="210"/>
        <w:rPr>
          <w:rFonts w:ascii="ＭＳ 明朝" w:hAnsi="ＭＳ 明朝"/>
          <w:b/>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150B2FBA" w14:textId="77777777">
        <w:tc>
          <w:tcPr>
            <w:tcW w:w="8708" w:type="dxa"/>
            <w:shd w:val="clear" w:color="auto" w:fill="auto"/>
          </w:tcPr>
          <w:p w14:paraId="2515D3D7" w14:textId="77777777" w:rsidR="008574C6" w:rsidRDefault="006B76E6">
            <w:pPr>
              <w:ind w:left="210" w:hanging="210"/>
              <w:rPr>
                <w:rFonts w:ascii="ＭＳ 明朝" w:hAnsi="ＭＳ 明朝"/>
              </w:rPr>
            </w:pPr>
            <w:r>
              <w:rPr>
                <w:rFonts w:ascii="ＭＳ 明朝" w:hAnsi="ＭＳ 明朝" w:hint="eastAsia"/>
                <w:b/>
              </w:rPr>
              <w:t>（定義）</w:t>
            </w:r>
          </w:p>
          <w:p w14:paraId="516C9F2B" w14:textId="3B8041FB" w:rsidR="008574C6" w:rsidRDefault="006B76E6">
            <w:pPr>
              <w:pStyle w:val="2"/>
            </w:pPr>
            <w:bookmarkStart w:id="48" w:name="_Toc26528"/>
            <w:bookmarkStart w:id="49" w:name="_Toc31006"/>
            <w:bookmarkStart w:id="50" w:name="_Toc6367"/>
            <w:bookmarkStart w:id="51" w:name="_Toc7181"/>
            <w:r>
              <w:rPr>
                <w:rFonts w:hint="eastAsia"/>
                <w:b/>
              </w:rPr>
              <w:t xml:space="preserve">　</w:t>
            </w:r>
            <w:r>
              <w:rPr>
                <w:rFonts w:hint="eastAsia"/>
              </w:rPr>
              <w:t>この規則において、船員とは乗組員</w:t>
            </w:r>
            <w:r w:rsidR="00AA1AC0">
              <w:rPr>
                <w:rFonts w:hint="eastAsia"/>
              </w:rPr>
              <w:t>及び</w:t>
            </w:r>
            <w:r>
              <w:rPr>
                <w:rFonts w:hint="eastAsia"/>
              </w:rPr>
              <w:t>予備船員をいう。</w:t>
            </w:r>
            <w:bookmarkEnd w:id="48"/>
            <w:bookmarkEnd w:id="49"/>
            <w:bookmarkEnd w:id="50"/>
            <w:bookmarkEnd w:id="51"/>
          </w:p>
          <w:p w14:paraId="4F231A13" w14:textId="77777777" w:rsidR="008574C6" w:rsidRDefault="006B76E6">
            <w:pPr>
              <w:ind w:left="147" w:hangingChars="70" w:hanging="147"/>
              <w:outlineLvl w:val="1"/>
            </w:pPr>
            <w:bookmarkStart w:id="52" w:name="_Toc20597"/>
            <w:bookmarkStart w:id="53" w:name="_Toc30588"/>
            <w:bookmarkStart w:id="54" w:name="_Toc3426"/>
            <w:bookmarkStart w:id="55" w:name="_Toc5936"/>
            <w:r>
              <w:rPr>
                <w:rFonts w:hint="eastAsia"/>
              </w:rPr>
              <w:t>２　船員を雇用期間の定めのない船員（以下、「常用雇用船員」という。）と雇用期間の定めのある船員（以下、「期間雇用船員」という。）とに区分する。</w:t>
            </w:r>
            <w:bookmarkEnd w:id="52"/>
            <w:bookmarkEnd w:id="53"/>
            <w:bookmarkEnd w:id="54"/>
            <w:bookmarkEnd w:id="55"/>
          </w:p>
          <w:p w14:paraId="10AC227F" w14:textId="77777777" w:rsidR="006721A8" w:rsidRDefault="006B76E6">
            <w:pPr>
              <w:outlineLvl w:val="1"/>
            </w:pPr>
            <w:bookmarkStart w:id="56" w:name="_Toc25523"/>
            <w:bookmarkStart w:id="57" w:name="_Toc30145"/>
            <w:bookmarkStart w:id="58" w:name="_Toc32138"/>
            <w:bookmarkStart w:id="59" w:name="_Toc5863"/>
            <w:r>
              <w:rPr>
                <w:rFonts w:hint="eastAsia"/>
              </w:rPr>
              <w:t>３　この規則において、乗組員とは、雇入契約により船舶に乗り組む者をいう。</w:t>
            </w:r>
            <w:bookmarkEnd w:id="56"/>
            <w:bookmarkEnd w:id="57"/>
            <w:bookmarkEnd w:id="58"/>
            <w:bookmarkEnd w:id="59"/>
          </w:p>
          <w:p w14:paraId="36B42293" w14:textId="77777777" w:rsidR="008574C6" w:rsidRDefault="006B76E6">
            <w:pPr>
              <w:ind w:left="147" w:hangingChars="70" w:hanging="147"/>
              <w:outlineLvl w:val="1"/>
            </w:pPr>
            <w:bookmarkStart w:id="60" w:name="_Toc21363"/>
            <w:bookmarkStart w:id="61" w:name="_Toc2225"/>
            <w:bookmarkStart w:id="62" w:name="_Toc25"/>
            <w:bookmarkStart w:id="63" w:name="_Toc25916"/>
            <w:r>
              <w:rPr>
                <w:rFonts w:hint="eastAsia"/>
              </w:rPr>
              <w:t>４　この規則において、予備船員とは、艤装員、陸上休暇員、特別休暇員、有給休暇員、教育員、陸上勤務員、傷病員及び休職員をいう。</w:t>
            </w:r>
            <w:bookmarkEnd w:id="60"/>
            <w:bookmarkEnd w:id="61"/>
            <w:bookmarkEnd w:id="62"/>
            <w:bookmarkEnd w:id="63"/>
          </w:p>
          <w:p w14:paraId="73E6FD3A" w14:textId="06606B1D" w:rsidR="008574C6" w:rsidRDefault="006B76E6" w:rsidP="00AA1AC0">
            <w:pPr>
              <w:ind w:left="214" w:hangingChars="102" w:hanging="214"/>
              <w:outlineLvl w:val="1"/>
            </w:pPr>
            <w:bookmarkStart w:id="64" w:name="_Toc12373"/>
            <w:bookmarkStart w:id="65" w:name="_Toc15819"/>
            <w:bookmarkStart w:id="66" w:name="_Toc16708"/>
            <w:bookmarkStart w:id="67" w:name="_Toc21414"/>
            <w:r>
              <w:rPr>
                <w:rFonts w:hint="eastAsia"/>
              </w:rPr>
              <w:t xml:space="preserve">５　</w:t>
            </w:r>
            <w:bookmarkStart w:id="68" w:name="_Toc18897"/>
            <w:bookmarkStart w:id="69" w:name="_Toc19508"/>
            <w:bookmarkStart w:id="70" w:name="_Toc2155"/>
            <w:bookmarkStart w:id="71" w:name="_Toc8315"/>
            <w:bookmarkEnd w:id="64"/>
            <w:bookmarkEnd w:id="65"/>
            <w:bookmarkEnd w:id="66"/>
            <w:bookmarkEnd w:id="67"/>
            <w:r>
              <w:rPr>
                <w:rFonts w:hint="eastAsia"/>
              </w:rPr>
              <w:t>この規則において、艤装員とは、船舶の艤装に関する業務に従事する者をいう。</w:t>
            </w:r>
            <w:bookmarkEnd w:id="68"/>
            <w:bookmarkEnd w:id="69"/>
            <w:bookmarkEnd w:id="70"/>
            <w:bookmarkEnd w:id="71"/>
          </w:p>
          <w:p w14:paraId="7F8D82BE" w14:textId="7E13262D" w:rsidR="008574C6" w:rsidRDefault="00AA1AC0">
            <w:pPr>
              <w:ind w:left="147" w:hangingChars="70" w:hanging="147"/>
              <w:outlineLvl w:val="1"/>
            </w:pPr>
            <w:bookmarkStart w:id="72" w:name="_Toc17615"/>
            <w:bookmarkStart w:id="73" w:name="_Toc21555"/>
            <w:bookmarkStart w:id="74" w:name="_Toc24222"/>
            <w:bookmarkStart w:id="75" w:name="_Toc29042"/>
            <w:r>
              <w:rPr>
                <w:rFonts w:hint="eastAsia"/>
              </w:rPr>
              <w:t>６　この規則において、陸上休暇員とは、船外で休日又は補償休日を付与され、又は乗船まで待機している者をいう。</w:t>
            </w:r>
            <w:bookmarkEnd w:id="72"/>
            <w:bookmarkEnd w:id="73"/>
            <w:bookmarkEnd w:id="74"/>
            <w:bookmarkEnd w:id="75"/>
          </w:p>
          <w:p w14:paraId="72DDA9C8" w14:textId="09167479" w:rsidR="008574C6" w:rsidRDefault="00AA1AC0">
            <w:pPr>
              <w:ind w:left="147" w:hangingChars="70" w:hanging="147"/>
              <w:outlineLvl w:val="1"/>
            </w:pPr>
            <w:r>
              <w:rPr>
                <w:rFonts w:hint="eastAsia"/>
              </w:rPr>
              <w:t>７</w:t>
            </w:r>
            <w:r w:rsidR="006B76E6">
              <w:rPr>
                <w:rFonts w:hint="eastAsia"/>
              </w:rPr>
              <w:t xml:space="preserve">　この規則において、特別休暇員とは、船員が海賊行為により船上又は船外で拘束された場合に、海賊から解放され適切に送還されるまで又は拘束中に死亡した日（失踪宣告を受け、死亡したとみなされた場合を含む。）までの身柄を拘束されている者をいう。</w:t>
            </w:r>
          </w:p>
          <w:p w14:paraId="3CC75A1D" w14:textId="3D7F0220" w:rsidR="008574C6" w:rsidRDefault="006B76E6">
            <w:pPr>
              <w:ind w:left="147" w:hangingChars="70" w:hanging="147"/>
              <w:outlineLvl w:val="1"/>
            </w:pPr>
            <w:bookmarkStart w:id="76" w:name="_Toc13361"/>
            <w:bookmarkStart w:id="77" w:name="_Toc23419"/>
            <w:bookmarkStart w:id="78" w:name="_Toc24488"/>
            <w:bookmarkStart w:id="79" w:name="_Toc26505"/>
            <w:r>
              <w:rPr>
                <w:rFonts w:hint="eastAsia"/>
              </w:rPr>
              <w:t>８　この規則において、有給休暇員とは、有給休暇を付与され休暇中の者という。</w:t>
            </w:r>
            <w:bookmarkEnd w:id="76"/>
            <w:bookmarkEnd w:id="77"/>
            <w:bookmarkEnd w:id="78"/>
            <w:bookmarkEnd w:id="79"/>
          </w:p>
          <w:p w14:paraId="46D8D923" w14:textId="388E2293" w:rsidR="008574C6" w:rsidRDefault="006B76E6">
            <w:pPr>
              <w:ind w:left="147" w:hangingChars="70" w:hanging="147"/>
              <w:outlineLvl w:val="1"/>
            </w:pPr>
            <w:bookmarkStart w:id="80" w:name="_Toc16069"/>
            <w:bookmarkStart w:id="81" w:name="_Toc19433"/>
            <w:bookmarkStart w:id="82" w:name="_Toc20"/>
            <w:bookmarkStart w:id="83" w:name="_Toc28289"/>
            <w:r>
              <w:rPr>
                <w:rFonts w:hint="eastAsia"/>
              </w:rPr>
              <w:t>９　この規則において、教育員とは、社命により教育訓練の受講等を行う者をいう。</w:t>
            </w:r>
            <w:bookmarkEnd w:id="80"/>
            <w:bookmarkEnd w:id="81"/>
            <w:bookmarkEnd w:id="82"/>
            <w:bookmarkEnd w:id="83"/>
          </w:p>
          <w:p w14:paraId="080EDBF3" w14:textId="50AC89A1" w:rsidR="008574C6" w:rsidRDefault="006B76E6">
            <w:pPr>
              <w:ind w:left="147" w:hangingChars="70" w:hanging="147"/>
              <w:outlineLvl w:val="1"/>
            </w:pPr>
            <w:bookmarkStart w:id="84" w:name="_Toc18282"/>
            <w:bookmarkStart w:id="85" w:name="_Toc19276"/>
            <w:bookmarkStart w:id="86" w:name="_Toc26299"/>
            <w:bookmarkStart w:id="87" w:name="_Toc6298"/>
            <w:r>
              <w:rPr>
                <w:rFonts w:hint="eastAsia"/>
              </w:rPr>
              <w:t>１０　この規則において、陸上勤務員とは、乗船まで待機中に社命により陸上勤務に従事する者をいう。</w:t>
            </w:r>
            <w:bookmarkEnd w:id="84"/>
            <w:bookmarkEnd w:id="85"/>
            <w:bookmarkEnd w:id="86"/>
            <w:bookmarkEnd w:id="87"/>
          </w:p>
          <w:p w14:paraId="3D18B0A6" w14:textId="78A9E0B5" w:rsidR="008574C6" w:rsidRDefault="006B76E6">
            <w:pPr>
              <w:ind w:left="147" w:hangingChars="70" w:hanging="147"/>
              <w:outlineLvl w:val="1"/>
            </w:pPr>
            <w:bookmarkStart w:id="88" w:name="_Toc15387"/>
            <w:bookmarkStart w:id="89" w:name="_Toc1576"/>
            <w:bookmarkStart w:id="90" w:name="_Toc19144"/>
            <w:bookmarkStart w:id="91" w:name="_Toc30323"/>
            <w:r>
              <w:rPr>
                <w:rFonts w:hint="eastAsia"/>
              </w:rPr>
              <w:t>１１　この規則において、傷病員とは、病気休暇により、傷病員となった者をいう。</w:t>
            </w:r>
            <w:bookmarkEnd w:id="88"/>
            <w:bookmarkEnd w:id="89"/>
            <w:bookmarkEnd w:id="90"/>
            <w:bookmarkEnd w:id="91"/>
          </w:p>
          <w:p w14:paraId="773DB30F" w14:textId="27A9BCB5" w:rsidR="008574C6" w:rsidRDefault="006B76E6">
            <w:pPr>
              <w:ind w:left="147" w:hangingChars="70" w:hanging="147"/>
              <w:outlineLvl w:val="1"/>
            </w:pPr>
            <w:bookmarkStart w:id="92" w:name="_Toc11379"/>
            <w:bookmarkStart w:id="93" w:name="_Toc19461"/>
            <w:bookmarkStart w:id="94" w:name="_Toc21770"/>
            <w:bookmarkStart w:id="95" w:name="_Toc31490"/>
            <w:r>
              <w:rPr>
                <w:rFonts w:hint="eastAsia"/>
              </w:rPr>
              <w:t>１２　この規則において、休職員とは、第１０条の休職、第４１条の育児休業及び介護休業により、休職員となった者をいう。</w:t>
            </w:r>
            <w:bookmarkEnd w:id="92"/>
            <w:bookmarkEnd w:id="93"/>
            <w:bookmarkEnd w:id="94"/>
            <w:bookmarkEnd w:id="95"/>
          </w:p>
        </w:tc>
      </w:tr>
    </w:tbl>
    <w:p w14:paraId="6932ADFC" w14:textId="77777777" w:rsidR="008574C6" w:rsidRDefault="008574C6">
      <w:pPr>
        <w:ind w:left="210" w:hanging="210"/>
        <w:rPr>
          <w:rFonts w:ascii="ＭＳ 明朝" w:hAnsi="ＭＳ 明朝"/>
        </w:rPr>
      </w:pPr>
    </w:p>
    <w:p w14:paraId="58499E52" w14:textId="77777777" w:rsidR="008574C6" w:rsidRDefault="006B76E6">
      <w:pPr>
        <w:pStyle w:val="3"/>
        <w:ind w:hanging="237"/>
      </w:pPr>
      <w:bookmarkStart w:id="96" w:name="_Toc10870"/>
      <w:bookmarkStart w:id="97" w:name="_Toc19866"/>
      <w:r>
        <w:rPr>
          <w:rFonts w:hint="eastAsia"/>
        </w:rPr>
        <w:t xml:space="preserve">　定義】</w:t>
      </w:r>
      <w:bookmarkEnd w:id="96"/>
      <w:bookmarkEnd w:id="97"/>
    </w:p>
    <w:p w14:paraId="1B4BA0B5" w14:textId="77777777" w:rsidR="008574C6" w:rsidRDefault="006B76E6">
      <w:pPr>
        <w:ind w:left="180" w:hanging="180"/>
        <w:rPr>
          <w:rFonts w:ascii="ＭＳ 明朝" w:hAnsi="ＭＳ 明朝"/>
          <w:b/>
        </w:rPr>
      </w:pPr>
      <w:r>
        <w:rPr>
          <w:rFonts w:ascii="ＭＳ 明朝" w:hAnsi="ＭＳ 明朝" w:hint="eastAsia"/>
        </w:rPr>
        <w:t>１　船員の就業が乗船中と下船中で大きく異なるため、船員就業における区分を明らかにしておくことが重要です。なお、船舶所有者と船員との契約関係については、船員法第３１条では、乗組員については雇入契約、予備船員については雇用契約とされています。</w:t>
      </w:r>
    </w:p>
    <w:p w14:paraId="3F610F54" w14:textId="77777777" w:rsidR="008574C6" w:rsidRDefault="006B76E6">
      <w:pPr>
        <w:ind w:left="180" w:hanging="180"/>
        <w:rPr>
          <w:rFonts w:ascii="ＭＳ 明朝" w:hAnsi="ＭＳ 明朝"/>
          <w:b/>
        </w:rPr>
      </w:pPr>
      <w:r>
        <w:rPr>
          <w:rFonts w:ascii="ＭＳ 明朝" w:hAnsi="ＭＳ 明朝" w:hint="eastAsia"/>
        </w:rPr>
        <w:t>２　予備船員制度を採用する場合には、予備船員期間中の賃金支払い等のトラブル防止の観点から、船舶所有者内の就業実態や賃金区分に応じて定義を規定する必要があります。</w:t>
      </w:r>
    </w:p>
    <w:p w14:paraId="0995DF9D" w14:textId="77777777" w:rsidR="008574C6" w:rsidRDefault="006B76E6">
      <w:pPr>
        <w:ind w:left="180" w:hanging="180"/>
        <w:rPr>
          <w:rFonts w:ascii="ＭＳ 明朝" w:hAnsi="ＭＳ 明朝"/>
        </w:rPr>
      </w:pPr>
      <w:r>
        <w:rPr>
          <w:rFonts w:ascii="ＭＳ 明朝" w:hAnsi="ＭＳ 明朝" w:hint="eastAsia"/>
        </w:rPr>
        <w:t>３　雇用期間を定めて採用する場合には、１回の乗船期間を定める場合（予備船員制度を設けない場合）の他、一定の期間（雇用契約期間内）において、複数回乗船（雇入契約）するような場合があります。モデル就業規則では、一定の雇用期間において複数回乗船する</w:t>
      </w:r>
      <w:r>
        <w:rPr>
          <w:rFonts w:ascii="ＭＳ 明朝" w:hAnsi="ＭＳ 明朝" w:hint="eastAsia"/>
        </w:rPr>
        <w:lastRenderedPageBreak/>
        <w:t>場合の規程例としていますので、船舶所有者の実情に応じて検討してください。</w:t>
      </w:r>
    </w:p>
    <w:p w14:paraId="55B03232" w14:textId="27F5A601" w:rsidR="008574C6" w:rsidRDefault="006B76E6">
      <w:pPr>
        <w:ind w:left="141" w:hangingChars="67" w:hanging="141"/>
        <w:rPr>
          <w:rFonts w:ascii="ＭＳ 明朝" w:hAnsi="ＭＳ 明朝"/>
          <w:b/>
        </w:rPr>
      </w:pPr>
      <w:r>
        <w:rPr>
          <w:rFonts w:ascii="ＭＳ 明朝" w:hAnsi="ＭＳ 明朝" w:hint="eastAsia"/>
        </w:rPr>
        <w:t>４　本規程例における陸上勤務員は、船員法上の予備船員に該当するものを想定しています。しかし、船員として雇用契約を締結している者であっても、長期間にわたって陸上業務を行わせる等、船舶に乗り組むための雇用と矛盾するような場合には、船員法上の予備船員には該当せず、労働基準法（昭和２２年法律第４９号。以下「労基法」といいます。）が適用されることとなります。そのため、船員として雇用した者についてもそのような働き方を予定している場合には、別に労働基準法に適合した労働条件を定める必要があります。</w:t>
      </w:r>
    </w:p>
    <w:p w14:paraId="63828FCA" w14:textId="77777777" w:rsidR="008574C6" w:rsidRDefault="008574C6">
      <w:pPr>
        <w:ind w:left="210" w:hanging="210"/>
        <w:rPr>
          <w:rFonts w:ascii="ＭＳ 明朝" w:hAnsi="ＭＳ 明朝"/>
          <w:b/>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4EF732EE" w14:textId="77777777">
        <w:tc>
          <w:tcPr>
            <w:tcW w:w="8708" w:type="dxa"/>
            <w:shd w:val="clear" w:color="auto" w:fill="auto"/>
          </w:tcPr>
          <w:p w14:paraId="22D31A3E" w14:textId="77777777" w:rsidR="008574C6" w:rsidRDefault="006B76E6">
            <w:pPr>
              <w:ind w:left="210" w:hanging="210"/>
              <w:rPr>
                <w:rFonts w:ascii="ＭＳ 明朝" w:hAnsi="ＭＳ 明朝"/>
              </w:rPr>
            </w:pPr>
            <w:r>
              <w:rPr>
                <w:rFonts w:ascii="ＭＳ 明朝" w:hAnsi="ＭＳ 明朝" w:hint="eastAsia"/>
                <w:b/>
              </w:rPr>
              <w:t>（規則の遵守）</w:t>
            </w:r>
          </w:p>
          <w:p w14:paraId="17A2788B" w14:textId="77777777" w:rsidR="008574C6" w:rsidRDefault="006B76E6">
            <w:pPr>
              <w:pStyle w:val="2"/>
            </w:pPr>
            <w:bookmarkStart w:id="98" w:name="_Toc10249"/>
            <w:bookmarkStart w:id="99" w:name="_Toc20625"/>
            <w:bookmarkStart w:id="100" w:name="_Toc2543"/>
            <w:bookmarkStart w:id="101" w:name="_Toc9993"/>
            <w:r>
              <w:rPr>
                <w:rFonts w:hint="eastAsia"/>
                <w:b/>
              </w:rPr>
              <w:t xml:space="preserve">　</w:t>
            </w:r>
            <w:r>
              <w:rPr>
                <w:rFonts w:hint="eastAsia"/>
              </w:rPr>
              <w:t>会社は、この規則に定める労働条件により、船員に就業させる義務を負う。また、船員は、この規則を遵守しなければならない。</w:t>
            </w:r>
            <w:bookmarkEnd w:id="98"/>
            <w:bookmarkEnd w:id="99"/>
            <w:bookmarkEnd w:id="100"/>
            <w:bookmarkEnd w:id="101"/>
          </w:p>
        </w:tc>
      </w:tr>
    </w:tbl>
    <w:p w14:paraId="7C69A468" w14:textId="77777777" w:rsidR="008574C6" w:rsidRDefault="008574C6">
      <w:pPr>
        <w:ind w:left="210" w:hanging="210"/>
        <w:rPr>
          <w:rFonts w:ascii="ＭＳ 明朝" w:hAnsi="ＭＳ 明朝"/>
        </w:rPr>
      </w:pPr>
    </w:p>
    <w:p w14:paraId="7BD522B6" w14:textId="77777777" w:rsidR="008574C6" w:rsidRDefault="006B76E6">
      <w:pPr>
        <w:pStyle w:val="3"/>
      </w:pPr>
      <w:bookmarkStart w:id="102" w:name="_Toc490569338"/>
      <w:bookmarkStart w:id="103" w:name="_Toc490570077"/>
      <w:bookmarkStart w:id="104" w:name="_Toc490569626"/>
      <w:bookmarkStart w:id="105" w:name="_Toc6779"/>
      <w:bookmarkStart w:id="106" w:name="_Toc7544"/>
      <w:bookmarkEnd w:id="102"/>
      <w:bookmarkEnd w:id="103"/>
      <w:r>
        <w:rPr>
          <w:rFonts w:hint="eastAsia"/>
        </w:rPr>
        <w:t xml:space="preserve">　</w:t>
      </w:r>
      <w:bookmarkStart w:id="107" w:name="_Toc490576345"/>
      <w:bookmarkStart w:id="108" w:name="_Toc490576450"/>
      <w:bookmarkStart w:id="109" w:name="_Toc490575921"/>
      <w:bookmarkEnd w:id="107"/>
      <w:bookmarkEnd w:id="108"/>
      <w:r>
        <w:rPr>
          <w:rFonts w:hint="eastAsia"/>
        </w:rPr>
        <w:t>規則の遵守】</w:t>
      </w:r>
      <w:bookmarkEnd w:id="104"/>
      <w:bookmarkEnd w:id="105"/>
      <w:bookmarkEnd w:id="106"/>
      <w:bookmarkEnd w:id="109"/>
    </w:p>
    <w:p w14:paraId="3AA1A6EA" w14:textId="77777777" w:rsidR="008574C6" w:rsidRDefault="006B76E6">
      <w:pPr>
        <w:ind w:left="57" w:firstLineChars="100" w:firstLine="210"/>
        <w:rPr>
          <w:rFonts w:ascii="ＭＳ 明朝" w:hAnsi="ＭＳ 明朝"/>
          <w:b/>
        </w:rPr>
      </w:pPr>
      <w:r>
        <w:rPr>
          <w:rFonts w:ascii="ＭＳ 明朝" w:hAnsi="ＭＳ 明朝" w:hint="eastAsia"/>
        </w:rPr>
        <w:t>船員法第６条により準用する労基法第２条第２項において、労働者（船員）及び使用者（船舶所有者）は、就業規則等を遵守し、誠実に各々その義務を履行しなければならないと規定されています。</w:t>
      </w:r>
    </w:p>
    <w:p w14:paraId="668D3027" w14:textId="77777777" w:rsidR="008574C6" w:rsidRDefault="008574C6">
      <w:pPr>
        <w:ind w:left="210" w:hanging="210"/>
        <w:rPr>
          <w:rFonts w:ascii="ＭＳ 明朝" w:hAnsi="ＭＳ 明朝"/>
        </w:rPr>
      </w:pPr>
    </w:p>
    <w:p w14:paraId="517D3D81" w14:textId="77777777" w:rsidR="008574C6" w:rsidRDefault="008574C6">
      <w:pPr>
        <w:ind w:left="210" w:hanging="210"/>
        <w:rPr>
          <w:rFonts w:ascii="ＭＳ 明朝" w:hAnsi="ＭＳ 明朝"/>
        </w:rPr>
      </w:pPr>
    </w:p>
    <w:p w14:paraId="4CAD68EF" w14:textId="77777777" w:rsidR="008574C6" w:rsidRDefault="008574C6">
      <w:pPr>
        <w:ind w:left="210" w:hanging="210"/>
        <w:rPr>
          <w:rFonts w:ascii="ＭＳ 明朝" w:hAnsi="ＭＳ 明朝"/>
        </w:rPr>
      </w:pPr>
    </w:p>
    <w:p w14:paraId="339F8852" w14:textId="77777777" w:rsidR="008574C6" w:rsidRDefault="008574C6">
      <w:pPr>
        <w:ind w:left="210" w:hanging="210"/>
        <w:rPr>
          <w:rFonts w:ascii="ＭＳ 明朝" w:hAnsi="ＭＳ 明朝"/>
        </w:rPr>
      </w:pPr>
    </w:p>
    <w:p w14:paraId="0A3D700F" w14:textId="77777777" w:rsidR="008574C6" w:rsidRDefault="006B76E6">
      <w:pPr>
        <w:pStyle w:val="1"/>
      </w:pPr>
      <w:bookmarkStart w:id="110" w:name="_Toc490569339"/>
      <w:bookmarkStart w:id="111" w:name="_Toc490570078"/>
      <w:bookmarkStart w:id="112" w:name="_Toc490569627"/>
      <w:bookmarkEnd w:id="110"/>
      <w:bookmarkEnd w:id="111"/>
      <w:r>
        <w:rPr>
          <w:rFonts w:hint="eastAsia"/>
        </w:rPr>
        <w:br w:type="page"/>
      </w:r>
      <w:bookmarkStart w:id="113" w:name="_Toc11917"/>
      <w:bookmarkStart w:id="114" w:name="_Toc12642"/>
      <w:bookmarkStart w:id="115" w:name="_Toc22713"/>
      <w:bookmarkStart w:id="116" w:name="_Toc25026"/>
      <w:r>
        <w:rPr>
          <w:rFonts w:hint="eastAsia"/>
        </w:rPr>
        <w:lastRenderedPageBreak/>
        <w:t xml:space="preserve">　</w:t>
      </w:r>
      <w:bookmarkStart w:id="117" w:name="_Toc490575922"/>
      <w:bookmarkStart w:id="118" w:name="_Toc490576240"/>
      <w:bookmarkStart w:id="119" w:name="_Toc490576346"/>
      <w:bookmarkStart w:id="120" w:name="_Toc490576451"/>
      <w:bookmarkStart w:id="121" w:name="_Toc490576852"/>
      <w:bookmarkEnd w:id="117"/>
      <w:bookmarkEnd w:id="118"/>
      <w:bookmarkEnd w:id="119"/>
      <w:bookmarkEnd w:id="120"/>
      <w:bookmarkEnd w:id="121"/>
      <w:r>
        <w:rPr>
          <w:rFonts w:hint="eastAsia"/>
        </w:rPr>
        <w:t>採用、異動・雇入契約等</w:t>
      </w:r>
      <w:bookmarkEnd w:id="112"/>
      <w:bookmarkEnd w:id="113"/>
      <w:bookmarkEnd w:id="114"/>
      <w:bookmarkEnd w:id="115"/>
      <w:bookmarkEnd w:id="116"/>
    </w:p>
    <w:p w14:paraId="7200A0C0" w14:textId="77777777" w:rsidR="008574C6" w:rsidRDefault="008574C6">
      <w:pPr>
        <w:ind w:firstLineChars="100" w:firstLine="210"/>
      </w:pPr>
    </w:p>
    <w:p w14:paraId="1D23D386" w14:textId="77777777" w:rsidR="008574C6" w:rsidRDefault="006B76E6">
      <w:pPr>
        <w:ind w:firstLineChars="100" w:firstLine="210"/>
        <w:rPr>
          <w:rFonts w:ascii="ＭＳ 明朝" w:hAnsi="ＭＳ 明朝"/>
          <w:b/>
        </w:rPr>
      </w:pPr>
      <w:r>
        <w:rPr>
          <w:rFonts w:ascii="ＭＳ 明朝" w:hAnsi="ＭＳ 明朝" w:hint="eastAsia"/>
        </w:rPr>
        <w:t>採用、異動・雇入契約等については、一般的に採用に際しての手続に関する事項、試用期間、労働条件の明示、乗船命令による雇入契約を含む人事異動、休職に関すること等を定めます。</w:t>
      </w:r>
    </w:p>
    <w:p w14:paraId="02767335" w14:textId="77777777" w:rsidR="008574C6" w:rsidRDefault="008574C6">
      <w:pPr>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7D5566B" w14:textId="77777777">
        <w:tc>
          <w:tcPr>
            <w:tcW w:w="8458" w:type="dxa"/>
            <w:shd w:val="clear" w:color="auto" w:fill="auto"/>
          </w:tcPr>
          <w:p w14:paraId="152E5C39" w14:textId="77777777" w:rsidR="008574C6" w:rsidRDefault="006B76E6">
            <w:pPr>
              <w:rPr>
                <w:rFonts w:ascii="ＭＳ 明朝" w:hAnsi="ＭＳ 明朝"/>
                <w:b/>
              </w:rPr>
            </w:pPr>
            <w:r>
              <w:rPr>
                <w:rFonts w:ascii="ＭＳ 明朝" w:hAnsi="ＭＳ 明朝" w:hint="eastAsia"/>
                <w:b/>
              </w:rPr>
              <w:t>（採用手続）</w:t>
            </w:r>
          </w:p>
          <w:p w14:paraId="2E94B161" w14:textId="77777777" w:rsidR="008574C6" w:rsidRDefault="006B76E6">
            <w:pPr>
              <w:pStyle w:val="2"/>
              <w:rPr>
                <w:b/>
              </w:rPr>
            </w:pPr>
            <w:bookmarkStart w:id="122" w:name="_Toc14782"/>
            <w:bookmarkStart w:id="123" w:name="_Toc17500"/>
            <w:bookmarkStart w:id="124" w:name="_Toc21177"/>
            <w:bookmarkStart w:id="125" w:name="_Toc26721"/>
            <w:r>
              <w:rPr>
                <w:rFonts w:hint="eastAsia"/>
                <w:b/>
              </w:rPr>
              <w:t xml:space="preserve">　</w:t>
            </w:r>
            <w:r>
              <w:rPr>
                <w:rFonts w:hint="eastAsia"/>
              </w:rPr>
              <w:t>会社は、入社を希望する者の中から選考試験を行い、これに合格した者を採用する。</w:t>
            </w:r>
            <w:bookmarkEnd w:id="122"/>
            <w:bookmarkEnd w:id="123"/>
            <w:bookmarkEnd w:id="124"/>
            <w:bookmarkEnd w:id="125"/>
          </w:p>
          <w:p w14:paraId="1965A956" w14:textId="15EE3F98" w:rsidR="008574C6" w:rsidRDefault="006B76E6">
            <w:pPr>
              <w:ind w:left="288" w:hangingChars="137" w:hanging="288"/>
              <w:outlineLvl w:val="1"/>
              <w:rPr>
                <w:b/>
              </w:rPr>
            </w:pPr>
            <w:bookmarkStart w:id="126" w:name="_Toc13922"/>
            <w:bookmarkStart w:id="127" w:name="_Toc14003"/>
            <w:bookmarkStart w:id="128" w:name="_Toc15745"/>
            <w:bookmarkStart w:id="129" w:name="_Toc25889"/>
            <w:r>
              <w:rPr>
                <w:rFonts w:hint="eastAsia"/>
              </w:rPr>
              <w:t>２　会社は、船員として採用を決定した者から請求があったときは、雇用証明書を交付する。</w:t>
            </w:r>
            <w:bookmarkEnd w:id="126"/>
            <w:bookmarkEnd w:id="127"/>
            <w:bookmarkEnd w:id="128"/>
            <w:bookmarkEnd w:id="129"/>
            <w:r w:rsidR="0047022B">
              <w:rPr>
                <w:rFonts w:hint="eastAsia"/>
              </w:rPr>
              <w:t>また、前項</w:t>
            </w:r>
            <w:r w:rsidR="00AE774A">
              <w:rPr>
                <w:rFonts w:hint="eastAsia"/>
              </w:rPr>
              <w:t>により</w:t>
            </w:r>
            <w:r w:rsidR="0047022B">
              <w:rPr>
                <w:rFonts w:hint="eastAsia"/>
              </w:rPr>
              <w:t>採用を予定した者</w:t>
            </w:r>
            <w:r w:rsidR="00AE774A">
              <w:rPr>
                <w:rFonts w:hint="eastAsia"/>
              </w:rPr>
              <w:t>に対しても</w:t>
            </w:r>
            <w:r w:rsidR="0047022B">
              <w:rPr>
                <w:rFonts w:hint="eastAsia"/>
              </w:rPr>
              <w:t>同様とする。</w:t>
            </w:r>
          </w:p>
          <w:p w14:paraId="6C1E0C93" w14:textId="46712D9C" w:rsidR="008574C6" w:rsidRDefault="006B76E6" w:rsidP="0047022B">
            <w:pPr>
              <w:ind w:left="288" w:hangingChars="137" w:hanging="288"/>
              <w:outlineLvl w:val="1"/>
              <w:rPr>
                <w:b/>
              </w:rPr>
            </w:pPr>
            <w:bookmarkStart w:id="130" w:name="_Toc19954"/>
            <w:bookmarkStart w:id="131" w:name="_Toc20950"/>
            <w:bookmarkStart w:id="132" w:name="_Toc29934"/>
            <w:bookmarkStart w:id="133" w:name="_Toc9615"/>
            <w:r>
              <w:rPr>
                <w:rFonts w:hint="eastAsia"/>
              </w:rPr>
              <w:t>３　会社は、船員として採用を決定した者のうち有効な健康証明書を所持していない者に対しては、会社の負担により、健康検査を実施する。</w:t>
            </w:r>
            <w:bookmarkEnd w:id="130"/>
            <w:bookmarkEnd w:id="131"/>
            <w:bookmarkEnd w:id="132"/>
            <w:bookmarkEnd w:id="133"/>
          </w:p>
        </w:tc>
      </w:tr>
    </w:tbl>
    <w:p w14:paraId="2E6119D1" w14:textId="77777777" w:rsidR="008574C6" w:rsidRDefault="008574C6">
      <w:pPr>
        <w:rPr>
          <w:rFonts w:ascii="ＭＳ 明朝" w:hAnsi="ＭＳ 明朝"/>
          <w:b/>
        </w:rPr>
      </w:pPr>
    </w:p>
    <w:p w14:paraId="5E2843AF" w14:textId="77777777" w:rsidR="008574C6" w:rsidRDefault="006B76E6">
      <w:pPr>
        <w:pStyle w:val="3"/>
      </w:pPr>
      <w:bookmarkStart w:id="134" w:name="_Toc490569341"/>
      <w:bookmarkStart w:id="135" w:name="_Toc490569629"/>
      <w:bookmarkStart w:id="136" w:name="_Toc490570080"/>
      <w:bookmarkStart w:id="137" w:name="_Toc12984"/>
      <w:bookmarkStart w:id="138" w:name="_Toc18242"/>
      <w:bookmarkEnd w:id="134"/>
      <w:bookmarkEnd w:id="135"/>
      <w:bookmarkEnd w:id="136"/>
      <w:r>
        <w:rPr>
          <w:rFonts w:hint="eastAsia"/>
        </w:rPr>
        <w:t xml:space="preserve">　</w:t>
      </w:r>
      <w:bookmarkStart w:id="139" w:name="_Toc490575924"/>
      <w:bookmarkStart w:id="140" w:name="_Toc490576347"/>
      <w:bookmarkStart w:id="141" w:name="_Toc490576452"/>
      <w:bookmarkEnd w:id="139"/>
      <w:bookmarkEnd w:id="140"/>
      <w:r>
        <w:rPr>
          <w:rFonts w:hint="eastAsia"/>
        </w:rPr>
        <w:t>採用手続】</w:t>
      </w:r>
      <w:bookmarkEnd w:id="137"/>
      <w:bookmarkEnd w:id="138"/>
    </w:p>
    <w:bookmarkEnd w:id="141"/>
    <w:p w14:paraId="49B98BD5" w14:textId="77777777" w:rsidR="008574C6" w:rsidRDefault="006B76E6">
      <w:pPr>
        <w:ind w:left="210" w:hangingChars="100" w:hanging="210"/>
        <w:rPr>
          <w:rFonts w:ascii="ＭＳ 明朝" w:hAnsi="ＭＳ 明朝"/>
        </w:rPr>
      </w:pPr>
      <w:r>
        <w:rPr>
          <w:rFonts w:ascii="ＭＳ 明朝" w:hAnsi="ＭＳ 明朝" w:hint="eastAsia"/>
        </w:rPr>
        <w:t>１　会社は、船員の採用に当たり、男女かかわりなく均等な機会を与えなければなりません（雇用の分野における男女の均等な機会及び待遇の確保等に関する法律（昭和４７年法律第１１３号。以下「均等法」といいます。）第５条）。</w:t>
      </w:r>
    </w:p>
    <w:p w14:paraId="6E363C7F" w14:textId="77777777" w:rsidR="008574C6" w:rsidRDefault="006B76E6">
      <w:pPr>
        <w:ind w:left="210" w:hangingChars="100" w:hanging="210"/>
        <w:rPr>
          <w:rFonts w:ascii="ＭＳ 明朝" w:hAnsi="ＭＳ 明朝"/>
        </w:rPr>
      </w:pPr>
      <w:r>
        <w:rPr>
          <w:rFonts w:ascii="ＭＳ 明朝" w:hAnsi="ＭＳ 明朝" w:hint="eastAsia"/>
        </w:rPr>
        <w:t xml:space="preserve">２　合理的な理由がない場合に、船員の採用において身長・体重・体力を要件とすること、転居を伴う転勤に応じること等を要件とすることは、間接差別として禁止されています（均等法第７条、船員に関する雇用の分野における男女の均等な機会及び待遇の確保等に関する法律施行規則（昭和６１年運輸省令第１号。以下「船員均等法規則」といいます。）第２条。）　</w:t>
      </w:r>
    </w:p>
    <w:p w14:paraId="31BBD756" w14:textId="77777777" w:rsidR="008574C6" w:rsidRDefault="006B76E6">
      <w:pPr>
        <w:ind w:left="210" w:hangingChars="100" w:hanging="210"/>
        <w:rPr>
          <w:rFonts w:ascii="ＭＳ 明朝" w:hAnsi="ＭＳ 明朝"/>
        </w:rPr>
      </w:pPr>
      <w:r>
        <w:rPr>
          <w:rFonts w:ascii="ＭＳ 明朝" w:hAnsi="ＭＳ 明朝" w:hint="eastAsia"/>
        </w:rPr>
        <w:t>３　また、船員として採用された者は船員手帳を受有する必要があります（船員法第５０条）ので、会社は船員手帳の交付に必要な雇用証明書を交付する必要があります。</w:t>
      </w:r>
    </w:p>
    <w:p w14:paraId="0E40DA2F" w14:textId="77777777" w:rsidR="008574C6" w:rsidRDefault="006B76E6">
      <w:pPr>
        <w:ind w:left="210" w:hangingChars="100" w:hanging="210"/>
        <w:rPr>
          <w:rFonts w:ascii="ＭＳ 明朝" w:hAnsi="ＭＳ 明朝"/>
        </w:rPr>
      </w:pPr>
      <w:r>
        <w:rPr>
          <w:rFonts w:ascii="ＭＳ 明朝" w:hAnsi="ＭＳ 明朝" w:hint="eastAsia"/>
        </w:rPr>
        <w:t>４　船舶所有者は、国土交通大臣が指定した医師が船内労働に適することを証明した健康証明書を持たない者を船舶に乗り組ませてはならないため、採用した船員に健康検査を受診させる必要があります（船員法第８３条）。また、雇用船員に係る健康証明に要する費用の負担は船舶所有者が負担する必要があります（船員法施行規則（昭和２２年運輸省令第２３号）第５６条の２）。</w:t>
      </w:r>
    </w:p>
    <w:p w14:paraId="68FEEBAD" w14:textId="77777777" w:rsidR="008574C6" w:rsidRDefault="008574C6">
      <w:pPr>
        <w:rPr>
          <w:rFonts w:ascii="ＭＳ 明朝" w:hAnsi="ＭＳ 明朝"/>
        </w:rPr>
      </w:pPr>
    </w:p>
    <w:p w14:paraId="16A44B4E"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B6D96C5" w14:textId="77777777">
        <w:tc>
          <w:tcPr>
            <w:tcW w:w="8458" w:type="dxa"/>
            <w:shd w:val="clear" w:color="auto" w:fill="auto"/>
          </w:tcPr>
          <w:p w14:paraId="37E9A1B0" w14:textId="77777777" w:rsidR="008574C6" w:rsidRDefault="006B76E6">
            <w:pPr>
              <w:rPr>
                <w:rFonts w:ascii="ＭＳ 明朝" w:hAnsi="ＭＳ 明朝"/>
                <w:b/>
              </w:rPr>
            </w:pPr>
            <w:r>
              <w:rPr>
                <w:rFonts w:ascii="ＭＳ 明朝" w:hAnsi="ＭＳ 明朝" w:hint="eastAsia"/>
                <w:b/>
              </w:rPr>
              <w:t>（採用時の提出書類）</w:t>
            </w:r>
          </w:p>
          <w:p w14:paraId="18ECB92D" w14:textId="77777777" w:rsidR="008574C6" w:rsidRDefault="006B76E6">
            <w:pPr>
              <w:pStyle w:val="2"/>
              <w:rPr>
                <w:b/>
              </w:rPr>
            </w:pPr>
            <w:bookmarkStart w:id="142" w:name="_Toc16794"/>
            <w:bookmarkStart w:id="143" w:name="_Toc18200"/>
            <w:bookmarkStart w:id="144" w:name="_Toc21166"/>
            <w:bookmarkStart w:id="145" w:name="_Toc26822"/>
            <w:r>
              <w:rPr>
                <w:rFonts w:hint="eastAsia"/>
                <w:b/>
              </w:rPr>
              <w:t xml:space="preserve">　</w:t>
            </w:r>
            <w:r>
              <w:rPr>
                <w:rFonts w:hint="eastAsia"/>
              </w:rPr>
              <w:t>船員として採用された者は、採用された日から</w:t>
            </w:r>
            <w:r>
              <w:rPr>
                <w:rFonts w:hint="eastAsia"/>
                <w:u w:val="single"/>
              </w:rPr>
              <w:t xml:space="preserve">　　</w:t>
            </w:r>
            <w:r>
              <w:rPr>
                <w:rFonts w:hint="eastAsia"/>
              </w:rPr>
              <w:t>週間以内に次の書類を提出</w:t>
            </w:r>
            <w:r>
              <w:rPr>
                <w:rFonts w:hint="eastAsia"/>
              </w:rPr>
              <w:lastRenderedPageBreak/>
              <w:t>しなければならない。</w:t>
            </w:r>
            <w:bookmarkEnd w:id="142"/>
            <w:bookmarkEnd w:id="143"/>
            <w:bookmarkEnd w:id="144"/>
            <w:bookmarkEnd w:id="145"/>
          </w:p>
          <w:p w14:paraId="4C88BDD3" w14:textId="77777777" w:rsidR="008574C6" w:rsidRDefault="006B76E6">
            <w:pPr>
              <w:numPr>
                <w:ilvl w:val="0"/>
                <w:numId w:val="5"/>
              </w:numPr>
              <w:rPr>
                <w:rFonts w:ascii="ＭＳ 明朝" w:hAnsi="ＭＳ 明朝"/>
              </w:rPr>
            </w:pPr>
            <w:r>
              <w:rPr>
                <w:rFonts w:ascii="ＭＳ 明朝" w:hAnsi="ＭＳ 明朝" w:hint="eastAsia"/>
              </w:rPr>
              <w:t>住民票記載事項証明書</w:t>
            </w:r>
          </w:p>
          <w:p w14:paraId="34E7369F" w14:textId="77777777" w:rsidR="008574C6" w:rsidRDefault="006B76E6">
            <w:pPr>
              <w:numPr>
                <w:ilvl w:val="0"/>
                <w:numId w:val="5"/>
              </w:numPr>
              <w:rPr>
                <w:rFonts w:ascii="ＭＳ 明朝" w:hAnsi="ＭＳ 明朝"/>
              </w:rPr>
            </w:pPr>
            <w:r>
              <w:rPr>
                <w:rFonts w:ascii="ＭＳ 明朝" w:hAnsi="ＭＳ 明朝" w:hint="eastAsia"/>
              </w:rPr>
              <w:t>船員手帳の写し（会社が指定する部分に限る。）</w:t>
            </w:r>
          </w:p>
          <w:p w14:paraId="25274BFA" w14:textId="77777777" w:rsidR="008574C6" w:rsidRDefault="006B76E6">
            <w:pPr>
              <w:numPr>
                <w:ilvl w:val="0"/>
                <w:numId w:val="5"/>
              </w:numPr>
              <w:rPr>
                <w:rFonts w:ascii="ＭＳ 明朝" w:hAnsi="ＭＳ 明朝"/>
              </w:rPr>
            </w:pPr>
            <w:r>
              <w:rPr>
                <w:rFonts w:ascii="ＭＳ 明朝" w:hAnsi="ＭＳ 明朝" w:hint="eastAsia"/>
              </w:rPr>
              <w:t>海技免状その他の資格証明書の写し（ただし、資格証明書を有する場合に限る。）</w:t>
            </w:r>
          </w:p>
          <w:p w14:paraId="6F9A83F8" w14:textId="77777777" w:rsidR="008574C6" w:rsidRDefault="006B76E6">
            <w:pPr>
              <w:numPr>
                <w:ilvl w:val="0"/>
                <w:numId w:val="5"/>
              </w:numPr>
              <w:rPr>
                <w:rFonts w:ascii="ＭＳ 明朝" w:hAnsi="ＭＳ 明朝"/>
              </w:rPr>
            </w:pPr>
            <w:r>
              <w:rPr>
                <w:rFonts w:ascii="ＭＳ 明朝" w:hAnsi="ＭＳ 明朝" w:hint="eastAsia"/>
              </w:rPr>
              <w:t>その他会社が指定するもの</w:t>
            </w:r>
          </w:p>
          <w:p w14:paraId="15C5AC3E" w14:textId="77777777" w:rsidR="008574C6" w:rsidRDefault="006B76E6">
            <w:pPr>
              <w:ind w:left="210" w:hanging="210"/>
              <w:rPr>
                <w:rFonts w:ascii="ＭＳ 明朝" w:hAnsi="ＭＳ 明朝"/>
              </w:rPr>
            </w:pPr>
            <w:r>
              <w:rPr>
                <w:rFonts w:ascii="ＭＳ 明朝" w:hAnsi="ＭＳ 明朝" w:hint="eastAsia"/>
              </w:rPr>
              <w:t>２　前項の定めにより提出した書類の記載事項に変更を生じたときは、速やかに書面で会社に変更事項を届け出なければならない。</w:t>
            </w:r>
          </w:p>
        </w:tc>
      </w:tr>
    </w:tbl>
    <w:p w14:paraId="163DF203" w14:textId="77777777" w:rsidR="008574C6" w:rsidRDefault="008574C6">
      <w:pPr>
        <w:rPr>
          <w:rFonts w:ascii="ＭＳ 明朝" w:hAnsi="ＭＳ 明朝"/>
          <w:b/>
        </w:rPr>
      </w:pPr>
    </w:p>
    <w:p w14:paraId="617A2CE3" w14:textId="77777777" w:rsidR="008574C6" w:rsidRDefault="006B76E6">
      <w:pPr>
        <w:pStyle w:val="3"/>
      </w:pPr>
      <w:bookmarkStart w:id="146" w:name="_Toc490569343"/>
      <w:bookmarkStart w:id="147" w:name="_Toc490570082"/>
      <w:bookmarkStart w:id="148" w:name="_Toc490569631"/>
      <w:bookmarkStart w:id="149" w:name="_Toc16629"/>
      <w:bookmarkStart w:id="150" w:name="_Toc25958"/>
      <w:bookmarkEnd w:id="146"/>
      <w:bookmarkEnd w:id="147"/>
      <w:r>
        <w:rPr>
          <w:rFonts w:hint="eastAsia"/>
        </w:rPr>
        <w:t xml:space="preserve">　</w:t>
      </w:r>
      <w:bookmarkStart w:id="151" w:name="_Toc490575926"/>
      <w:bookmarkStart w:id="152" w:name="_Toc490576348"/>
      <w:bookmarkStart w:id="153" w:name="_Toc490576453"/>
      <w:bookmarkEnd w:id="151"/>
      <w:bookmarkEnd w:id="152"/>
      <w:bookmarkEnd w:id="153"/>
      <w:r>
        <w:rPr>
          <w:rFonts w:hint="eastAsia"/>
        </w:rPr>
        <w:t>採用時の提</w:t>
      </w:r>
      <w:bookmarkEnd w:id="148"/>
      <w:r>
        <w:rPr>
          <w:rFonts w:hint="eastAsia"/>
        </w:rPr>
        <w:t>出書類】</w:t>
      </w:r>
      <w:bookmarkEnd w:id="149"/>
      <w:bookmarkEnd w:id="150"/>
    </w:p>
    <w:p w14:paraId="2718EB77" w14:textId="77777777" w:rsidR="008574C6" w:rsidRDefault="006B76E6">
      <w:pPr>
        <w:ind w:left="210" w:hangingChars="100" w:hanging="210"/>
        <w:rPr>
          <w:rFonts w:ascii="ＭＳ 明朝" w:hAnsi="ＭＳ 明朝"/>
        </w:rPr>
      </w:pPr>
      <w:r>
        <w:rPr>
          <w:rFonts w:ascii="ＭＳ 明朝" w:hAnsi="ＭＳ 明朝" w:hint="eastAsia"/>
        </w:rPr>
        <w:t>１　船舶所有者は、船員の年齢、現住所を確認するに当たり、船員から戸籍謄本（抄本）や住民票の写しを提出させることは適切ではありません。住民票記載事項の証明書により処理することが適切です。また、提出させる書類については、その提出目的を船員に説明し、明らかにしてください。</w:t>
      </w:r>
    </w:p>
    <w:p w14:paraId="020DF665" w14:textId="77777777" w:rsidR="008574C6" w:rsidRDefault="006B76E6">
      <w:pPr>
        <w:ind w:left="210" w:hangingChars="100" w:hanging="210"/>
        <w:rPr>
          <w:rFonts w:ascii="ＭＳ 明朝" w:hAnsi="ＭＳ 明朝"/>
        </w:rPr>
      </w:pPr>
      <w:r>
        <w:rPr>
          <w:rFonts w:ascii="ＭＳ 明朝" w:hAnsi="ＭＳ 明朝" w:hint="eastAsia"/>
        </w:rPr>
        <w:t>２　また、採用された日からの書類の提出時期を定めるに当たっては、船員手帳の取得や健康検査の受診等にかかる期間を考慮する必要があります。</w:t>
      </w:r>
    </w:p>
    <w:p w14:paraId="6CB24313" w14:textId="77777777" w:rsidR="008574C6" w:rsidRDefault="008574C6">
      <w:pPr>
        <w:ind w:left="210" w:hangingChars="100" w:hanging="210"/>
        <w:rPr>
          <w:rFonts w:ascii="ＭＳ 明朝" w:hAnsi="ＭＳ 明朝"/>
        </w:rPr>
      </w:pPr>
    </w:p>
    <w:p w14:paraId="0DC42D90" w14:textId="77777777" w:rsidR="008574C6" w:rsidRDefault="008574C6">
      <w:pPr>
        <w:ind w:left="210" w:hangingChars="10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6F961FB" w14:textId="77777777">
        <w:tc>
          <w:tcPr>
            <w:tcW w:w="8458" w:type="dxa"/>
            <w:shd w:val="clear" w:color="auto" w:fill="auto"/>
          </w:tcPr>
          <w:p w14:paraId="3A14A8E2" w14:textId="77777777" w:rsidR="008574C6" w:rsidRDefault="006B76E6">
            <w:pPr>
              <w:rPr>
                <w:rFonts w:ascii="ＭＳ 明朝" w:hAnsi="ＭＳ 明朝"/>
                <w:b/>
              </w:rPr>
            </w:pPr>
            <w:r>
              <w:rPr>
                <w:rFonts w:ascii="ＭＳ 明朝" w:hAnsi="ＭＳ 明朝" w:hint="eastAsia"/>
                <w:b/>
              </w:rPr>
              <w:t>（試用期間）</w:t>
            </w:r>
          </w:p>
          <w:p w14:paraId="459FA916" w14:textId="77777777" w:rsidR="008574C6" w:rsidRDefault="006B76E6">
            <w:pPr>
              <w:pStyle w:val="2"/>
            </w:pPr>
            <w:bookmarkStart w:id="154" w:name="_Toc23087"/>
            <w:bookmarkStart w:id="155" w:name="_Toc25229"/>
            <w:bookmarkStart w:id="156" w:name="_Toc28506"/>
            <w:bookmarkStart w:id="157" w:name="_Toc7560"/>
            <w:r>
              <w:rPr>
                <w:rFonts w:hint="eastAsia"/>
                <w:b/>
              </w:rPr>
              <w:t xml:space="preserve">　</w:t>
            </w:r>
            <w:r>
              <w:rPr>
                <w:rFonts w:hint="eastAsia"/>
              </w:rPr>
              <w:t>船員として新たに採用した者については、採用した日から</w:t>
            </w:r>
            <w:r>
              <w:rPr>
                <w:rFonts w:hint="eastAsia"/>
                <w:u w:val="single"/>
              </w:rPr>
              <w:t xml:space="preserve">　　</w:t>
            </w:r>
            <w:r>
              <w:rPr>
                <w:rFonts w:hint="eastAsia"/>
              </w:rPr>
              <w:t>か月間を試用期間とする。</w:t>
            </w:r>
            <w:bookmarkEnd w:id="154"/>
            <w:bookmarkEnd w:id="155"/>
            <w:bookmarkEnd w:id="156"/>
            <w:bookmarkEnd w:id="157"/>
          </w:p>
          <w:p w14:paraId="192699AB" w14:textId="77777777" w:rsidR="008574C6" w:rsidRDefault="006B76E6">
            <w:pPr>
              <w:ind w:left="210" w:hangingChars="100" w:hanging="210"/>
              <w:rPr>
                <w:rFonts w:ascii="ＭＳ 明朝" w:hAnsi="ＭＳ 明朝"/>
                <w:b/>
              </w:rPr>
            </w:pPr>
            <w:r>
              <w:rPr>
                <w:rFonts w:ascii="ＭＳ 明朝" w:hAnsi="ＭＳ 明朝" w:hint="eastAsia"/>
              </w:rPr>
              <w:t>２　前項について、会社が特に認めたときは、試用期間を短縮し、又は設けないことがある。</w:t>
            </w:r>
          </w:p>
          <w:p w14:paraId="78E20571" w14:textId="77777777" w:rsidR="008574C6" w:rsidRDefault="006B76E6">
            <w:pPr>
              <w:ind w:left="210" w:hangingChars="100" w:hanging="210"/>
              <w:rPr>
                <w:rFonts w:ascii="ＭＳ 明朝" w:hAnsi="ＭＳ 明朝"/>
              </w:rPr>
            </w:pPr>
            <w:r>
              <w:rPr>
                <w:rFonts w:ascii="ＭＳ 明朝" w:hAnsi="ＭＳ 明朝" w:hint="eastAsia"/>
              </w:rPr>
              <w:t>３　会社は、試用期間中に船員として不適格と認めた者を解雇することがある。</w:t>
            </w:r>
          </w:p>
          <w:p w14:paraId="11F7B577" w14:textId="77777777" w:rsidR="008574C6" w:rsidRDefault="006B76E6">
            <w:pPr>
              <w:rPr>
                <w:rFonts w:ascii="ＭＳ 明朝" w:hAnsi="ＭＳ 明朝"/>
              </w:rPr>
            </w:pPr>
            <w:r>
              <w:rPr>
                <w:rFonts w:ascii="ＭＳ 明朝" w:hAnsi="ＭＳ 明朝" w:hint="eastAsia"/>
              </w:rPr>
              <w:t>４　試用期間は、勤続年数に通算する。</w:t>
            </w:r>
          </w:p>
        </w:tc>
      </w:tr>
    </w:tbl>
    <w:p w14:paraId="0830CC87" w14:textId="77777777" w:rsidR="008574C6" w:rsidRDefault="008574C6">
      <w:pPr>
        <w:rPr>
          <w:rFonts w:ascii="ＭＳ 明朝" w:hAnsi="ＭＳ 明朝"/>
          <w:b/>
        </w:rPr>
      </w:pPr>
    </w:p>
    <w:p w14:paraId="53231190" w14:textId="77777777" w:rsidR="008574C6" w:rsidRDefault="006B76E6">
      <w:pPr>
        <w:pStyle w:val="3"/>
      </w:pPr>
      <w:bookmarkStart w:id="158" w:name="_Toc490569345"/>
      <w:bookmarkStart w:id="159" w:name="_Toc490569633"/>
      <w:bookmarkStart w:id="160" w:name="_Toc490570084"/>
      <w:bookmarkStart w:id="161" w:name="_Toc24896"/>
      <w:bookmarkStart w:id="162" w:name="_Toc32116"/>
      <w:bookmarkEnd w:id="158"/>
      <w:bookmarkEnd w:id="159"/>
      <w:bookmarkEnd w:id="160"/>
      <w:r>
        <w:rPr>
          <w:rFonts w:hint="eastAsia"/>
        </w:rPr>
        <w:t xml:space="preserve">　</w:t>
      </w:r>
      <w:bookmarkStart w:id="163" w:name="_Toc490576349"/>
      <w:bookmarkStart w:id="164" w:name="_Toc490576454"/>
      <w:bookmarkStart w:id="165" w:name="_Toc490575928"/>
      <w:bookmarkEnd w:id="163"/>
      <w:r>
        <w:rPr>
          <w:rFonts w:hint="eastAsia"/>
        </w:rPr>
        <w:t>試用期間</w:t>
      </w:r>
      <w:bookmarkEnd w:id="164"/>
      <w:r>
        <w:rPr>
          <w:rFonts w:hint="eastAsia"/>
        </w:rPr>
        <w:t>】</w:t>
      </w:r>
      <w:bookmarkEnd w:id="161"/>
      <w:bookmarkEnd w:id="162"/>
    </w:p>
    <w:bookmarkEnd w:id="165"/>
    <w:p w14:paraId="036595D6" w14:textId="77777777" w:rsidR="008574C6" w:rsidRDefault="006B76E6">
      <w:pPr>
        <w:ind w:left="210" w:hangingChars="100" w:hanging="210"/>
        <w:rPr>
          <w:rFonts w:ascii="ＭＳ 明朝" w:hAnsi="ＭＳ 明朝"/>
        </w:rPr>
      </w:pPr>
      <w:r>
        <w:rPr>
          <w:rFonts w:ascii="ＭＳ 明朝" w:hAnsi="ＭＳ 明朝" w:hint="eastAsia"/>
        </w:rPr>
        <w:t>１　船員法上、試用期間についての定めはなく、船舶所有者は就業規則において試用期間及びその期間を定めることがことができますが、期間については船員の地位を不安定にすることから、あまりに長期とすることは好ましくありません。</w:t>
      </w:r>
    </w:p>
    <w:p w14:paraId="6B31E205" w14:textId="77777777" w:rsidR="008574C6" w:rsidRDefault="006B76E6">
      <w:pPr>
        <w:ind w:left="210" w:hangingChars="100" w:hanging="210"/>
        <w:rPr>
          <w:rFonts w:ascii="ＭＳ 明朝" w:hAnsi="ＭＳ 明朝"/>
        </w:rPr>
      </w:pPr>
      <w:r>
        <w:rPr>
          <w:rFonts w:ascii="ＭＳ 明朝" w:hAnsi="ＭＳ 明朝" w:hint="eastAsia"/>
        </w:rPr>
        <w:t>２　試用期間中の乗組員も船員である以上、職務上負傷し、又は疾病にかかり作業に従事しない期間及びその後３０日並びに女子船員の妊娠に伴い作業に従事しない期間及びその後３０日間は解雇することはできません（船員法第４４条の２）。また、船舶所有者の都合上やむを得ない事由により雇入契約を解除する場合には、１か月分の給料の額と同額の雇止手当を支払うことが必要となります（船員法第４６条）。</w:t>
      </w:r>
    </w:p>
    <w:p w14:paraId="73B8CB41" w14:textId="77777777" w:rsidR="008574C6" w:rsidRDefault="006B76E6">
      <w:pPr>
        <w:ind w:left="210" w:hangingChars="100" w:hanging="210"/>
        <w:rPr>
          <w:rFonts w:ascii="ＭＳ 明朝" w:hAnsi="ＭＳ 明朝"/>
        </w:rPr>
      </w:pPr>
      <w:r>
        <w:rPr>
          <w:rFonts w:ascii="ＭＳ 明朝" w:hAnsi="ＭＳ 明朝" w:hint="eastAsia"/>
        </w:rPr>
        <w:t>３　試用期間中の予備船員も船員である以上、解雇については、原則として３０日以上前に予告をしなければなりません。予告をしない場合には、１か月分の給料の額と同額の予告</w:t>
      </w:r>
      <w:r>
        <w:rPr>
          <w:rFonts w:ascii="ＭＳ 明朝" w:hAnsi="ＭＳ 明朝" w:hint="eastAsia"/>
        </w:rPr>
        <w:lastRenderedPageBreak/>
        <w:t>手当を支払うことが必要となります（船員法第４４条の３）。</w:t>
      </w:r>
    </w:p>
    <w:p w14:paraId="135A7D1E" w14:textId="77777777" w:rsidR="008574C6" w:rsidRDefault="006B76E6">
      <w:pPr>
        <w:ind w:left="210" w:hangingChars="100" w:hanging="210"/>
        <w:rPr>
          <w:rFonts w:ascii="ＭＳ 明朝" w:hAnsi="ＭＳ 明朝"/>
        </w:rPr>
      </w:pPr>
      <w:r>
        <w:rPr>
          <w:rFonts w:ascii="ＭＳ 明朝" w:hAnsi="ＭＳ 明朝" w:hint="eastAsia"/>
        </w:rPr>
        <w:t>４　試用期間を定めていたとしても労働契約は成立し、試用期間中は本採用を拒否できる解約権が留保されているという考え方（解約権留保付労働契約）が判例や実務の扱いとなっています（いわゆる三菱樹脂事件の最高裁判所昭和４８年１２月１２日判決）。このため、試用期間終了後に本採用を拒否する場合は、解雇の手続が必要です。加えて、試用期間中の船員が乗船中である場合には、雇止手続きが必要となります。</w:t>
      </w:r>
    </w:p>
    <w:p w14:paraId="44126168" w14:textId="08D89CFE" w:rsidR="008574C6" w:rsidRDefault="006B76E6">
      <w:pPr>
        <w:rPr>
          <w:rFonts w:ascii="ＭＳ 明朝" w:hAnsi="ＭＳ 明朝"/>
        </w:rPr>
      </w:pPr>
      <w:r>
        <w:rPr>
          <w:rFonts w:ascii="ＭＳ 明朝" w:hAnsi="ＭＳ 明朝" w:hint="eastAsia"/>
        </w:rPr>
        <w:t>５　また、船員として不適格と認められる場合については、客観的に合理的な理由が必要です。</w:t>
      </w:r>
      <w:r w:rsidRPr="00030376">
        <w:rPr>
          <w:rFonts w:ascii="ＭＳ 明朝" w:hAnsi="ＭＳ 明朝" w:hint="eastAsia"/>
        </w:rPr>
        <w:t>客観的に合理的な理由を欠き、社会通念上相当であると認められない場合の解雇は無効となります（労働契約法第１６条）。</w:t>
      </w:r>
    </w:p>
    <w:p w14:paraId="102F9E63"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E614C2E" w14:textId="77777777">
        <w:tc>
          <w:tcPr>
            <w:tcW w:w="8458" w:type="dxa"/>
            <w:shd w:val="clear" w:color="auto" w:fill="auto"/>
          </w:tcPr>
          <w:p w14:paraId="0DDBFA02" w14:textId="77777777" w:rsidR="008574C6" w:rsidRDefault="006B76E6">
            <w:pPr>
              <w:rPr>
                <w:rFonts w:ascii="ＭＳ 明朝" w:hAnsi="ＭＳ 明朝"/>
                <w:b/>
              </w:rPr>
            </w:pPr>
            <w:r>
              <w:rPr>
                <w:rFonts w:ascii="ＭＳ 明朝" w:hAnsi="ＭＳ 明朝" w:hint="eastAsia"/>
                <w:b/>
              </w:rPr>
              <w:t>（労働条件の説明）</w:t>
            </w:r>
          </w:p>
          <w:p w14:paraId="4B12E17D" w14:textId="77777777" w:rsidR="008574C6" w:rsidRDefault="006B76E6">
            <w:pPr>
              <w:pStyle w:val="2"/>
            </w:pPr>
            <w:bookmarkStart w:id="166" w:name="_Toc11785"/>
            <w:bookmarkStart w:id="167" w:name="_Toc24128"/>
            <w:bookmarkStart w:id="168" w:name="_Toc25566"/>
            <w:bookmarkStart w:id="169" w:name="_Toc3322"/>
            <w:r>
              <w:rPr>
                <w:rFonts w:hint="eastAsia"/>
                <w:b/>
              </w:rPr>
              <w:t xml:space="preserve">　</w:t>
            </w:r>
            <w:r>
              <w:rPr>
                <w:rFonts w:hint="eastAsia"/>
              </w:rPr>
              <w:t>会社は、船員を採用するとき、雇用の期間（下船時期を含む。）、乗り組むべき船舶に関する事項、職務に関する事項、給料その他の報酬（報酬額の決定及び支払い方法）、労働時間、休日、その他の労働条件を記した労働条件通知書及びこの規則の写しを交付して説明するものとする。</w:t>
            </w:r>
            <w:bookmarkEnd w:id="166"/>
            <w:bookmarkEnd w:id="167"/>
            <w:bookmarkEnd w:id="168"/>
            <w:bookmarkEnd w:id="169"/>
          </w:p>
        </w:tc>
      </w:tr>
    </w:tbl>
    <w:p w14:paraId="65B45D65" w14:textId="77777777" w:rsidR="008574C6" w:rsidRDefault="008574C6">
      <w:pPr>
        <w:rPr>
          <w:rFonts w:ascii="ＭＳ 明朝" w:hAnsi="ＭＳ 明朝"/>
        </w:rPr>
      </w:pPr>
    </w:p>
    <w:p w14:paraId="536FDFFB" w14:textId="77777777" w:rsidR="008574C6" w:rsidRDefault="006B76E6">
      <w:pPr>
        <w:pStyle w:val="3"/>
      </w:pPr>
      <w:bookmarkStart w:id="170" w:name="_Toc490570086"/>
      <w:bookmarkStart w:id="171" w:name="_Toc490569347"/>
      <w:bookmarkStart w:id="172" w:name="_Toc14295"/>
      <w:bookmarkStart w:id="173" w:name="_Toc20830"/>
      <w:bookmarkStart w:id="174" w:name="_Toc490569635"/>
      <w:bookmarkEnd w:id="170"/>
      <w:r>
        <w:rPr>
          <w:rFonts w:hint="eastAsia"/>
        </w:rPr>
        <w:t xml:space="preserve">　</w:t>
      </w:r>
      <w:bookmarkStart w:id="175" w:name="_Toc490575930"/>
      <w:bookmarkStart w:id="176" w:name="_Toc490576350"/>
      <w:bookmarkStart w:id="177" w:name="_Toc490576455"/>
      <w:bookmarkEnd w:id="175"/>
      <w:r>
        <w:rPr>
          <w:rFonts w:hint="eastAsia"/>
        </w:rPr>
        <w:t>労働</w:t>
      </w:r>
      <w:bookmarkEnd w:id="171"/>
      <w:r>
        <w:rPr>
          <w:rFonts w:hint="eastAsia"/>
        </w:rPr>
        <w:t>条</w:t>
      </w:r>
      <w:bookmarkEnd w:id="176"/>
      <w:r>
        <w:rPr>
          <w:rFonts w:hint="eastAsia"/>
        </w:rPr>
        <w:t>件の</w:t>
      </w:r>
      <w:bookmarkEnd w:id="177"/>
      <w:r>
        <w:rPr>
          <w:rFonts w:hint="eastAsia"/>
        </w:rPr>
        <w:t>説明】</w:t>
      </w:r>
      <w:bookmarkEnd w:id="172"/>
      <w:bookmarkEnd w:id="173"/>
    </w:p>
    <w:bookmarkEnd w:id="174"/>
    <w:p w14:paraId="05F0766E" w14:textId="77777777" w:rsidR="008574C6" w:rsidRDefault="006B76E6">
      <w:pPr>
        <w:ind w:left="210" w:hangingChars="100" w:hanging="210"/>
        <w:rPr>
          <w:rFonts w:ascii="ＭＳ 明朝" w:hAnsi="ＭＳ 明朝"/>
        </w:rPr>
      </w:pPr>
      <w:r>
        <w:rPr>
          <w:rFonts w:ascii="ＭＳ 明朝" w:hAnsi="ＭＳ 明朝" w:hint="eastAsia"/>
        </w:rPr>
        <w:t>１　雇入契約（予備船員の場合は雇用契約）を締結しようとするときは、雇入契約の相手方に給料その他の報酬、労働時間、その他の労働条件として次の（１）から（１０）までの項目が記載された書面を交付して、説明する必要があります（船員法第３２条、船員法施行規則第１６条）。また、派遣船員として雇用しようとするときは、あらかじめ、当該船員にその旨を交付して説明する必要があります（船員職業安定法（昭和２３年法律第１３０号）第７１条）。</w:t>
      </w:r>
    </w:p>
    <w:tbl>
      <w:tblPr>
        <w:tblpPr w:leftFromText="142" w:rightFromText="142" w:vertAnchor="text" w:horzAnchor="margin" w:tblpY="22"/>
        <w:tblW w:w="8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85E2903" w14:textId="77777777">
        <w:tc>
          <w:tcPr>
            <w:tcW w:w="8458" w:type="dxa"/>
            <w:tcBorders>
              <w:top w:val="dotDash" w:sz="4" w:space="0" w:color="auto"/>
              <w:left w:val="dotDash" w:sz="4" w:space="0" w:color="auto"/>
              <w:bottom w:val="dotDash" w:sz="4" w:space="0" w:color="auto"/>
              <w:right w:val="dotDash" w:sz="4" w:space="0" w:color="auto"/>
            </w:tcBorders>
            <w:shd w:val="clear" w:color="auto" w:fill="auto"/>
          </w:tcPr>
          <w:p w14:paraId="74FC100E" w14:textId="77777777" w:rsidR="008574C6" w:rsidRDefault="006B76E6">
            <w:pPr>
              <w:pStyle w:val="n0"/>
              <w:numPr>
                <w:ilvl w:val="0"/>
                <w:numId w:val="6"/>
              </w:numPr>
              <w:ind w:leftChars="83" w:left="880" w:hangingChars="336" w:hanging="706"/>
            </w:pPr>
            <w:r>
              <w:rPr>
                <w:rFonts w:hint="eastAsia"/>
                <w:sz w:val="21"/>
              </w:rPr>
              <w:t>雇用の期間に関する事項</w:t>
            </w:r>
          </w:p>
          <w:p w14:paraId="0500EED6" w14:textId="77777777" w:rsidR="008574C6" w:rsidRDefault="006B76E6">
            <w:pPr>
              <w:pStyle w:val="n0"/>
              <w:numPr>
                <w:ilvl w:val="0"/>
                <w:numId w:val="6"/>
              </w:numPr>
              <w:ind w:leftChars="84" w:left="886" w:hangingChars="338" w:hanging="710"/>
              <w:rPr>
                <w:sz w:val="21"/>
              </w:rPr>
            </w:pPr>
            <w:r>
              <w:rPr>
                <w:rFonts w:hint="eastAsia"/>
                <w:sz w:val="21"/>
              </w:rPr>
              <w:t>乗り組むべき船舶の名称、総トン数、用途（漁船にあっては、従事する漁業の種類を含む。）及び就航航路又は操業海域に関する事項</w:t>
            </w:r>
          </w:p>
          <w:p w14:paraId="0FD74410" w14:textId="77777777" w:rsidR="008574C6" w:rsidRDefault="006B76E6">
            <w:pPr>
              <w:pStyle w:val="n0"/>
              <w:numPr>
                <w:ilvl w:val="0"/>
                <w:numId w:val="6"/>
              </w:numPr>
              <w:rPr>
                <w:sz w:val="21"/>
              </w:rPr>
            </w:pPr>
            <w:r>
              <w:rPr>
                <w:rFonts w:hint="eastAsia"/>
                <w:sz w:val="21"/>
              </w:rPr>
              <w:t>職務に関する事項</w:t>
            </w:r>
          </w:p>
          <w:p w14:paraId="505AD5C1" w14:textId="77777777" w:rsidR="008574C6" w:rsidRDefault="006B76E6">
            <w:pPr>
              <w:pStyle w:val="n0"/>
              <w:numPr>
                <w:ilvl w:val="0"/>
                <w:numId w:val="6"/>
              </w:numPr>
              <w:rPr>
                <w:sz w:val="21"/>
              </w:rPr>
            </w:pPr>
            <w:r>
              <w:rPr>
                <w:rFonts w:hint="eastAsia"/>
                <w:sz w:val="21"/>
              </w:rPr>
              <w:t>給料その他の報酬の決定方法及び支払いに関する事項（報酬が歩合によって支払われる場合は、船員法第５８条第１項の一定額及び同条第３項の額を含む。）</w:t>
            </w:r>
          </w:p>
          <w:p w14:paraId="47C732F1" w14:textId="77777777" w:rsidR="008574C6" w:rsidRDefault="006B76E6">
            <w:pPr>
              <w:pStyle w:val="n0"/>
              <w:numPr>
                <w:ilvl w:val="0"/>
                <w:numId w:val="6"/>
              </w:numPr>
              <w:rPr>
                <w:sz w:val="21"/>
              </w:rPr>
            </w:pPr>
            <w:r>
              <w:rPr>
                <w:rFonts w:hint="eastAsia"/>
                <w:sz w:val="21"/>
              </w:rPr>
              <w:t>基準労働期間、労働時間、休息時間、休日及び休暇に関する事項並びに交代乗船制等特殊の乗船制をとる場合における当該乗船制に関する事項</w:t>
            </w:r>
          </w:p>
          <w:p w14:paraId="3FFA1B9F" w14:textId="77777777" w:rsidR="008574C6" w:rsidRDefault="006B76E6">
            <w:pPr>
              <w:pStyle w:val="n0"/>
              <w:numPr>
                <w:ilvl w:val="0"/>
                <w:numId w:val="6"/>
              </w:numPr>
              <w:rPr>
                <w:sz w:val="21"/>
              </w:rPr>
            </w:pPr>
            <w:r>
              <w:rPr>
                <w:rFonts w:hint="eastAsia"/>
                <w:sz w:val="21"/>
              </w:rPr>
              <w:t>災害補償に関する事項</w:t>
            </w:r>
          </w:p>
          <w:p w14:paraId="790274F4" w14:textId="77777777" w:rsidR="008574C6" w:rsidRDefault="006B76E6">
            <w:r>
              <w:rPr>
                <w:rFonts w:hint="eastAsia"/>
              </w:rPr>
              <w:t xml:space="preserve">　（７）</w:t>
            </w:r>
            <w:r>
              <w:rPr>
                <w:rFonts w:hint="eastAsia"/>
              </w:rPr>
              <w:t xml:space="preserve"> </w:t>
            </w:r>
            <w:r>
              <w:rPr>
                <w:rFonts w:hint="eastAsia"/>
              </w:rPr>
              <w:t>退職、解雇、休職及び制裁に関する事項</w:t>
            </w:r>
          </w:p>
          <w:p w14:paraId="6E4DBECE" w14:textId="77777777" w:rsidR="008574C6" w:rsidRDefault="006B76E6">
            <w:r>
              <w:rPr>
                <w:rFonts w:hint="eastAsia"/>
              </w:rPr>
              <w:t xml:space="preserve">　（８）</w:t>
            </w:r>
            <w:r>
              <w:rPr>
                <w:rFonts w:hint="eastAsia"/>
              </w:rPr>
              <w:t xml:space="preserve"> </w:t>
            </w:r>
            <w:r>
              <w:rPr>
                <w:rFonts w:hint="eastAsia"/>
              </w:rPr>
              <w:t>海賊行為による被害を受けた場合における措置に関する事項</w:t>
            </w:r>
          </w:p>
          <w:p w14:paraId="379DE2F1" w14:textId="77777777" w:rsidR="008574C6" w:rsidRDefault="006B76E6">
            <w:r>
              <w:rPr>
                <w:rFonts w:hint="eastAsia"/>
              </w:rPr>
              <w:t xml:space="preserve">　（９）</w:t>
            </w:r>
            <w:r>
              <w:rPr>
                <w:rFonts w:hint="eastAsia"/>
              </w:rPr>
              <w:t xml:space="preserve"> </w:t>
            </w:r>
            <w:r>
              <w:rPr>
                <w:rFonts w:hint="eastAsia"/>
              </w:rPr>
              <w:t>送還に関する事項</w:t>
            </w:r>
          </w:p>
          <w:p w14:paraId="3F180600" w14:textId="77777777" w:rsidR="008574C6" w:rsidRDefault="006B76E6">
            <w:r>
              <w:rPr>
                <w:rFonts w:hint="eastAsia"/>
              </w:rPr>
              <w:t xml:space="preserve">　（１０）　予備船員制度があるときは、その概要</w:t>
            </w:r>
          </w:p>
          <w:p w14:paraId="17AB0EA9" w14:textId="77777777" w:rsidR="008574C6" w:rsidRDefault="006B76E6">
            <w:r>
              <w:rPr>
                <w:rFonts w:hint="eastAsia"/>
              </w:rPr>
              <w:lastRenderedPageBreak/>
              <w:t xml:space="preserve">　（１１）　船員派遣の対象となるときは、その概要</w:t>
            </w:r>
          </w:p>
        </w:tc>
      </w:tr>
    </w:tbl>
    <w:p w14:paraId="6F5813BB" w14:textId="77777777" w:rsidR="008574C6" w:rsidRDefault="008574C6">
      <w:pPr>
        <w:ind w:leftChars="200" w:left="420" w:firstLineChars="100" w:firstLine="210"/>
        <w:rPr>
          <w:rFonts w:ascii="ＭＳ 明朝" w:hAnsi="ＭＳ 明朝"/>
        </w:rPr>
      </w:pPr>
    </w:p>
    <w:p w14:paraId="20F9DD41" w14:textId="77777777" w:rsidR="008574C6" w:rsidRDefault="006B76E6">
      <w:pPr>
        <w:ind w:left="210" w:hanging="210"/>
        <w:rPr>
          <w:rFonts w:ascii="ＭＳ 明朝" w:hAnsi="ＭＳ 明朝"/>
          <w:b/>
        </w:rPr>
      </w:pPr>
      <w:r>
        <w:rPr>
          <w:rFonts w:ascii="ＭＳ 明朝" w:hAnsi="ＭＳ 明朝" w:hint="eastAsia"/>
        </w:rPr>
        <w:t>２　また、採用内定により労働契約が成立していると解される場合がありますが、この場合には、採用内定に際して、内定者に労働条件を書面で明示する必要があります。</w:t>
      </w:r>
    </w:p>
    <w:p w14:paraId="2CA9C4E1" w14:textId="77777777" w:rsidR="008574C6" w:rsidRDefault="008574C6">
      <w:pPr>
        <w:ind w:left="210" w:hanging="210"/>
        <w:rPr>
          <w:rFonts w:ascii="ＭＳ 明朝" w:hAnsi="ＭＳ 明朝"/>
        </w:rPr>
      </w:pPr>
    </w:p>
    <w:p w14:paraId="07F2C368" w14:textId="77777777" w:rsidR="008574C6" w:rsidRDefault="008574C6">
      <w:pPr>
        <w:ind w:left="210" w:hanging="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51B0A78A" w14:textId="77777777">
        <w:tc>
          <w:tcPr>
            <w:tcW w:w="8708" w:type="dxa"/>
            <w:shd w:val="clear" w:color="auto" w:fill="auto"/>
          </w:tcPr>
          <w:p w14:paraId="073F3431" w14:textId="77777777" w:rsidR="008574C6" w:rsidRDefault="006B76E6">
            <w:pPr>
              <w:rPr>
                <w:rFonts w:ascii="ＭＳ 明朝" w:hAnsi="ＭＳ 明朝"/>
                <w:b/>
              </w:rPr>
            </w:pPr>
            <w:r>
              <w:rPr>
                <w:rFonts w:ascii="ＭＳ 明朝" w:hAnsi="ＭＳ 明朝" w:hint="eastAsia"/>
                <w:b/>
              </w:rPr>
              <w:t>（人事異動等）</w:t>
            </w:r>
          </w:p>
          <w:p w14:paraId="1EC1F340" w14:textId="77777777" w:rsidR="008574C6" w:rsidRDefault="006B76E6">
            <w:pPr>
              <w:pStyle w:val="2"/>
              <w:rPr>
                <w:b/>
              </w:rPr>
            </w:pPr>
            <w:bookmarkStart w:id="178" w:name="_Toc12878"/>
            <w:bookmarkStart w:id="179" w:name="_Toc21349"/>
            <w:bookmarkStart w:id="180" w:name="_Toc22045"/>
            <w:bookmarkStart w:id="181" w:name="_Toc6039"/>
            <w:r>
              <w:rPr>
                <w:rFonts w:hint="eastAsia"/>
                <w:b/>
              </w:rPr>
              <w:t xml:space="preserve">　</w:t>
            </w:r>
            <w:r>
              <w:rPr>
                <w:rFonts w:hint="eastAsia"/>
              </w:rPr>
              <w:t>会社は、業務上の必要により、船員に対して乗り組む船舶、従事する職務及び乗船期間の指定又はその変更その他配置転換若しくは在籍のまま関係会社への出向をを命ずることがある。</w:t>
            </w:r>
            <w:bookmarkEnd w:id="178"/>
            <w:bookmarkEnd w:id="179"/>
            <w:bookmarkEnd w:id="180"/>
            <w:bookmarkEnd w:id="181"/>
          </w:p>
          <w:p w14:paraId="119DA19D" w14:textId="77777777" w:rsidR="008574C6" w:rsidRDefault="006B76E6">
            <w:pPr>
              <w:ind w:left="210" w:hangingChars="100" w:hanging="210"/>
              <w:rPr>
                <w:rFonts w:ascii="ＭＳ 明朝" w:hAnsi="ＭＳ 明朝"/>
              </w:rPr>
            </w:pPr>
            <w:r>
              <w:rPr>
                <w:rFonts w:ascii="ＭＳ 明朝" w:hAnsi="ＭＳ 明朝" w:hint="eastAsia"/>
              </w:rPr>
              <w:t>２　前項の場合であって、雇入契約の締結又は変更が必要な場合には、会社は前条に規定する労働条件を書面で交付して説明のうえ、雇入契約を締結又は変更する。</w:t>
            </w:r>
          </w:p>
          <w:p w14:paraId="674DC2D3" w14:textId="77777777" w:rsidR="008574C6" w:rsidRDefault="006B76E6">
            <w:pPr>
              <w:ind w:left="210" w:hangingChars="100" w:hanging="210"/>
              <w:rPr>
                <w:rFonts w:ascii="ＭＳ 明朝" w:hAnsi="ＭＳ 明朝"/>
              </w:rPr>
            </w:pPr>
            <w:r>
              <w:rPr>
                <w:rFonts w:ascii="ＭＳ 明朝" w:hAnsi="ＭＳ 明朝" w:hint="eastAsia"/>
              </w:rPr>
              <w:t>３　会社は、業務上の必要により、乗船までの待機中に陸上勤務を命ずることがある。</w:t>
            </w:r>
          </w:p>
          <w:p w14:paraId="3BD0BB5D" w14:textId="77777777" w:rsidR="008574C6" w:rsidRDefault="008574C6">
            <w:pPr>
              <w:rPr>
                <w:rFonts w:ascii="ＭＳ 明朝" w:hAnsi="ＭＳ 明朝"/>
              </w:rPr>
            </w:pPr>
          </w:p>
        </w:tc>
      </w:tr>
    </w:tbl>
    <w:p w14:paraId="0118414A" w14:textId="77777777" w:rsidR="008574C6" w:rsidRDefault="008574C6">
      <w:pPr>
        <w:ind w:left="210" w:hanging="210"/>
        <w:rPr>
          <w:rFonts w:ascii="ＭＳ 明朝" w:hAnsi="ＭＳ 明朝"/>
        </w:rPr>
      </w:pPr>
    </w:p>
    <w:p w14:paraId="1A8D536E" w14:textId="77777777" w:rsidR="008574C6" w:rsidRDefault="006B76E6">
      <w:pPr>
        <w:pStyle w:val="3"/>
      </w:pPr>
      <w:bookmarkStart w:id="182" w:name="_Toc490569637"/>
      <w:bookmarkStart w:id="183" w:name="_Toc490570088"/>
      <w:bookmarkStart w:id="184" w:name="_Toc490569349"/>
      <w:bookmarkStart w:id="185" w:name="_Toc23845"/>
      <w:bookmarkStart w:id="186" w:name="_Toc3169"/>
      <w:bookmarkEnd w:id="182"/>
      <w:bookmarkEnd w:id="183"/>
      <w:r>
        <w:rPr>
          <w:rFonts w:hint="eastAsia"/>
        </w:rPr>
        <w:t xml:space="preserve">　</w:t>
      </w:r>
      <w:bookmarkStart w:id="187" w:name="_Toc490575932"/>
      <w:bookmarkStart w:id="188" w:name="_Toc490576351"/>
      <w:bookmarkStart w:id="189" w:name="_Toc490576456"/>
      <w:bookmarkEnd w:id="187"/>
      <w:bookmarkEnd w:id="188"/>
      <w:bookmarkEnd w:id="189"/>
      <w:r>
        <w:rPr>
          <w:rFonts w:hint="eastAsia"/>
        </w:rPr>
        <w:t>人事</w:t>
      </w:r>
      <w:bookmarkEnd w:id="184"/>
      <w:r>
        <w:rPr>
          <w:rFonts w:hint="eastAsia"/>
        </w:rPr>
        <w:t xml:space="preserve">異動等】　</w:t>
      </w:r>
      <w:bookmarkEnd w:id="185"/>
      <w:bookmarkEnd w:id="186"/>
    </w:p>
    <w:p w14:paraId="3AC6687F" w14:textId="77777777" w:rsidR="008574C6" w:rsidRDefault="006B76E6">
      <w:pPr>
        <w:ind w:left="420" w:hangingChars="200" w:hanging="420"/>
        <w:rPr>
          <w:rFonts w:ascii="ＭＳ 明朝" w:hAnsi="ＭＳ 明朝"/>
        </w:rPr>
      </w:pPr>
      <w:r>
        <w:rPr>
          <w:rFonts w:ascii="ＭＳ 明朝" w:hAnsi="ＭＳ 明朝" w:hint="eastAsia"/>
        </w:rPr>
        <w:t xml:space="preserve">　１　船員を採用した後、船舶所有者が業務上の必要から乗り組む船舶や従事する職務を変更することは、変更がない旨の特別な合意等がない限り可能です。しかしながら、船員法では乗船命令や職務の変更等により雇入契約を締結する場合においても、雇入契約の内容を書面で交付して説明し、船員の合意を得る必要があります（船員法第３２条、第３６条）。</w:t>
      </w:r>
    </w:p>
    <w:p w14:paraId="68A3A4B1" w14:textId="77777777" w:rsidR="008574C6" w:rsidRDefault="006B76E6">
      <w:pPr>
        <w:ind w:left="420" w:hangingChars="200" w:hanging="420"/>
        <w:rPr>
          <w:rFonts w:ascii="ＭＳ 明朝" w:hAnsi="ＭＳ 明朝"/>
        </w:rPr>
      </w:pPr>
      <w:r>
        <w:rPr>
          <w:rFonts w:ascii="ＭＳ 明朝" w:hAnsi="ＭＳ 明朝" w:hint="eastAsia"/>
        </w:rPr>
        <w:t xml:space="preserve">　　　なお、船員の乗り組む船舶を変更しようとする場合には、労働者の育児や介護の状況に配慮しなければなりません（育児休業、介護休業等育児又は家族介護を行う労働者の福祉に関する法律（平成３年法律第７６号。以下「育児・介護休業法」といいます。）第２６条）。</w:t>
      </w:r>
    </w:p>
    <w:p w14:paraId="68F206A5" w14:textId="4B3750C7" w:rsidR="008574C6" w:rsidRDefault="006B76E6">
      <w:pPr>
        <w:ind w:leftChars="100" w:left="420" w:hangingChars="100" w:hanging="210"/>
        <w:rPr>
          <w:rFonts w:ascii="ＭＳ 明朝" w:hAnsi="ＭＳ 明朝"/>
        </w:rPr>
      </w:pPr>
      <w:r>
        <w:rPr>
          <w:rFonts w:ascii="ＭＳ 明朝" w:hAnsi="ＭＳ 明朝" w:hint="eastAsia"/>
        </w:rPr>
        <w:t>２　また、他の船舶所有者へ出向や船員派遣させることが想定される場合、出向・船員派遣に関する規定を設けておく必要があります。なお、船員派遣の対象は、船舶所有者が常時雇用する船員のみとなります（船員職業安定法第６条第１１号及び第１２号）。派遣船員の就労条件等に関する規程例は、</w:t>
      </w:r>
      <w:r w:rsidR="00EA6CE3" w:rsidRPr="008A4B51">
        <w:rPr>
          <w:rFonts w:ascii="Segoe UI" w:hAnsi="Segoe UI" w:cs="Segoe UI"/>
          <w:sz w:val="22"/>
          <w:szCs w:val="22"/>
          <w:shd w:val="clear" w:color="auto" w:fill="FFFFFF"/>
        </w:rPr>
        <w:t>「船員派遣元事業主のための就業規則作成のポイント」</w:t>
      </w:r>
      <w:r w:rsidRPr="00030376">
        <w:rPr>
          <w:rFonts w:ascii="ＭＳ 明朝" w:hAnsi="ＭＳ 明朝" w:hint="eastAsia"/>
        </w:rPr>
        <w:t>を参照してください。</w:t>
      </w:r>
    </w:p>
    <w:p w14:paraId="27F5DACF" w14:textId="790B5EE3" w:rsidR="008574C6" w:rsidRDefault="006B76E6">
      <w:pPr>
        <w:ind w:leftChars="100" w:left="420" w:hangingChars="100" w:hanging="210"/>
        <w:rPr>
          <w:rFonts w:ascii="ＭＳ 明朝" w:hAnsi="ＭＳ 明朝"/>
        </w:rPr>
      </w:pPr>
      <w:r>
        <w:rPr>
          <w:rFonts w:ascii="ＭＳ 明朝" w:hAnsi="ＭＳ 明朝" w:hint="eastAsia"/>
        </w:rPr>
        <w:t>３　乗船中に本規程例第１３条の定年に達することとなる乗船命令（期間を定めた雇入契約）の場合、船員法上、定年に達したことが雇止事由（船員法第４０条）とはなっていないため、定年に達した日をもって雇止めとして退職させることができず、定年後も雇用が継続することになります。そのため、このような船員と雇入契約を締結するに当たっては、継続雇用や退職について十分協議をすることが重要です。</w:t>
      </w:r>
    </w:p>
    <w:p w14:paraId="1DD7FC23" w14:textId="77777777" w:rsidR="008574C6" w:rsidRDefault="008574C6">
      <w:pPr>
        <w:ind w:left="210" w:hanging="210"/>
        <w:rPr>
          <w:rFonts w:ascii="ＭＳ 明朝" w:hAnsi="ＭＳ 明朝"/>
        </w:rPr>
      </w:pPr>
    </w:p>
    <w:p w14:paraId="01F08264" w14:textId="77777777" w:rsidR="008574C6" w:rsidRDefault="008574C6">
      <w:pPr>
        <w:ind w:left="210" w:hanging="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5D104259" w14:textId="77777777">
        <w:tc>
          <w:tcPr>
            <w:tcW w:w="8708" w:type="dxa"/>
            <w:shd w:val="clear" w:color="auto" w:fill="auto"/>
          </w:tcPr>
          <w:p w14:paraId="02C6E83C" w14:textId="77777777" w:rsidR="008574C6" w:rsidRDefault="006B76E6">
            <w:pPr>
              <w:ind w:left="210" w:hanging="210"/>
              <w:rPr>
                <w:rFonts w:ascii="ＭＳ 明朝" w:hAnsi="ＭＳ 明朝"/>
                <w:b/>
              </w:rPr>
            </w:pPr>
            <w:r>
              <w:rPr>
                <w:rFonts w:ascii="ＭＳ 明朝" w:hAnsi="ＭＳ 明朝" w:hint="eastAsia"/>
                <w:b/>
              </w:rPr>
              <w:t>（休職）</w:t>
            </w:r>
          </w:p>
          <w:p w14:paraId="23C7F83A" w14:textId="77777777" w:rsidR="008574C6" w:rsidRDefault="006B76E6">
            <w:pPr>
              <w:pStyle w:val="2"/>
              <w:rPr>
                <w:b/>
              </w:rPr>
            </w:pPr>
            <w:bookmarkStart w:id="190" w:name="_Toc10034"/>
            <w:bookmarkStart w:id="191" w:name="_Toc10584"/>
            <w:bookmarkStart w:id="192" w:name="_Toc2705"/>
            <w:bookmarkStart w:id="193" w:name="_Toc9492"/>
            <w:r>
              <w:rPr>
                <w:rFonts w:hint="eastAsia"/>
              </w:rPr>
              <w:t xml:space="preserve"> </w:t>
            </w:r>
            <w:r>
              <w:rPr>
                <w:rFonts w:hint="eastAsia"/>
              </w:rPr>
              <w:t>船員が、次のいずれかに該当するときは、所定の期間</w:t>
            </w:r>
            <w:r w:rsidR="000C3C54">
              <w:rPr>
                <w:rFonts w:hint="eastAsia"/>
              </w:rPr>
              <w:t>、</w:t>
            </w:r>
            <w:r>
              <w:rPr>
                <w:rFonts w:hint="eastAsia"/>
              </w:rPr>
              <w:t>休職員とする。</w:t>
            </w:r>
            <w:bookmarkEnd w:id="190"/>
            <w:bookmarkEnd w:id="191"/>
            <w:bookmarkEnd w:id="192"/>
            <w:bookmarkEnd w:id="193"/>
          </w:p>
          <w:p w14:paraId="498A9CE9" w14:textId="77777777" w:rsidR="008574C6" w:rsidRDefault="006B76E6">
            <w:pPr>
              <w:pStyle w:val="a7"/>
              <w:numPr>
                <w:ilvl w:val="0"/>
                <w:numId w:val="7"/>
              </w:numPr>
              <w:ind w:leftChars="100" w:left="508" w:hangingChars="142" w:hanging="298"/>
              <w:jc w:val="left"/>
              <w:rPr>
                <w:rFonts w:ascii="ＭＳ 明朝" w:hAnsi="ＭＳ 明朝"/>
              </w:rPr>
            </w:pPr>
            <w:r>
              <w:rPr>
                <w:rFonts w:ascii="ＭＳ 明朝" w:hAnsi="ＭＳ 明朝" w:hint="eastAsia"/>
              </w:rPr>
              <w:t>業務外の傷病による乗船できない期間が</w:t>
            </w:r>
            <w:r>
              <w:rPr>
                <w:rFonts w:ascii="ＭＳ 明朝" w:hAnsi="ＭＳ 明朝" w:hint="eastAsia"/>
                <w:u w:val="single"/>
              </w:rPr>
              <w:t xml:space="preserve">　　</w:t>
            </w:r>
            <w:r>
              <w:rPr>
                <w:rFonts w:ascii="ＭＳ 明朝" w:hAnsi="ＭＳ 明朝" w:hint="eastAsia"/>
              </w:rPr>
              <w:t xml:space="preserve">か月を超え、なお療養を継続する必要があるため勤務できないとき（療養休職員）　　　　　　　　　　</w:t>
            </w:r>
            <w:r>
              <w:rPr>
                <w:rFonts w:ascii="ＭＳ 明朝" w:hAnsi="ＭＳ 明朝" w:hint="eastAsia"/>
                <w:u w:val="single"/>
              </w:rPr>
              <w:t xml:space="preserve">　　　</w:t>
            </w:r>
            <w:r>
              <w:rPr>
                <w:rFonts w:ascii="ＭＳ 明朝" w:hAnsi="ＭＳ 明朝" w:hint="eastAsia"/>
              </w:rPr>
              <w:t>年以内</w:t>
            </w:r>
          </w:p>
          <w:p w14:paraId="65B272A8" w14:textId="77777777" w:rsidR="008574C6" w:rsidRDefault="006B76E6">
            <w:pPr>
              <w:pStyle w:val="a7"/>
              <w:numPr>
                <w:ilvl w:val="0"/>
                <w:numId w:val="7"/>
              </w:numPr>
              <w:ind w:leftChars="100" w:left="420" w:hangingChars="100" w:hanging="210"/>
              <w:rPr>
                <w:rFonts w:ascii="ＭＳ 明朝" w:hAnsi="ＭＳ 明朝"/>
              </w:rPr>
            </w:pPr>
            <w:r>
              <w:rPr>
                <w:rFonts w:ascii="ＭＳ 明朝" w:hAnsi="ＭＳ 明朝" w:hint="eastAsia"/>
              </w:rPr>
              <w:t>船員からの休職の申し出について、会社が認めたとき（依願休職員）</w:t>
            </w:r>
          </w:p>
          <w:p w14:paraId="09E572F9" w14:textId="77777777" w:rsidR="008574C6" w:rsidRDefault="006B76E6">
            <w:pPr>
              <w:pStyle w:val="a7"/>
              <w:ind w:leftChars="0" w:left="0"/>
              <w:jc w:val="right"/>
              <w:rPr>
                <w:rFonts w:ascii="ＭＳ 明朝" w:hAnsi="ＭＳ 明朝"/>
              </w:rPr>
            </w:pPr>
            <w:r>
              <w:rPr>
                <w:rFonts w:ascii="ＭＳ 明朝" w:hAnsi="ＭＳ 明朝" w:hint="eastAsia"/>
              </w:rPr>
              <w:t>会社が認める期間</w:t>
            </w:r>
          </w:p>
          <w:p w14:paraId="42786910" w14:textId="77777777" w:rsidR="008574C6" w:rsidRDefault="006B76E6">
            <w:pPr>
              <w:pStyle w:val="a7"/>
              <w:numPr>
                <w:ilvl w:val="0"/>
                <w:numId w:val="7"/>
              </w:numPr>
              <w:ind w:leftChars="100" w:left="420" w:hangingChars="100" w:hanging="210"/>
              <w:rPr>
                <w:rFonts w:ascii="ＭＳ 明朝" w:hAnsi="ＭＳ 明朝"/>
              </w:rPr>
            </w:pPr>
            <w:r>
              <w:rPr>
                <w:rFonts w:ascii="ＭＳ 明朝" w:hAnsi="ＭＳ 明朝" w:hint="eastAsia"/>
              </w:rPr>
              <w:t>その他、特別な事情があり休職させることが適当と認められるとき（依命休職員）</w:t>
            </w:r>
          </w:p>
          <w:p w14:paraId="206363E8" w14:textId="77777777" w:rsidR="008574C6" w:rsidRDefault="006B76E6">
            <w:pPr>
              <w:tabs>
                <w:tab w:val="num" w:pos="783"/>
              </w:tabs>
              <w:ind w:left="499" w:hanging="289"/>
              <w:jc w:val="right"/>
              <w:rPr>
                <w:rFonts w:ascii="ＭＳ 明朝" w:hAnsi="ＭＳ 明朝"/>
              </w:rPr>
            </w:pPr>
            <w:r>
              <w:rPr>
                <w:rFonts w:ascii="ＭＳ 明朝" w:hAnsi="ＭＳ 明朝" w:hint="eastAsia"/>
              </w:rPr>
              <w:t xml:space="preserve">　　　　　　　　　　　　　　　　　　　　　　　　　　　　　　　　必要な期間</w:t>
            </w:r>
          </w:p>
          <w:p w14:paraId="1FFC6DA3" w14:textId="77777777" w:rsidR="008574C6" w:rsidRDefault="006B76E6">
            <w:pPr>
              <w:ind w:left="210" w:hanging="210"/>
              <w:rPr>
                <w:rFonts w:ascii="ＭＳ 明朝" w:hAnsi="ＭＳ 明朝"/>
              </w:rPr>
            </w:pPr>
            <w:r>
              <w:rPr>
                <w:rFonts w:ascii="ＭＳ 明朝" w:hAnsi="ＭＳ 明朝" w:hint="eastAsia"/>
              </w:rPr>
              <w:t>２　休職期間中に休職事由が消滅したときは、原則として元の職務に復帰させる。ただし、元の職務に復帰させることが困難又は不適当な場合には、他の職務に就かせることがある。</w:t>
            </w:r>
          </w:p>
          <w:p w14:paraId="3206BC17" w14:textId="77777777" w:rsidR="008574C6" w:rsidRDefault="006B76E6">
            <w:pPr>
              <w:ind w:left="210" w:hanging="210"/>
              <w:rPr>
                <w:rFonts w:ascii="ＭＳ 明朝" w:hAnsi="ＭＳ 明朝"/>
              </w:rPr>
            </w:pPr>
            <w:r>
              <w:rPr>
                <w:rFonts w:ascii="ＭＳ 明朝" w:hAnsi="ＭＳ 明朝" w:hint="eastAsia"/>
              </w:rPr>
              <w:t>３　第１項第１号により療養休職員となり、休職期間が満了してもなお傷病が治癒せず就業が困難な場合は、休職期間の満了をもって退職とする。</w:t>
            </w:r>
          </w:p>
          <w:p w14:paraId="476A88D6" w14:textId="3F019F1B" w:rsidR="008574C6" w:rsidRDefault="006B76E6">
            <w:pPr>
              <w:ind w:left="210" w:hanging="210"/>
              <w:rPr>
                <w:rFonts w:ascii="ＭＳ 明朝" w:hAnsi="ＭＳ 明朝"/>
              </w:rPr>
            </w:pPr>
            <w:r>
              <w:rPr>
                <w:rFonts w:ascii="ＭＳ 明朝" w:hAnsi="ＭＳ 明朝" w:hint="eastAsia"/>
              </w:rPr>
              <w:t>４　第１項第２号の依願休職員が、休職期間中に復職しないときは、休職期間の満了をもって退職とする。</w:t>
            </w:r>
          </w:p>
        </w:tc>
      </w:tr>
    </w:tbl>
    <w:p w14:paraId="53CE2A8B" w14:textId="77777777" w:rsidR="008574C6" w:rsidRDefault="008574C6">
      <w:pPr>
        <w:rPr>
          <w:rFonts w:ascii="ＭＳ 明朝" w:hAnsi="ＭＳ 明朝"/>
        </w:rPr>
      </w:pPr>
    </w:p>
    <w:p w14:paraId="27430B03" w14:textId="77777777" w:rsidR="008574C6" w:rsidRDefault="006B76E6">
      <w:pPr>
        <w:pStyle w:val="3"/>
      </w:pPr>
      <w:bookmarkStart w:id="194" w:name="_Toc490569639"/>
      <w:bookmarkStart w:id="195" w:name="_Toc490570090"/>
      <w:bookmarkStart w:id="196" w:name="_Toc490569351"/>
      <w:bookmarkStart w:id="197" w:name="_Toc19829"/>
      <w:bookmarkStart w:id="198" w:name="_Toc23952"/>
      <w:bookmarkEnd w:id="194"/>
      <w:bookmarkEnd w:id="195"/>
      <w:r>
        <w:rPr>
          <w:rFonts w:hint="eastAsia"/>
        </w:rPr>
        <w:t xml:space="preserve">　</w:t>
      </w:r>
      <w:bookmarkStart w:id="199" w:name="_Toc490575934"/>
      <w:bookmarkStart w:id="200" w:name="_Toc490576457"/>
      <w:bookmarkStart w:id="201" w:name="_Toc490576352"/>
      <w:bookmarkEnd w:id="199"/>
      <w:bookmarkEnd w:id="200"/>
      <w:r>
        <w:rPr>
          <w:rFonts w:hint="eastAsia"/>
        </w:rPr>
        <w:t>休職</w:t>
      </w:r>
      <w:bookmarkEnd w:id="196"/>
      <w:r>
        <w:rPr>
          <w:rFonts w:hint="eastAsia"/>
        </w:rPr>
        <w:t>】</w:t>
      </w:r>
      <w:bookmarkEnd w:id="197"/>
      <w:bookmarkEnd w:id="198"/>
      <w:bookmarkEnd w:id="201"/>
    </w:p>
    <w:p w14:paraId="520A36E0" w14:textId="77777777" w:rsidR="008574C6" w:rsidRDefault="006B76E6">
      <w:pPr>
        <w:ind w:left="210" w:hangingChars="100" w:hanging="210"/>
        <w:rPr>
          <w:rFonts w:ascii="ＭＳ 明朝" w:hAnsi="ＭＳ 明朝"/>
        </w:rPr>
      </w:pPr>
      <w:r>
        <w:rPr>
          <w:rFonts w:ascii="ＭＳ 明朝" w:hAnsi="ＭＳ 明朝" w:hint="eastAsia"/>
        </w:rPr>
        <w:t>１　休職とは、業務外での疾病等主に船員側の個人的事情により相当長期間にわたり就労を期待し得ない場合に、船員としての身分を保有したまま一定期間就労義務を免除する特別な扱いをいいます。なお、本条第１項第３号の「特別な事情」には、公職への就任や刑事事件で起訴された場合等が当たります。</w:t>
      </w:r>
    </w:p>
    <w:p w14:paraId="6CE7FF79" w14:textId="77777777" w:rsidR="008574C6" w:rsidRDefault="006B76E6">
      <w:pPr>
        <w:ind w:left="210" w:hangingChars="100" w:hanging="210"/>
        <w:rPr>
          <w:rFonts w:ascii="ＭＳ 明朝" w:hAnsi="ＭＳ 明朝"/>
        </w:rPr>
      </w:pPr>
      <w:r>
        <w:rPr>
          <w:rFonts w:ascii="ＭＳ 明朝" w:hAnsi="ＭＳ 明朝" w:hint="eastAsia"/>
        </w:rPr>
        <w:t>２　休職期間中に休職事由がなくなった場合は、当然に休職が解除され復職となります。</w:t>
      </w:r>
    </w:p>
    <w:p w14:paraId="1B40A578" w14:textId="77777777" w:rsidR="008574C6" w:rsidRDefault="006B76E6">
      <w:pPr>
        <w:ind w:left="210" w:hangingChars="100" w:hanging="210"/>
        <w:rPr>
          <w:rFonts w:ascii="ＭＳ 明朝" w:hAnsi="ＭＳ 明朝"/>
        </w:rPr>
      </w:pPr>
      <w:r>
        <w:rPr>
          <w:rFonts w:ascii="ＭＳ 明朝" w:hAnsi="ＭＳ 明朝" w:hint="eastAsia"/>
        </w:rPr>
        <w:t>３　休職の定義、休職期間の制限、復職等については、船員法及び労基法に定めはありません。</w:t>
      </w:r>
    </w:p>
    <w:p w14:paraId="1A189E46" w14:textId="77777777" w:rsidR="008574C6" w:rsidRDefault="006B76E6">
      <w:pPr>
        <w:pStyle w:val="1"/>
      </w:pPr>
      <w:r>
        <w:rPr>
          <w:rFonts w:hint="eastAsia"/>
        </w:rPr>
        <w:br w:type="page"/>
      </w:r>
      <w:bookmarkStart w:id="202" w:name="_Toc10007"/>
      <w:bookmarkStart w:id="203" w:name="_Toc13782"/>
      <w:bookmarkStart w:id="204" w:name="_Toc2333"/>
      <w:bookmarkStart w:id="205" w:name="_Toc29496"/>
      <w:r>
        <w:rPr>
          <w:rFonts w:hint="eastAsia"/>
        </w:rPr>
        <w:lastRenderedPageBreak/>
        <w:t xml:space="preserve">　雇止・送還、解雇及び定年</w:t>
      </w:r>
      <w:bookmarkEnd w:id="202"/>
      <w:bookmarkEnd w:id="203"/>
      <w:bookmarkEnd w:id="204"/>
      <w:bookmarkEnd w:id="205"/>
    </w:p>
    <w:p w14:paraId="3D7CA751" w14:textId="77777777" w:rsidR="008574C6" w:rsidRDefault="008574C6">
      <w:pPr>
        <w:autoSpaceDE w:val="0"/>
        <w:autoSpaceDN w:val="0"/>
        <w:ind w:firstLineChars="100" w:firstLine="210"/>
        <w:rPr>
          <w:rFonts w:ascii="ＭＳ 明朝" w:hAnsi="ＭＳ 明朝"/>
        </w:rPr>
      </w:pPr>
    </w:p>
    <w:p w14:paraId="722B97A1" w14:textId="77777777" w:rsidR="008574C6" w:rsidRDefault="006B76E6">
      <w:pPr>
        <w:autoSpaceDE w:val="0"/>
        <w:autoSpaceDN w:val="0"/>
        <w:ind w:firstLineChars="100" w:firstLine="210"/>
        <w:rPr>
          <w:rFonts w:ascii="ＭＳ 明朝" w:hAnsi="ＭＳ 明朝"/>
        </w:rPr>
      </w:pPr>
      <w:r>
        <w:rPr>
          <w:rFonts w:ascii="ＭＳ 明朝" w:hAnsi="ＭＳ 明朝" w:hint="eastAsia"/>
        </w:rPr>
        <w:t>雇止・送還、解雇及び定年に関する事項は、その他の労働条件として就業規則の相対的必要記載事項に当たります。雇止・送還や解雇に関する手続きについては、船員法第４章に規定されていますが、定年に関しては、船員に係る法令の定めはありません。（注）</w:t>
      </w:r>
    </w:p>
    <w:p w14:paraId="0D64E717" w14:textId="77777777" w:rsidR="008574C6" w:rsidRDefault="008574C6">
      <w:pPr>
        <w:autoSpaceDE w:val="0"/>
        <w:autoSpaceDN w:val="0"/>
        <w:ind w:left="283" w:hangingChars="135" w:hanging="283"/>
        <w:rPr>
          <w:rFonts w:ascii="ＭＳ 明朝" w:hAnsi="ＭＳ 明朝"/>
        </w:rPr>
      </w:pPr>
    </w:p>
    <w:p w14:paraId="73020A89" w14:textId="77777777" w:rsidR="008574C6" w:rsidRDefault="006B76E6" w:rsidP="00E835E0">
      <w:pPr>
        <w:ind w:left="283" w:hangingChars="135" w:hanging="283"/>
      </w:pPr>
      <w:r>
        <w:rPr>
          <w:rFonts w:ascii="ＭＳ 明朝" w:hAnsi="ＭＳ 明朝" w:hint="eastAsia"/>
        </w:rPr>
        <w:t>注：定年を定める場合の年齢が規定されている高年齢者等の雇用の安定等に関する法律（昭和４６年法律第６８号）第７条により、船員は適用除外とされています。</w:t>
      </w:r>
    </w:p>
    <w:p w14:paraId="305B17EA"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B2781F0" w14:textId="77777777">
        <w:tc>
          <w:tcPr>
            <w:tcW w:w="8458" w:type="dxa"/>
            <w:shd w:val="clear" w:color="auto" w:fill="auto"/>
          </w:tcPr>
          <w:p w14:paraId="31B14673" w14:textId="77777777" w:rsidR="008574C6" w:rsidRDefault="006B76E6">
            <w:pPr>
              <w:rPr>
                <w:b/>
              </w:rPr>
            </w:pPr>
            <w:r>
              <w:rPr>
                <w:rFonts w:hint="eastAsia"/>
                <w:b/>
              </w:rPr>
              <w:t>（雇止・送還）</w:t>
            </w:r>
          </w:p>
          <w:p w14:paraId="78E86677" w14:textId="77777777" w:rsidR="008574C6" w:rsidRDefault="006B76E6">
            <w:pPr>
              <w:pStyle w:val="2"/>
            </w:pPr>
            <w:bookmarkStart w:id="206" w:name="_Toc17933"/>
            <w:bookmarkStart w:id="207" w:name="_Toc27089"/>
            <w:bookmarkStart w:id="208" w:name="_Toc27990"/>
            <w:bookmarkStart w:id="209" w:name="_Toc28780"/>
            <w:r>
              <w:rPr>
                <w:rFonts w:hint="eastAsia"/>
                <w:b/>
              </w:rPr>
              <w:t xml:space="preserve">　</w:t>
            </w:r>
            <w:r>
              <w:rPr>
                <w:rFonts w:hint="eastAsia"/>
              </w:rPr>
              <w:t>次のいずれかに該当する船員との雇入契約は、終了する。</w:t>
            </w:r>
            <w:bookmarkEnd w:id="206"/>
            <w:bookmarkEnd w:id="207"/>
            <w:bookmarkEnd w:id="208"/>
            <w:bookmarkEnd w:id="209"/>
          </w:p>
          <w:p w14:paraId="06AFE862" w14:textId="77777777" w:rsidR="008574C6" w:rsidRDefault="006B76E6">
            <w:pPr>
              <w:numPr>
                <w:ilvl w:val="0"/>
                <w:numId w:val="8"/>
              </w:numPr>
              <w:ind w:leftChars="212" w:left="827" w:hangingChars="182" w:hanging="382"/>
            </w:pPr>
            <w:r>
              <w:rPr>
                <w:rFonts w:hint="eastAsia"/>
              </w:rPr>
              <w:t>乗り組んでいる船舶が沈没又は滅失したとき。（人命救助等の必要な作業に従事している場合は当該作業が終了したとき。）</w:t>
            </w:r>
          </w:p>
          <w:p w14:paraId="2572A28A" w14:textId="77777777" w:rsidR="008574C6" w:rsidRDefault="006B76E6">
            <w:pPr>
              <w:numPr>
                <w:ilvl w:val="0"/>
                <w:numId w:val="8"/>
              </w:numPr>
              <w:ind w:firstLineChars="12" w:firstLine="25"/>
            </w:pPr>
            <w:r>
              <w:rPr>
                <w:rFonts w:hint="eastAsia"/>
              </w:rPr>
              <w:t>乗り組んでいる船舶が全く運航に堪えなくなったとき。</w:t>
            </w:r>
          </w:p>
          <w:p w14:paraId="39D23EAE" w14:textId="77777777" w:rsidR="008574C6" w:rsidRDefault="006B76E6">
            <w:pPr>
              <w:numPr>
                <w:ilvl w:val="0"/>
                <w:numId w:val="8"/>
              </w:numPr>
              <w:ind w:leftChars="212" w:left="594" w:hangingChars="71" w:hanging="149"/>
            </w:pPr>
            <w:r>
              <w:rPr>
                <w:rFonts w:hint="eastAsia"/>
              </w:rPr>
              <w:t>船舶が雇入契約の成立時における国籍を失ったときに船員より雇入契約の解除の申し出があったとき。</w:t>
            </w:r>
          </w:p>
          <w:p w14:paraId="51BB7C0A" w14:textId="77777777" w:rsidR="008574C6" w:rsidRDefault="006B76E6">
            <w:pPr>
              <w:numPr>
                <w:ilvl w:val="0"/>
                <w:numId w:val="8"/>
              </w:numPr>
              <w:ind w:leftChars="212" w:left="827" w:hangingChars="182" w:hanging="382"/>
            </w:pPr>
            <w:r>
              <w:rPr>
                <w:rFonts w:hint="eastAsia"/>
              </w:rPr>
              <w:t>雇入契約により定められた労働条件と事実とが著しく相違するとして、船員より雇入契約の解除の申し出があったとき。</w:t>
            </w:r>
          </w:p>
          <w:p w14:paraId="20927BE1" w14:textId="77777777" w:rsidR="008574C6" w:rsidRDefault="006B76E6">
            <w:pPr>
              <w:numPr>
                <w:ilvl w:val="0"/>
                <w:numId w:val="8"/>
              </w:numPr>
              <w:ind w:leftChars="212" w:left="827" w:hangingChars="182" w:hanging="382"/>
            </w:pPr>
            <w:r>
              <w:rPr>
                <w:rFonts w:hint="eastAsia"/>
              </w:rPr>
              <w:t>船員が負傷又は疾病のため職務に堪えないとして、船員より雇入契約の解除の申し出があったとき。</w:t>
            </w:r>
          </w:p>
          <w:p w14:paraId="2EA71DF6" w14:textId="77777777" w:rsidR="008574C6" w:rsidRDefault="006B76E6">
            <w:pPr>
              <w:numPr>
                <w:ilvl w:val="0"/>
                <w:numId w:val="8"/>
              </w:numPr>
              <w:ind w:leftChars="212" w:left="827" w:hangingChars="182" w:hanging="382"/>
            </w:pPr>
            <w:r>
              <w:rPr>
                <w:rFonts w:hint="eastAsia"/>
              </w:rPr>
              <w:t>学校等の教育機関における教育を受けるため、船員より７日以前に書面にて申入れがあったとき。</w:t>
            </w:r>
          </w:p>
          <w:p w14:paraId="5C353B2F" w14:textId="77777777" w:rsidR="008574C6" w:rsidRDefault="006B76E6">
            <w:pPr>
              <w:numPr>
                <w:ilvl w:val="0"/>
                <w:numId w:val="8"/>
              </w:numPr>
              <w:ind w:firstLineChars="12" w:firstLine="25"/>
            </w:pPr>
            <w:r>
              <w:rPr>
                <w:rFonts w:hint="eastAsia"/>
              </w:rPr>
              <w:t>期間の定めのある雇入契約にあっては、その期間を満了したとき。</w:t>
            </w:r>
          </w:p>
          <w:p w14:paraId="012C6B98" w14:textId="77777777" w:rsidR="008574C6" w:rsidRDefault="006B76E6">
            <w:pPr>
              <w:numPr>
                <w:ilvl w:val="0"/>
                <w:numId w:val="8"/>
              </w:numPr>
              <w:ind w:leftChars="212" w:left="827" w:hangingChars="182" w:hanging="382"/>
            </w:pPr>
            <w:r>
              <w:rPr>
                <w:rFonts w:hint="eastAsia"/>
              </w:rPr>
              <w:t>期間の定めのない雇入契約にあっては、会社が、２４時間以上の期間を定めて書面で雇入契約の解除の申入れがあったときは、その期間が満了したとき。</w:t>
            </w:r>
          </w:p>
          <w:p w14:paraId="202860D1" w14:textId="77777777" w:rsidR="008574C6" w:rsidRDefault="006B76E6">
            <w:pPr>
              <w:numPr>
                <w:ilvl w:val="0"/>
                <w:numId w:val="8"/>
              </w:numPr>
              <w:ind w:leftChars="212" w:left="827" w:hangingChars="182" w:hanging="382"/>
            </w:pPr>
            <w:r>
              <w:rPr>
                <w:rFonts w:hint="eastAsia"/>
              </w:rPr>
              <w:t>期間の定めのない雇入契約にあっては、船員が、２４時間以上の期間を定めて書面で雇入契約の解除の申入れがあったときは、その期間が満了したとき。</w:t>
            </w:r>
          </w:p>
          <w:p w14:paraId="4816E70D" w14:textId="77777777" w:rsidR="008574C6" w:rsidRDefault="006B76E6" w:rsidP="005C51DD">
            <w:pPr>
              <w:numPr>
                <w:ilvl w:val="0"/>
                <w:numId w:val="8"/>
              </w:numPr>
              <w:ind w:leftChars="212" w:left="827" w:hangingChars="182" w:hanging="382"/>
            </w:pPr>
            <w:r>
              <w:rPr>
                <w:rFonts w:hint="eastAsia"/>
              </w:rPr>
              <w:t>期間の定めのない雇入契約にあっては、会社が、陸上において休日若しくは補償休日又は有給休暇を付与するとき。</w:t>
            </w:r>
          </w:p>
          <w:p w14:paraId="31AABABF" w14:textId="77777777" w:rsidR="008574C6" w:rsidRDefault="006B76E6">
            <w:pPr>
              <w:ind w:left="288" w:hangingChars="137" w:hanging="288"/>
            </w:pPr>
            <w:r>
              <w:rPr>
                <w:rFonts w:hint="eastAsia"/>
              </w:rPr>
              <w:t>２　会社は、次のいずれかに該当する船員との雇入契約を解除できる。</w:t>
            </w:r>
          </w:p>
          <w:p w14:paraId="7DCB0B72" w14:textId="77777777" w:rsidR="008574C6" w:rsidRDefault="006B76E6">
            <w:pPr>
              <w:numPr>
                <w:ilvl w:val="0"/>
                <w:numId w:val="9"/>
              </w:numPr>
              <w:ind w:left="596" w:hanging="142"/>
            </w:pPr>
            <w:r>
              <w:rPr>
                <w:rFonts w:hint="eastAsia"/>
              </w:rPr>
              <w:t>船員が著しく職務に不適任であるとき。</w:t>
            </w:r>
          </w:p>
          <w:p w14:paraId="7183215A" w14:textId="77777777" w:rsidR="008574C6" w:rsidRDefault="006B76E6">
            <w:pPr>
              <w:numPr>
                <w:ilvl w:val="0"/>
                <w:numId w:val="9"/>
              </w:numPr>
              <w:ind w:left="596" w:hanging="142"/>
            </w:pPr>
            <w:r>
              <w:rPr>
                <w:rFonts w:hint="eastAsia"/>
              </w:rPr>
              <w:t>船員が著しく職務を怠ったとき、又は職務に関し船員に重大な過失のあったとき。</w:t>
            </w:r>
          </w:p>
          <w:p w14:paraId="4EA36D29" w14:textId="77777777" w:rsidR="008574C6" w:rsidRDefault="006B76E6">
            <w:pPr>
              <w:numPr>
                <w:ilvl w:val="0"/>
                <w:numId w:val="9"/>
              </w:numPr>
              <w:ind w:leftChars="137" w:left="288" w:firstLineChars="96" w:firstLine="202"/>
            </w:pPr>
            <w:r>
              <w:rPr>
                <w:rFonts w:hint="eastAsia"/>
              </w:rPr>
              <w:t>乗組員が船長の指定する時までに船舶に乗り組まないとき。</w:t>
            </w:r>
          </w:p>
          <w:p w14:paraId="6E9F9449" w14:textId="77777777" w:rsidR="008574C6" w:rsidRDefault="006B76E6">
            <w:pPr>
              <w:numPr>
                <w:ilvl w:val="0"/>
                <w:numId w:val="9"/>
              </w:numPr>
              <w:ind w:leftChars="137" w:left="288" w:firstLineChars="96" w:firstLine="202"/>
            </w:pPr>
            <w:r>
              <w:rPr>
                <w:rFonts w:hint="eastAsia"/>
              </w:rPr>
              <w:t>乗組員が著しく船内の秩序をみだしたとき。</w:t>
            </w:r>
          </w:p>
          <w:p w14:paraId="7B089EEA" w14:textId="77777777" w:rsidR="008574C6" w:rsidRDefault="006B76E6">
            <w:pPr>
              <w:numPr>
                <w:ilvl w:val="0"/>
                <w:numId w:val="9"/>
              </w:numPr>
              <w:ind w:leftChars="137" w:left="288" w:firstLineChars="96" w:firstLine="202"/>
            </w:pPr>
            <w:r>
              <w:rPr>
                <w:rFonts w:hint="eastAsia"/>
              </w:rPr>
              <w:lastRenderedPageBreak/>
              <w:t>船員が負傷又は疾病のため職務に堪えないとき。</w:t>
            </w:r>
          </w:p>
          <w:p w14:paraId="14C57484" w14:textId="77777777" w:rsidR="008574C6" w:rsidRDefault="006B76E6">
            <w:pPr>
              <w:numPr>
                <w:ilvl w:val="0"/>
                <w:numId w:val="9"/>
              </w:numPr>
              <w:ind w:leftChars="137" w:left="288" w:firstLineChars="96" w:firstLine="202"/>
            </w:pPr>
            <w:r>
              <w:rPr>
                <w:rFonts w:hint="eastAsia"/>
              </w:rPr>
              <w:t>船員が健康証明書を受けることができないとき。</w:t>
            </w:r>
          </w:p>
          <w:p w14:paraId="7613A904" w14:textId="77777777" w:rsidR="008574C6" w:rsidRDefault="006B76E6">
            <w:pPr>
              <w:numPr>
                <w:ilvl w:val="0"/>
                <w:numId w:val="9"/>
              </w:numPr>
              <w:ind w:leftChars="137" w:left="288" w:firstLineChars="96" w:firstLine="202"/>
            </w:pPr>
            <w:r>
              <w:rPr>
                <w:rFonts w:hint="eastAsia"/>
              </w:rPr>
              <w:t>前各号の場合を除いて、やむを得ない事由のあるとき。</w:t>
            </w:r>
          </w:p>
          <w:p w14:paraId="6B480014" w14:textId="3DC77BCA" w:rsidR="008574C6" w:rsidRDefault="006B76E6">
            <w:pPr>
              <w:ind w:left="288" w:hangingChars="137" w:hanging="288"/>
            </w:pPr>
            <w:r>
              <w:rPr>
                <w:rFonts w:hint="eastAsia"/>
              </w:rPr>
              <w:t>３　前２項により雇入契約が終了又は解除された場合、会社は当該船員に対して下船を命じる。ただし、船舶が航行中の場合には、次の港に入港してその港における積み荷の陸揚及び旅客の上陸が終わるときまで雇入契約は存続するものとみなす。</w:t>
            </w:r>
          </w:p>
          <w:p w14:paraId="4437E265" w14:textId="77777777" w:rsidR="008574C6" w:rsidRDefault="006B76E6">
            <w:pPr>
              <w:ind w:left="288" w:hangingChars="137" w:hanging="288"/>
            </w:pPr>
            <w:r>
              <w:rPr>
                <w:rFonts w:hint="eastAsia"/>
              </w:rPr>
              <w:t>４　会社は、第１項第１号及び第２号により雇入契約が終了した船員に対しては、２か月の範囲内において、失業期間中、毎月１回その失業日数に応じた失業手当を支払う。ただし、雇入契約終了後に失業手当の額を上回る給料その他の報酬を支払う場合はこの限りではない。なお、失業手当の額は、月額で定める基本給の額とし、月間所定労働時間により算出するものとする。</w:t>
            </w:r>
          </w:p>
          <w:p w14:paraId="2EF52285" w14:textId="204353A8" w:rsidR="008574C6" w:rsidRDefault="006B76E6">
            <w:pPr>
              <w:ind w:left="288" w:hangingChars="137" w:hanging="288"/>
            </w:pPr>
            <w:r>
              <w:rPr>
                <w:rFonts w:hint="eastAsia"/>
              </w:rPr>
              <w:t>５　会社は、第１項第３号、第４号</w:t>
            </w:r>
            <w:r w:rsidR="00D30C7F">
              <w:rPr>
                <w:rFonts w:hint="eastAsia"/>
              </w:rPr>
              <w:t>及び</w:t>
            </w:r>
            <w:r>
              <w:rPr>
                <w:rFonts w:hint="eastAsia"/>
              </w:rPr>
              <w:t>第８号</w:t>
            </w:r>
            <w:r w:rsidR="00D30C7F">
              <w:rPr>
                <w:rFonts w:hint="eastAsia"/>
              </w:rPr>
              <w:t>並びに</w:t>
            </w:r>
            <w:r>
              <w:rPr>
                <w:rFonts w:hint="eastAsia"/>
              </w:rPr>
              <w:t>第２項第６号</w:t>
            </w:r>
            <w:r w:rsidR="00D30C7F">
              <w:rPr>
                <w:rFonts w:hint="eastAsia"/>
              </w:rPr>
              <w:t>及び第７号</w:t>
            </w:r>
            <w:r>
              <w:rPr>
                <w:rFonts w:hint="eastAsia"/>
              </w:rPr>
              <w:t>により雇入契約を終了した船員に対し、１か月分の基本給の額と同額の雇止手当を支払う。ただし、雇入契約解除後に雇止手当の額を上回る給料その他の報酬を支払う場合には、当該手当は支払わない。</w:t>
            </w:r>
          </w:p>
          <w:p w14:paraId="0D3A1C64" w14:textId="0E682AD7" w:rsidR="008574C6" w:rsidRDefault="006B76E6">
            <w:pPr>
              <w:ind w:left="288" w:hangingChars="137" w:hanging="288"/>
            </w:pPr>
            <w:r>
              <w:rPr>
                <w:rFonts w:hint="eastAsia"/>
              </w:rPr>
              <w:t>６　会社は、第３項により下船を命じたとき（第１項第６号及び第９号に該当する場合を除く。）は、会社の負担により、</w:t>
            </w:r>
            <w:r w:rsidR="000E7995" w:rsidRPr="005C51DD">
              <w:rPr>
                <w:rFonts w:hint="eastAsia"/>
              </w:rPr>
              <w:t>雇入港までの送還に要する費用の範囲内で</w:t>
            </w:r>
            <w:r w:rsidRPr="002572F7">
              <w:rPr>
                <w:rFonts w:hint="eastAsia"/>
              </w:rPr>
              <w:t>船</w:t>
            </w:r>
            <w:r>
              <w:rPr>
                <w:rFonts w:hint="eastAsia"/>
              </w:rPr>
              <w:t>員の希望する地まで送還する。ただし、送還に代えて第</w:t>
            </w:r>
            <w:r w:rsidR="00D50727">
              <w:rPr>
                <w:rFonts w:hint="eastAsia"/>
              </w:rPr>
              <w:t>６１</w:t>
            </w:r>
            <w:r>
              <w:rPr>
                <w:rFonts w:hint="eastAsia"/>
              </w:rPr>
              <w:t>条に基づく旅費を支払う場合がある。</w:t>
            </w:r>
          </w:p>
          <w:p w14:paraId="095FD42A" w14:textId="77777777" w:rsidR="008574C6" w:rsidRDefault="006B76E6">
            <w:pPr>
              <w:ind w:left="288" w:hangingChars="137" w:hanging="288"/>
            </w:pPr>
            <w:r>
              <w:rPr>
                <w:rFonts w:hint="eastAsia"/>
              </w:rPr>
              <w:t>７　会社は、第２項第２号から第４号までの規定により雇入契約を解除した場合又は同項第５号の規定により雇入契約を解除した場合であって、職務外の負傷又は疾病につき船員に故意又は重大な過失のある場合においては、船員に対し、前項による送還に係る費用又は旅費の償還を請求する場合がある。</w:t>
            </w:r>
          </w:p>
          <w:p w14:paraId="3C5B0CB3" w14:textId="32ED959F" w:rsidR="008574C6" w:rsidRDefault="006B76E6">
            <w:pPr>
              <w:ind w:left="288" w:hangingChars="137" w:hanging="288"/>
            </w:pPr>
            <w:r>
              <w:rPr>
                <w:rFonts w:hint="eastAsia"/>
              </w:rPr>
              <w:t>８　会社は、第１項第１号から第５号まで、第７号、第８号若しくは第１０号又は第２項第１号若しくは第５号から第７号までの規定による雇入契約の解除等により送還する場合には、船員の送還に要する日数に応じ基本給の額と同額の送還手当を支払う。第６項ただし書きの規定により旅費を支払うときも同様とする。</w:t>
            </w:r>
          </w:p>
          <w:p w14:paraId="0C0306C6" w14:textId="77777777" w:rsidR="008574C6" w:rsidRDefault="008574C6">
            <w:pPr>
              <w:ind w:left="210" w:hangingChars="100" w:hanging="210"/>
            </w:pPr>
          </w:p>
        </w:tc>
      </w:tr>
    </w:tbl>
    <w:p w14:paraId="65B0D43D" w14:textId="77777777" w:rsidR="008574C6" w:rsidRDefault="008574C6">
      <w:pPr>
        <w:autoSpaceDE w:val="0"/>
        <w:autoSpaceDN w:val="0"/>
        <w:rPr>
          <w:rFonts w:ascii="ＭＳ 明朝" w:hAnsi="ＭＳ 明朝"/>
        </w:rPr>
      </w:pPr>
    </w:p>
    <w:p w14:paraId="4BCB1255" w14:textId="77777777" w:rsidR="008574C6" w:rsidRDefault="006B76E6">
      <w:pPr>
        <w:pStyle w:val="3"/>
      </w:pPr>
      <w:bookmarkStart w:id="210" w:name="_Toc29242"/>
      <w:bookmarkStart w:id="211" w:name="_Toc30039"/>
      <w:r>
        <w:rPr>
          <w:rFonts w:hint="eastAsia"/>
        </w:rPr>
        <w:t xml:space="preserve">　雇止・送還】</w:t>
      </w:r>
      <w:bookmarkEnd w:id="210"/>
      <w:bookmarkEnd w:id="211"/>
    </w:p>
    <w:p w14:paraId="488B2F7B" w14:textId="5606832F" w:rsidR="008574C6" w:rsidRDefault="006B76E6">
      <w:pPr>
        <w:autoSpaceDE w:val="0"/>
        <w:autoSpaceDN w:val="0"/>
        <w:ind w:left="210" w:hangingChars="100" w:hanging="210"/>
        <w:rPr>
          <w:rFonts w:ascii="ＭＳ 明朝" w:hAnsi="ＭＳ 明朝"/>
        </w:rPr>
      </w:pPr>
      <w:r>
        <w:rPr>
          <w:rFonts w:ascii="ＭＳ 明朝" w:hAnsi="ＭＳ 明朝" w:hint="eastAsia"/>
        </w:rPr>
        <w:t>１　雇入契約の終了・解除事由は、船員法第３９条から第４４条において定められています。なお、民法（明治２９年法律第８９号）においては、期間の定めのない雇用の場合、労働者（船員）はいつでも退職を申し出ることができますが、船員法においては、雇入契約を締結中は、雇入契約の解除事由（船員法第４１条及び第４２条）がない限り、船員は雇入期間中に雇入契約を終了したり退職を申し出て下船</w:t>
      </w:r>
      <w:r w:rsidR="00B76893">
        <w:rPr>
          <w:rFonts w:ascii="ＭＳ 明朝" w:hAnsi="ＭＳ 明朝" w:hint="eastAsia"/>
        </w:rPr>
        <w:t>したり</w:t>
      </w:r>
      <w:r>
        <w:rPr>
          <w:rFonts w:ascii="ＭＳ 明朝" w:hAnsi="ＭＳ 明朝" w:hint="eastAsia"/>
        </w:rPr>
        <w:t>することはできません。なお、船員から雇入契約の解除の申入が書面で行われなかった場合</w:t>
      </w:r>
      <w:r w:rsidR="00B76893">
        <w:rPr>
          <w:rFonts w:ascii="ＭＳ 明朝" w:hAnsi="ＭＳ 明朝" w:hint="eastAsia"/>
        </w:rPr>
        <w:t>であっても有効な意思表示</w:t>
      </w:r>
      <w:r w:rsidR="00B76893">
        <w:rPr>
          <w:rFonts w:ascii="ＭＳ 明朝" w:hAnsi="ＭＳ 明朝" w:hint="eastAsia"/>
        </w:rPr>
        <w:lastRenderedPageBreak/>
        <w:t>として取り扱わなければなりません。</w:t>
      </w:r>
    </w:p>
    <w:p w14:paraId="1EA94B0A" w14:textId="77777777" w:rsidR="008574C6" w:rsidRDefault="006B76E6">
      <w:pPr>
        <w:autoSpaceDE w:val="0"/>
        <w:autoSpaceDN w:val="0"/>
        <w:ind w:left="210" w:hangingChars="100" w:hanging="210"/>
        <w:rPr>
          <w:rFonts w:ascii="ＭＳ 明朝" w:hAnsi="ＭＳ 明朝"/>
        </w:rPr>
      </w:pPr>
      <w:r>
        <w:rPr>
          <w:rFonts w:ascii="ＭＳ 明朝" w:hAnsi="ＭＳ 明朝" w:hint="eastAsia"/>
        </w:rPr>
        <w:t>２　船舶所有者は、船員法第４６条で定める事由に該当する場合には、遅滞なく、船員に１か月分の給料（一定の金額により定期的に支払う報酬のうち、基本となるべき固定給（船員法第４条））の額と同額の雇止手当を支払わなければなりません（船員法第４６条）。ただし、雇用を継続し、給料その他の報酬を支払う場合は、給料その他の報酬の支払うべき限度において、雇止手当の支払いが義務が免除されます（船員法第１１４条第２項）。</w:t>
      </w:r>
    </w:p>
    <w:p w14:paraId="5FB091CD" w14:textId="77777777" w:rsidR="008574C6" w:rsidRDefault="006B76E6">
      <w:pPr>
        <w:autoSpaceDE w:val="0"/>
        <w:autoSpaceDN w:val="0"/>
        <w:ind w:left="210" w:hangingChars="100" w:hanging="210"/>
        <w:rPr>
          <w:rFonts w:ascii="ＭＳ 明朝" w:hAnsi="ＭＳ 明朝"/>
        </w:rPr>
      </w:pPr>
      <w:r>
        <w:rPr>
          <w:rFonts w:ascii="ＭＳ 明朝" w:hAnsi="ＭＳ 明朝" w:hint="eastAsia"/>
        </w:rPr>
        <w:t>３　また、船舶が沈没又は滅失等により雇入契約が終了した場合、船舶所有者は２か月の範囲内において、雇入契約が終了した船員の失業期間中毎月１回その失業日数に応じ給料（一定の金額により定期に支払う報酬のうち基本となるべき固定給）の額と同額の失業手当を支払わなければなりません（船員法第４５条）。ただし、給料その他の報酬、失業手当、送還手当、疾病手当又は行方不明手当のうち、その二以上をともに支払うべき期間については、いずれか一の多額のものを支払えばよいこととなっています（船員法第１１４条第１項）。</w:t>
      </w:r>
    </w:p>
    <w:p w14:paraId="13D65724" w14:textId="77777777" w:rsidR="008574C6" w:rsidRDefault="006B76E6">
      <w:pPr>
        <w:autoSpaceDE w:val="0"/>
        <w:autoSpaceDN w:val="0"/>
        <w:ind w:left="210" w:hangingChars="100" w:hanging="210"/>
        <w:rPr>
          <w:rFonts w:ascii="ＭＳ 明朝" w:hAnsi="ＭＳ 明朝"/>
        </w:rPr>
      </w:pPr>
      <w:r>
        <w:rPr>
          <w:rFonts w:ascii="ＭＳ 明朝" w:hAnsi="ＭＳ 明朝" w:hint="eastAsia"/>
        </w:rPr>
        <w:t>４　船舶所有者は、船員の希望により、雇入港又は雇入港までの送還に要する費用の範囲内で送還することのできるその他の地まで送還しなければなりません。この場合、送還に代えて費用を支払うことができます。また、船員に重大な過失があった場合等においても船員を送還する必要がありますが、送還費用の償還を請求することできます（船員法第４７条）。</w:t>
      </w:r>
    </w:p>
    <w:p w14:paraId="20D9C89C" w14:textId="77777777" w:rsidR="008574C6" w:rsidRDefault="006B76E6">
      <w:pPr>
        <w:autoSpaceDE w:val="0"/>
        <w:autoSpaceDN w:val="0"/>
        <w:ind w:left="210" w:hangingChars="100" w:hanging="210"/>
        <w:rPr>
          <w:rFonts w:ascii="ＭＳ 明朝" w:hAnsi="ＭＳ 明朝"/>
        </w:rPr>
      </w:pPr>
      <w:r>
        <w:rPr>
          <w:rFonts w:ascii="ＭＳ 明朝" w:hAnsi="ＭＳ 明朝" w:hint="eastAsia"/>
        </w:rPr>
        <w:t>５　船舶所有者は、船員を送還する場合（費用を支払うときも同様）には、船員の送還に要する日数に応じ給料の額と同額の送還手当を支払わなければなりません（船員法第４９条第１項）。</w:t>
      </w:r>
    </w:p>
    <w:p w14:paraId="5DF1DBEA" w14:textId="77777777" w:rsidR="008574C6" w:rsidRDefault="008574C6"/>
    <w:p w14:paraId="228E98A5"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E04255E" w14:textId="77777777">
        <w:tc>
          <w:tcPr>
            <w:tcW w:w="8458" w:type="dxa"/>
            <w:shd w:val="clear" w:color="auto" w:fill="auto"/>
          </w:tcPr>
          <w:p w14:paraId="5382B65A" w14:textId="77777777" w:rsidR="008574C6" w:rsidRDefault="006B76E6">
            <w:pPr>
              <w:rPr>
                <w:b/>
              </w:rPr>
            </w:pPr>
            <w:r>
              <w:rPr>
                <w:rFonts w:hint="eastAsia"/>
                <w:b/>
              </w:rPr>
              <w:t>（退職）</w:t>
            </w:r>
          </w:p>
          <w:p w14:paraId="589A6E50" w14:textId="77777777" w:rsidR="008574C6" w:rsidRDefault="006B76E6">
            <w:pPr>
              <w:pStyle w:val="2"/>
            </w:pPr>
            <w:bookmarkStart w:id="212" w:name="_Toc28227"/>
            <w:bookmarkStart w:id="213" w:name="_Toc4230"/>
            <w:bookmarkStart w:id="214" w:name="_Toc7064"/>
            <w:bookmarkStart w:id="215" w:name="_Toc8054"/>
            <w:r>
              <w:rPr>
                <w:rFonts w:hint="eastAsia"/>
                <w:b/>
              </w:rPr>
              <w:t xml:space="preserve">　</w:t>
            </w:r>
            <w:r>
              <w:rPr>
                <w:rFonts w:hint="eastAsia"/>
              </w:rPr>
              <w:t>船員が次のいずれかに該当するときは、雇用契約を終了して、退職とする。</w:t>
            </w:r>
            <w:bookmarkEnd w:id="212"/>
            <w:bookmarkEnd w:id="213"/>
            <w:bookmarkEnd w:id="214"/>
            <w:bookmarkEnd w:id="215"/>
          </w:p>
          <w:p w14:paraId="3786E82D" w14:textId="77777777" w:rsidR="008574C6" w:rsidRDefault="006B76E6">
            <w:pPr>
              <w:numPr>
                <w:ilvl w:val="0"/>
                <w:numId w:val="10"/>
              </w:numPr>
              <w:ind w:left="484" w:firstLine="0"/>
            </w:pPr>
            <w:r>
              <w:rPr>
                <w:rFonts w:hint="eastAsia"/>
              </w:rPr>
              <w:t>船員が退職を願い出て会社が承認したとき。</w:t>
            </w:r>
          </w:p>
          <w:p w14:paraId="4D85DC84" w14:textId="77777777" w:rsidR="008574C6" w:rsidRDefault="006B76E6">
            <w:pPr>
              <w:numPr>
                <w:ilvl w:val="0"/>
                <w:numId w:val="10"/>
              </w:numPr>
              <w:ind w:left="484" w:firstLine="0"/>
            </w:pPr>
            <w:r>
              <w:rPr>
                <w:rFonts w:hint="eastAsia"/>
              </w:rPr>
              <w:t>予備船員が退職願を提出して</w:t>
            </w:r>
            <w:r>
              <w:rPr>
                <w:rFonts w:hint="eastAsia"/>
                <w:u w:val="single"/>
              </w:rPr>
              <w:t xml:space="preserve">　　</w:t>
            </w:r>
            <w:r>
              <w:rPr>
                <w:rFonts w:hint="eastAsia"/>
              </w:rPr>
              <w:t>日を経過したとき。</w:t>
            </w:r>
          </w:p>
          <w:p w14:paraId="23698973" w14:textId="77777777" w:rsidR="008574C6" w:rsidRDefault="006B76E6">
            <w:pPr>
              <w:numPr>
                <w:ilvl w:val="0"/>
                <w:numId w:val="10"/>
              </w:numPr>
              <w:ind w:left="484" w:firstLine="0"/>
            </w:pPr>
            <w:r>
              <w:rPr>
                <w:rFonts w:hint="eastAsia"/>
              </w:rPr>
              <w:t>期間を定めて雇用されている場合、その期間を満了したとき。</w:t>
            </w:r>
          </w:p>
          <w:p w14:paraId="22CABDEC" w14:textId="77777777" w:rsidR="008574C6" w:rsidRDefault="006B76E6">
            <w:pPr>
              <w:numPr>
                <w:ilvl w:val="0"/>
                <w:numId w:val="10"/>
              </w:numPr>
              <w:ind w:left="484" w:firstLine="0"/>
            </w:pPr>
            <w:r>
              <w:rPr>
                <w:rFonts w:hint="eastAsia"/>
              </w:rPr>
              <w:t>第１０条に定める休職期間が満了し、なお休職事由が消滅しないとき。</w:t>
            </w:r>
          </w:p>
          <w:p w14:paraId="56E4C29A" w14:textId="77777777" w:rsidR="008574C6" w:rsidRDefault="006B76E6">
            <w:pPr>
              <w:numPr>
                <w:ilvl w:val="0"/>
                <w:numId w:val="10"/>
              </w:numPr>
              <w:ind w:left="484" w:firstLine="0"/>
            </w:pPr>
            <w:r>
              <w:rPr>
                <w:rFonts w:hint="eastAsia"/>
              </w:rPr>
              <w:t>死亡したとき。</w:t>
            </w:r>
          </w:p>
          <w:p w14:paraId="210A6CCF" w14:textId="77777777" w:rsidR="008574C6" w:rsidRDefault="006B76E6">
            <w:pPr>
              <w:numPr>
                <w:ilvl w:val="0"/>
                <w:numId w:val="10"/>
              </w:numPr>
              <w:ind w:left="484" w:firstLine="0"/>
            </w:pPr>
            <w:r>
              <w:rPr>
                <w:rFonts w:hint="eastAsia"/>
              </w:rPr>
              <w:t>定年に達したとき。</w:t>
            </w:r>
          </w:p>
          <w:p w14:paraId="27FCF307" w14:textId="77777777" w:rsidR="008574C6" w:rsidRDefault="006B76E6">
            <w:pPr>
              <w:ind w:left="210" w:hangingChars="100" w:hanging="210"/>
            </w:pPr>
            <w:r>
              <w:rPr>
                <w:rFonts w:hint="eastAsia"/>
              </w:rPr>
              <w:t>２　前項第３号及び第６号の場合にあって、期間を定めた雇入契約が存続している場合には、当該雇入契約が終了したときに雇用契約も終了して、退職とする。</w:t>
            </w:r>
          </w:p>
        </w:tc>
      </w:tr>
    </w:tbl>
    <w:p w14:paraId="701A481C" w14:textId="77777777" w:rsidR="008574C6" w:rsidRDefault="008574C6">
      <w:pPr>
        <w:autoSpaceDE w:val="0"/>
        <w:autoSpaceDN w:val="0"/>
        <w:rPr>
          <w:rFonts w:ascii="ＭＳ 明朝" w:hAnsi="ＭＳ 明朝"/>
        </w:rPr>
      </w:pPr>
    </w:p>
    <w:p w14:paraId="3B4D4685" w14:textId="77777777" w:rsidR="008574C6" w:rsidRDefault="006B76E6">
      <w:pPr>
        <w:pStyle w:val="3"/>
      </w:pPr>
      <w:bookmarkStart w:id="216" w:name="_Toc10583"/>
      <w:bookmarkStart w:id="217" w:name="_Toc23462"/>
      <w:r>
        <w:rPr>
          <w:rFonts w:hint="eastAsia"/>
        </w:rPr>
        <w:t xml:space="preserve">　退職】</w:t>
      </w:r>
      <w:bookmarkEnd w:id="216"/>
      <w:bookmarkEnd w:id="217"/>
    </w:p>
    <w:p w14:paraId="1E9728F8" w14:textId="77777777" w:rsidR="008574C6" w:rsidRDefault="006B76E6">
      <w:pPr>
        <w:autoSpaceDE w:val="0"/>
        <w:autoSpaceDN w:val="0"/>
        <w:ind w:left="210" w:hangingChars="100" w:hanging="210"/>
        <w:rPr>
          <w:rFonts w:ascii="ＭＳ 明朝" w:hAnsi="ＭＳ 明朝"/>
        </w:rPr>
      </w:pPr>
      <w:r>
        <w:rPr>
          <w:rFonts w:ascii="ＭＳ 明朝" w:hAnsi="ＭＳ 明朝" w:hint="eastAsia"/>
        </w:rPr>
        <w:t>１　船員はいつでも退職を申し出ることができます。ただし、雇入契約を締結して乗船中の</w:t>
      </w:r>
      <w:r>
        <w:rPr>
          <w:rFonts w:ascii="ＭＳ 明朝" w:hAnsi="ＭＳ 明朝" w:hint="eastAsia"/>
        </w:rPr>
        <w:lastRenderedPageBreak/>
        <w:t>船員については、船舶所有者が承認した場合を除き、雇入契約の解除事由（船員法第４１条及び第４２条）がない限り、雇入期間中に退職を申し出て下船することはできません。</w:t>
      </w:r>
    </w:p>
    <w:p w14:paraId="280B84F7" w14:textId="77777777" w:rsidR="008574C6" w:rsidRDefault="006B76E6">
      <w:pPr>
        <w:autoSpaceDE w:val="0"/>
        <w:autoSpaceDN w:val="0"/>
        <w:ind w:left="210" w:hangingChars="100" w:hanging="210"/>
        <w:rPr>
          <w:rFonts w:ascii="ＭＳ 明朝" w:hAnsi="ＭＳ 明朝"/>
        </w:rPr>
      </w:pPr>
      <w:r>
        <w:rPr>
          <w:rFonts w:ascii="ＭＳ 明朝" w:hAnsi="ＭＳ 明朝" w:hint="eastAsia"/>
        </w:rPr>
        <w:t>２　また、期間の定めのない雇用契約を締結している予備船員については、会社の承認がなくても、民法の規定により退職の申出をした日から起算して原則として１４日を経過したときは、退職となります（民法第６２７条第１項）。</w:t>
      </w:r>
    </w:p>
    <w:p w14:paraId="5CF8CD86" w14:textId="77777777" w:rsidR="008574C6" w:rsidRDefault="008574C6">
      <w:pPr>
        <w:autoSpaceDE w:val="0"/>
        <w:autoSpaceDN w:val="0"/>
        <w:ind w:left="210" w:hangingChars="100" w:hanging="210"/>
        <w:rPr>
          <w:rFonts w:ascii="ＭＳ 明朝" w:hAnsi="ＭＳ 明朝"/>
        </w:rPr>
      </w:pPr>
    </w:p>
    <w:p w14:paraId="4FF166B2" w14:textId="77777777" w:rsidR="008574C6" w:rsidRDefault="008574C6">
      <w:pPr>
        <w:autoSpaceDE w:val="0"/>
        <w:autoSpaceDN w:val="0"/>
        <w:ind w:left="210" w:hangingChars="10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B743E96" w14:textId="77777777">
        <w:tc>
          <w:tcPr>
            <w:tcW w:w="8458" w:type="dxa"/>
            <w:shd w:val="clear" w:color="auto" w:fill="auto"/>
          </w:tcPr>
          <w:p w14:paraId="7AFD8C68" w14:textId="77777777" w:rsidR="008574C6" w:rsidRDefault="006B76E6">
            <w:pPr>
              <w:rPr>
                <w:b/>
              </w:rPr>
            </w:pPr>
            <w:r>
              <w:rPr>
                <w:rFonts w:hint="eastAsia"/>
                <w:b/>
              </w:rPr>
              <w:t>（解雇）</w:t>
            </w:r>
          </w:p>
          <w:p w14:paraId="6C007880" w14:textId="77777777" w:rsidR="008574C6" w:rsidRDefault="006B76E6">
            <w:pPr>
              <w:pStyle w:val="2"/>
            </w:pPr>
            <w:bookmarkStart w:id="218" w:name="_Toc20170"/>
            <w:bookmarkStart w:id="219" w:name="_Toc21495"/>
            <w:bookmarkStart w:id="220" w:name="_Toc4063"/>
            <w:bookmarkStart w:id="221" w:name="_Toc920"/>
            <w:r>
              <w:rPr>
                <w:rFonts w:hint="eastAsia"/>
                <w:b/>
              </w:rPr>
              <w:t xml:space="preserve">　</w:t>
            </w:r>
            <w:r>
              <w:rPr>
                <w:rFonts w:hint="eastAsia"/>
              </w:rPr>
              <w:t>船員が次のいずれかに該当するときは、解雇することがある。</w:t>
            </w:r>
            <w:bookmarkEnd w:id="218"/>
            <w:bookmarkEnd w:id="219"/>
            <w:bookmarkEnd w:id="220"/>
            <w:bookmarkEnd w:id="221"/>
          </w:p>
          <w:p w14:paraId="691BB71D" w14:textId="77777777" w:rsidR="008574C6" w:rsidRDefault="006B76E6">
            <w:pPr>
              <w:pStyle w:val="a7"/>
              <w:numPr>
                <w:ilvl w:val="2"/>
                <w:numId w:val="11"/>
              </w:numPr>
              <w:ind w:leftChars="197" w:left="625" w:hanging="211"/>
            </w:pPr>
            <w:r>
              <w:rPr>
                <w:rFonts w:hint="eastAsia"/>
              </w:rPr>
              <w:t xml:space="preserve">　勤務状況が著しく不良で、改善の見込みがなく、船員としての職責を果たし得ないとき。</w:t>
            </w:r>
          </w:p>
          <w:p w14:paraId="674CD409" w14:textId="77777777" w:rsidR="008574C6" w:rsidRDefault="006B76E6">
            <w:pPr>
              <w:pStyle w:val="a7"/>
              <w:numPr>
                <w:ilvl w:val="0"/>
                <w:numId w:val="11"/>
              </w:numPr>
              <w:ind w:leftChars="197" w:left="625" w:hanging="211"/>
            </w:pPr>
            <w:r>
              <w:rPr>
                <w:rFonts w:hint="eastAsia"/>
              </w:rPr>
              <w:t xml:space="preserve">　勤務成績又は業務能率が著しく不良で、向上の見込みがなく、他の職務にも転換できない等就業に適さないとき。</w:t>
            </w:r>
          </w:p>
          <w:p w14:paraId="096F4AD1" w14:textId="77777777" w:rsidR="008574C6" w:rsidRDefault="006B76E6">
            <w:pPr>
              <w:pStyle w:val="a7"/>
              <w:numPr>
                <w:ilvl w:val="0"/>
                <w:numId w:val="11"/>
              </w:numPr>
              <w:ind w:leftChars="197" w:left="625" w:hanging="211"/>
            </w:pPr>
            <w:r>
              <w:rPr>
                <w:rFonts w:hint="eastAsia"/>
              </w:rPr>
              <w:t xml:space="preserve">　業務上の負傷又は疾病による療養の開始後３年を経過しても当該負傷又は疾病が治らないとき。</w:t>
            </w:r>
          </w:p>
          <w:p w14:paraId="0D95FCD6" w14:textId="77777777" w:rsidR="008574C6" w:rsidRDefault="006B76E6">
            <w:pPr>
              <w:pStyle w:val="a7"/>
              <w:numPr>
                <w:ilvl w:val="0"/>
                <w:numId w:val="11"/>
              </w:numPr>
              <w:ind w:leftChars="197" w:left="625" w:hanging="211"/>
            </w:pPr>
            <w:r>
              <w:rPr>
                <w:rFonts w:hint="eastAsia"/>
              </w:rPr>
              <w:t xml:space="preserve">　精神又は身体の障害により業務に耐えられないとき。</w:t>
            </w:r>
          </w:p>
          <w:p w14:paraId="4E11471A" w14:textId="77777777" w:rsidR="008574C6" w:rsidRDefault="006B76E6">
            <w:pPr>
              <w:pStyle w:val="a7"/>
              <w:numPr>
                <w:ilvl w:val="0"/>
                <w:numId w:val="11"/>
              </w:numPr>
              <w:ind w:leftChars="197" w:left="625" w:hanging="211"/>
            </w:pPr>
            <w:r>
              <w:rPr>
                <w:rFonts w:hint="eastAsia"/>
              </w:rPr>
              <w:t xml:space="preserve">　試用期間における作業能率又は勤務態度が著しく不良で、船員として不適格であると認められたとき。</w:t>
            </w:r>
          </w:p>
          <w:p w14:paraId="07E1947A" w14:textId="52E372EC" w:rsidR="008574C6" w:rsidRDefault="006B76E6">
            <w:pPr>
              <w:pStyle w:val="a7"/>
              <w:numPr>
                <w:ilvl w:val="0"/>
                <w:numId w:val="11"/>
              </w:numPr>
              <w:ind w:leftChars="197" w:left="625" w:hanging="211"/>
            </w:pPr>
            <w:r>
              <w:rPr>
                <w:rFonts w:hint="eastAsia"/>
              </w:rPr>
              <w:t xml:space="preserve">　第</w:t>
            </w:r>
            <w:r w:rsidR="008A0E7E">
              <w:rPr>
                <w:rFonts w:hint="eastAsia"/>
              </w:rPr>
              <w:t>８１</w:t>
            </w:r>
            <w:r>
              <w:rPr>
                <w:rFonts w:hint="eastAsia"/>
              </w:rPr>
              <w:t>条第２項に定める懲戒解雇事由に該当する事実が認められたとき。</w:t>
            </w:r>
          </w:p>
          <w:p w14:paraId="7409D29A" w14:textId="77777777" w:rsidR="008574C6" w:rsidRDefault="006B76E6">
            <w:pPr>
              <w:pStyle w:val="a7"/>
              <w:numPr>
                <w:ilvl w:val="0"/>
                <w:numId w:val="11"/>
              </w:numPr>
              <w:ind w:leftChars="197" w:left="625" w:hanging="211"/>
            </w:pPr>
            <w:r>
              <w:rPr>
                <w:rFonts w:hint="eastAsia"/>
              </w:rPr>
              <w:t xml:space="preserve">　事業の運営上やむを得ない事由により、船舶数の縮小又は部門の閉鎖等を行う必要が生じ、かつ他の職務への転換が困難なとき。</w:t>
            </w:r>
          </w:p>
          <w:p w14:paraId="37E14652" w14:textId="77777777" w:rsidR="008574C6" w:rsidRDefault="006B76E6">
            <w:pPr>
              <w:pStyle w:val="a7"/>
              <w:numPr>
                <w:ilvl w:val="0"/>
                <w:numId w:val="11"/>
              </w:numPr>
              <w:ind w:leftChars="197" w:left="625" w:hanging="211"/>
            </w:pPr>
            <w:r>
              <w:rPr>
                <w:rFonts w:hint="eastAsia"/>
              </w:rPr>
              <w:t xml:space="preserve">　天災事変その他やむを得ない事由のため事業の継続が不可能となった場合として、所轄地方運輸局長から認定されたとき。</w:t>
            </w:r>
          </w:p>
          <w:p w14:paraId="585392AD" w14:textId="77777777" w:rsidR="008574C6" w:rsidRDefault="006B76E6">
            <w:pPr>
              <w:pStyle w:val="a7"/>
              <w:numPr>
                <w:ilvl w:val="0"/>
                <w:numId w:val="11"/>
              </w:numPr>
              <w:ind w:leftChars="197" w:left="625" w:hanging="211"/>
            </w:pPr>
            <w:r>
              <w:rPr>
                <w:rFonts w:hint="eastAsia"/>
              </w:rPr>
              <w:t xml:space="preserve">　その他前各号に準ずるやむを得ない事由があったとき。</w:t>
            </w:r>
          </w:p>
          <w:p w14:paraId="192EDD5A" w14:textId="77777777" w:rsidR="008574C6" w:rsidRDefault="006B76E6">
            <w:pPr>
              <w:ind w:left="210" w:hanging="210"/>
            </w:pPr>
            <w:r>
              <w:rPr>
                <w:rFonts w:hint="eastAsia"/>
              </w:rPr>
              <w:t>２　前項の規定により予備船員を解雇する場合は、少なくとも３０日前に予告をする。予告しないときは、１か月分の基本給以上の手当を解雇予告手当として支払う。ただし、予告の日数については、解雇予告手当を支払った日数だけ短縮することができる。</w:t>
            </w:r>
          </w:p>
          <w:p w14:paraId="35EE8BC1" w14:textId="7ABCA132" w:rsidR="008574C6" w:rsidRDefault="006B76E6">
            <w:pPr>
              <w:ind w:left="210" w:hanging="210"/>
            </w:pPr>
            <w:r>
              <w:rPr>
                <w:rFonts w:hint="eastAsia"/>
              </w:rPr>
              <w:t>３　前項の規定は、天災事変その他やむを得ない事由のために事業の継続が不可能となった場合又は予備船員の責に帰すべき事由に基づいて解雇する場合における各事由について国土交通大臣の認定を受けた場合は適用しない。</w:t>
            </w:r>
          </w:p>
        </w:tc>
      </w:tr>
    </w:tbl>
    <w:p w14:paraId="5591C14E" w14:textId="77777777" w:rsidR="008574C6" w:rsidRDefault="008574C6">
      <w:pPr>
        <w:autoSpaceDE w:val="0"/>
        <w:autoSpaceDN w:val="0"/>
      </w:pPr>
    </w:p>
    <w:p w14:paraId="53B1ABBF" w14:textId="77777777" w:rsidR="008574C6" w:rsidRDefault="006B76E6">
      <w:pPr>
        <w:pStyle w:val="3"/>
      </w:pPr>
      <w:bookmarkStart w:id="222" w:name="_Toc23433"/>
      <w:bookmarkStart w:id="223" w:name="_Toc6223"/>
      <w:r>
        <w:rPr>
          <w:rFonts w:hint="eastAsia"/>
        </w:rPr>
        <w:t xml:space="preserve">　解雇】</w:t>
      </w:r>
      <w:bookmarkEnd w:id="222"/>
      <w:bookmarkEnd w:id="223"/>
    </w:p>
    <w:p w14:paraId="62169321" w14:textId="77777777" w:rsidR="008574C6" w:rsidRDefault="006B76E6">
      <w:pPr>
        <w:autoSpaceDE w:val="0"/>
        <w:autoSpaceDN w:val="0"/>
        <w:ind w:left="210" w:hangingChars="100" w:hanging="210"/>
        <w:rPr>
          <w:rFonts w:ascii="ＭＳ 明朝" w:hAnsi="ＭＳ 明朝"/>
        </w:rPr>
      </w:pPr>
      <w:r>
        <w:rPr>
          <w:rFonts w:ascii="ＭＳ 明朝" w:hAnsi="ＭＳ 明朝" w:hint="eastAsia"/>
        </w:rPr>
        <w:t xml:space="preserve">　　就業規則に規定する解雇の事由について特段の制限はありません。しかし、船員にも適用される労働契約法第１６条において、「解雇は、客観的に合理的な理由を欠き、社会通念上相当であると認められない場合には、その権利を濫用したものとして、無効とする」とされています。</w:t>
      </w:r>
    </w:p>
    <w:p w14:paraId="1717438A" w14:textId="77777777" w:rsidR="008574C6" w:rsidRDefault="006B76E6">
      <w:pPr>
        <w:ind w:left="210" w:hangingChars="100" w:hanging="210"/>
        <w:rPr>
          <w:rFonts w:ascii="ＭＳ 明朝" w:hAnsi="ＭＳ 明朝"/>
        </w:rPr>
      </w:pPr>
      <w:r>
        <w:rPr>
          <w:rFonts w:ascii="ＭＳ 明朝" w:hAnsi="ＭＳ 明朝" w:hint="eastAsia"/>
        </w:rPr>
        <w:lastRenderedPageBreak/>
        <w:t xml:space="preserve">　　また、船員法や労基法をはじめ様々な法律で解雇が禁止される場合が定められています。就業規則に解雇の事由を定めるに当たっては、これらの法律の規定に抵触しないようにしなければなりません。</w:t>
      </w:r>
    </w:p>
    <w:p w14:paraId="7286C3D8" w14:textId="77777777" w:rsidR="008574C6" w:rsidRDefault="008574C6">
      <w:pPr>
        <w:ind w:left="210" w:hangingChars="100" w:hanging="210"/>
        <w:rPr>
          <w:rFonts w:ascii="ＭＳ 明朝" w:hAnsi="ＭＳ 明朝"/>
        </w:rPr>
      </w:pPr>
    </w:p>
    <w:p w14:paraId="371436F2" w14:textId="77777777" w:rsidR="008574C6" w:rsidRDefault="008574C6">
      <w:pPr>
        <w:ind w:left="210" w:hangingChars="100" w:hanging="210"/>
        <w:rPr>
          <w:rFonts w:ascii="ＭＳ 明朝" w:hAnsi="ＭＳ 明朝"/>
        </w:rPr>
      </w:pPr>
    </w:p>
    <w:p w14:paraId="1D8CB6F6" w14:textId="77777777" w:rsidR="008574C6" w:rsidRDefault="006B76E6">
      <w:pPr>
        <w:autoSpaceDE w:val="0"/>
        <w:autoSpaceDN w:val="0"/>
        <w:ind w:left="226" w:hanging="226"/>
        <w:rPr>
          <w:rFonts w:ascii="ＭＳ 明朝" w:hAnsi="ＭＳ 明朝"/>
        </w:rPr>
      </w:pPr>
      <w:r>
        <w:rPr>
          <w:rFonts w:ascii="ＭＳ 明朝" w:hAnsi="ＭＳ 明朝" w:hint="eastAsia"/>
        </w:rPr>
        <w:t>※　解雇が禁止されている場合</w:t>
      </w: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5D2E4F1" w14:textId="77777777">
        <w:tc>
          <w:tcPr>
            <w:tcW w:w="8458" w:type="dxa"/>
            <w:tcBorders>
              <w:top w:val="dotDash" w:sz="4" w:space="0" w:color="auto"/>
              <w:left w:val="dotDash" w:sz="4" w:space="0" w:color="auto"/>
              <w:bottom w:val="dotDash" w:sz="4" w:space="0" w:color="auto"/>
              <w:right w:val="dotDash" w:sz="4" w:space="0" w:color="auto"/>
            </w:tcBorders>
            <w:shd w:val="clear" w:color="auto" w:fill="auto"/>
          </w:tcPr>
          <w:p w14:paraId="3A53B510"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①　労働者（船員）の国籍、信条、社会的身分を理由とする解雇（労基法第３条）。</w:t>
            </w:r>
          </w:p>
          <w:p w14:paraId="3855FB68"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②　労働者（船員）の性別を理由とする解雇（均等法第６条）。</w:t>
            </w:r>
          </w:p>
          <w:p w14:paraId="559AA164"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③　船員の業務上の負傷、疾病による療養期間とその後３０日間及び妊娠中と産後の休業の期間（妊娠中又は産後８週間以内の女性が休業する期間）とその後３０日間の解雇（船員法第４４条の２）。</w:t>
            </w:r>
          </w:p>
          <w:p w14:paraId="282E66A6" w14:textId="77777777" w:rsidR="008574C6" w:rsidRPr="0086718B" w:rsidRDefault="006B76E6" w:rsidP="0086718B">
            <w:pPr>
              <w:autoSpaceDE w:val="0"/>
              <w:autoSpaceDN w:val="0"/>
              <w:ind w:leftChars="32" w:left="348" w:hangingChars="134" w:hanging="281"/>
              <w:rPr>
                <w:rFonts w:ascii="ＭＳ 明朝" w:hAnsi="ＭＳ 明朝"/>
              </w:rPr>
            </w:pPr>
            <w:r>
              <w:rPr>
                <w:rFonts w:ascii="ＭＳ 明朝" w:hAnsi="ＭＳ 明朝" w:hint="eastAsia"/>
              </w:rPr>
              <w:t xml:space="preserve">④　</w:t>
            </w:r>
            <w:r w:rsidRPr="0086718B">
              <w:rPr>
                <w:rFonts w:ascii="ＭＳ 明朝" w:hAnsi="ＭＳ 明朝" w:hint="eastAsia"/>
              </w:rPr>
              <w:t>船員が監督機関に申告したことを理由とする解雇（船員法第１１２条）。</w:t>
            </w:r>
          </w:p>
          <w:p w14:paraId="1724C8AC"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⑤　女性労働者（女子船員）が婚姻したこと、妊娠・出産したこと等を理由とする解雇（均等法第９条第２項、第３項）。また、女性労働者（女子船員）の妊娠中又は産後１年以内になされた解雇は、事業主（船舶所有者）が妊娠等を理由とする解雇でないことを証明しない限り無効とされています（均等法第９条第４項）。</w:t>
            </w:r>
          </w:p>
          <w:p w14:paraId="79332434" w14:textId="77777777" w:rsidR="008574C6" w:rsidRDefault="006B76E6">
            <w:pPr>
              <w:autoSpaceDE w:val="0"/>
              <w:autoSpaceDN w:val="0"/>
              <w:ind w:leftChars="28" w:left="342" w:hangingChars="135" w:hanging="283"/>
              <w:rPr>
                <w:rFonts w:ascii="ＭＳ 明朝" w:hAnsi="ＭＳ 明朝"/>
                <w:sz w:val="2"/>
              </w:rPr>
            </w:pPr>
            <w:r>
              <w:rPr>
                <w:rFonts w:ascii="ＭＳ 明朝" w:hAnsi="ＭＳ 明朝" w:hint="eastAsia"/>
              </w:rPr>
              <w:t>⑥　労働者（船員）が、個別労働関係紛争に関し、地方運輸局長にその解決の援助を求めたことを理由とする解雇（個別労働関係紛争の解決の促進に関する法律（平成１３年法律第１１２号）第４条）。</w:t>
            </w:r>
          </w:p>
          <w:p w14:paraId="3A00E829"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⑦　労働者（船員）が、均等法、育児・介護休業法及び労働施策総合推進法に係る個別労働紛争に関し、地方運輸局長に、その解決の援助を求めたり、調停の申請をしたことを理由とする解雇（均等法第１７条第２項、第１８条第２項、育児・介護休業法第５２条の４第２項、第５２条の５第２項、労働施策総合推進法第３０条の２第２項、第３０条の６第２項）。</w:t>
            </w:r>
          </w:p>
          <w:p w14:paraId="4FD73DBE"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⑧　労働者（船員）が育児・介護休業等の申出をしたこと、又は育児・介護休業等をしたことを理由とする解雇（育児・介護休業法第１０条、第１６条、第１６条の４、第１６条の７、第１６条の１０、第１８条の２、第２０条の２、第２３条の２）。</w:t>
            </w:r>
          </w:p>
          <w:p w14:paraId="0F687B7E"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⑨　労働者（船員）が労働組合の組合員であること、労働組合に加入し、又はこれを結成しようとしたこと、労働組合の正当な行為をしたこと等を理由とする解雇（労働組合法（昭和２４年法律第１７４号）第７条）</w:t>
            </w:r>
          </w:p>
          <w:p w14:paraId="36563F9B" w14:textId="77777777" w:rsidR="008574C6" w:rsidRDefault="006B76E6">
            <w:pPr>
              <w:autoSpaceDE w:val="0"/>
              <w:autoSpaceDN w:val="0"/>
              <w:ind w:leftChars="28" w:left="342" w:hangingChars="135" w:hanging="283"/>
              <w:rPr>
                <w:rFonts w:ascii="ＭＳ 明朝" w:hAnsi="ＭＳ 明朝"/>
              </w:rPr>
            </w:pPr>
            <w:r>
              <w:rPr>
                <w:rFonts w:ascii="ＭＳ 明朝" w:hAnsi="ＭＳ 明朝" w:hint="eastAsia"/>
              </w:rPr>
              <w:t>⑩　公益通報をしたことを理由とする解雇（公益通報者保護法（平成１６年法律第１２２号）第３条）　等</w:t>
            </w:r>
          </w:p>
        </w:tc>
      </w:tr>
    </w:tbl>
    <w:p w14:paraId="26A5BDE8" w14:textId="77777777" w:rsidR="008574C6" w:rsidRDefault="008574C6"/>
    <w:p w14:paraId="3F732447" w14:textId="77777777" w:rsidR="008574C6" w:rsidRDefault="006B76E6">
      <w:pPr>
        <w:ind w:leftChars="100" w:left="210" w:firstLineChars="100" w:firstLine="210"/>
        <w:rPr>
          <w:rFonts w:ascii="ＭＳ 明朝" w:hAnsi="ＭＳ 明朝"/>
        </w:rPr>
      </w:pPr>
      <w:r>
        <w:rPr>
          <w:rFonts w:ascii="ＭＳ 明朝" w:hAnsi="ＭＳ 明朝" w:hint="eastAsia"/>
        </w:rPr>
        <w:t>なお、③については、業務上の事由による負傷、疾病の労働者が療養開始後３年を経過した場合、又は、天災事変その他やむを得ない事由によって事業の継続が不可能となったときで事前に所轄地方運輸局長の認定を受けた場合は、解雇の制限がありません（船員法</w:t>
      </w:r>
      <w:r>
        <w:rPr>
          <w:rFonts w:ascii="ＭＳ 明朝" w:hAnsi="ＭＳ 明朝" w:hint="eastAsia"/>
        </w:rPr>
        <w:lastRenderedPageBreak/>
        <w:t>第４４条の２）。</w:t>
      </w:r>
    </w:p>
    <w:p w14:paraId="3F439E12" w14:textId="77777777" w:rsidR="008574C6" w:rsidRDefault="006B76E6">
      <w:pPr>
        <w:ind w:leftChars="-200" w:left="-420" w:firstLineChars="200" w:firstLine="420"/>
        <w:rPr>
          <w:rFonts w:ascii="ＭＳ 明朝" w:hAnsi="ＭＳ 明朝"/>
        </w:rPr>
      </w:pPr>
      <w:r>
        <w:rPr>
          <w:rFonts w:ascii="ＭＳ 明朝" w:hAnsi="ＭＳ 明朝" w:hint="eastAsia"/>
        </w:rPr>
        <w:t>２　予備船員を解雇するときは、原則として少なくとも３０日前に予告するか、又は１ヶ</w:t>
      </w:r>
    </w:p>
    <w:p w14:paraId="2013F00F" w14:textId="77777777" w:rsidR="008574C6" w:rsidRDefault="006B76E6">
      <w:pPr>
        <w:ind w:leftChars="86" w:left="181" w:firstLineChars="14" w:firstLine="29"/>
        <w:rPr>
          <w:rFonts w:ascii="ＭＳ 明朝" w:hAnsi="ＭＳ 明朝"/>
        </w:rPr>
      </w:pPr>
      <w:r>
        <w:rPr>
          <w:rFonts w:ascii="ＭＳ 明朝" w:hAnsi="ＭＳ 明朝" w:hint="eastAsia"/>
        </w:rPr>
        <w:t>月分の給料（一定の金額により定期に支払う報酬のうち基本となるべき固定給）の額と同額の予告手当を支払うことが必要です（船員法第４４条の３第１項）。</w:t>
      </w:r>
    </w:p>
    <w:p w14:paraId="37ED28EC" w14:textId="77777777" w:rsidR="008574C6" w:rsidRDefault="006B76E6">
      <w:pPr>
        <w:ind w:left="210" w:hanging="210"/>
        <w:rPr>
          <w:rFonts w:ascii="ＭＳ 明朝" w:hAnsi="ＭＳ 明朝"/>
        </w:rPr>
      </w:pPr>
      <w:r>
        <w:rPr>
          <w:rFonts w:ascii="ＭＳ 明朝" w:hAnsi="ＭＳ 明朝" w:hint="eastAsia"/>
        </w:rPr>
        <w:t xml:space="preserve">　　また、下記の（イ）又は（ロ）の場合であって、所轄地方運輸局長の認定を受けたときも解雇の予告は必要ありません。</w:t>
      </w:r>
    </w:p>
    <w:p w14:paraId="2047A56D" w14:textId="77777777" w:rsidR="008574C6" w:rsidRDefault="006B76E6">
      <w:pPr>
        <w:ind w:left="210" w:hanging="210"/>
        <w:rPr>
          <w:rFonts w:ascii="ＭＳ 明朝" w:hAnsi="ＭＳ 明朝"/>
        </w:rPr>
      </w:pPr>
      <w:r>
        <w:rPr>
          <w:rFonts w:ascii="ＭＳ 明朝" w:hAnsi="ＭＳ 明朝" w:hint="eastAsia"/>
        </w:rPr>
        <w:t xml:space="preserve">　（イ）天災事変その他やむを得ない事由で事業の継続が不可能となるとき</w:t>
      </w:r>
    </w:p>
    <w:p w14:paraId="77A20935" w14:textId="77777777" w:rsidR="008574C6" w:rsidRDefault="006B76E6">
      <w:pPr>
        <w:ind w:left="210" w:hanging="210"/>
        <w:rPr>
          <w:rFonts w:ascii="ＭＳ 明朝" w:hAnsi="ＭＳ 明朝"/>
        </w:rPr>
      </w:pPr>
      <w:r>
        <w:rPr>
          <w:rFonts w:ascii="ＭＳ 明朝" w:hAnsi="ＭＳ 明朝"/>
          <w:noProof/>
        </w:rPr>
        <mc:AlternateContent>
          <mc:Choice Requires="wps">
            <w:drawing>
              <wp:anchor distT="0" distB="0" distL="114300" distR="114300" simplePos="0" relativeHeight="14" behindDoc="0" locked="0" layoutInCell="1" hidden="0" allowOverlap="1" wp14:anchorId="3B9F3775" wp14:editId="661F65CF">
                <wp:simplePos x="0" y="0"/>
                <wp:positionH relativeFrom="column">
                  <wp:posOffset>-1600200</wp:posOffset>
                </wp:positionH>
                <wp:positionV relativeFrom="paragraph">
                  <wp:posOffset>180975</wp:posOffset>
                </wp:positionV>
                <wp:extent cx="0" cy="287020"/>
                <wp:effectExtent l="635" t="0" r="29845" b="10160"/>
                <wp:wrapNone/>
                <wp:docPr id="1027" name="Line 7"/>
                <wp:cNvGraphicFramePr/>
                <a:graphic xmlns:a="http://schemas.openxmlformats.org/drawingml/2006/main">
                  <a:graphicData uri="http://schemas.microsoft.com/office/word/2010/wordprocessingShape">
                    <wps:wsp>
                      <wps:cNvCnPr/>
                      <wps:spPr>
                        <a:xfrm>
                          <a:off x="0" y="0"/>
                          <a:ext cx="0" cy="28702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7" style="mso-wrap-distance-top:0pt;mso-wrap-distance-right:9pt;mso-wrap-distance-bottom:0pt;mso-position-vertical-relative:text;mso-position-horizontal-relative:text;position:absolute;mso-wrap-distance-left:9pt;z-index:14;" o:spid="_x0000_s1027" o:allowincell="t" o:allowoverlap="t" filled="f" stroked="t" strokecolor="#000000" strokeweight="0.75pt" o:spt="20" from="-126pt,14.25pt" to="-126pt,36.85pt">
                <v:fill/>
                <v:stroke filltype="solid"/>
                <v:textbox style="layout-flow:horizontal;"/>
                <v:imagedata o:title=""/>
                <w10:wrap type="none" anchorx="text" anchory="text"/>
              </v:line>
            </w:pict>
          </mc:Fallback>
        </mc:AlternateContent>
      </w:r>
      <w:r>
        <w:rPr>
          <w:rFonts w:ascii="ＭＳ 明朝" w:hAnsi="ＭＳ 明朝" w:hint="eastAsia"/>
        </w:rPr>
        <w:t xml:space="preserve">　　　　例：火災や地震による所有船舶の全てが運航に堪えなくなった場合など</w:t>
      </w:r>
    </w:p>
    <w:p w14:paraId="1E482274" w14:textId="11C3461D" w:rsidR="008574C6" w:rsidRDefault="006B76E6">
      <w:pPr>
        <w:ind w:left="210" w:hangingChars="100" w:hanging="210"/>
        <w:jc w:val="left"/>
        <w:rPr>
          <w:rFonts w:ascii="ＭＳ 明朝" w:hAnsi="ＭＳ 明朝"/>
        </w:rPr>
      </w:pPr>
      <w:r>
        <w:rPr>
          <w:rFonts w:ascii="ＭＳ 明朝" w:hAnsi="ＭＳ 明朝"/>
          <w:noProof/>
        </w:rPr>
        <mc:AlternateContent>
          <mc:Choice Requires="wps">
            <w:drawing>
              <wp:anchor distT="0" distB="0" distL="114300" distR="114300" simplePos="0" relativeHeight="15" behindDoc="0" locked="0" layoutInCell="1" hidden="0" allowOverlap="1" wp14:anchorId="5D919C06" wp14:editId="361B8C9D">
                <wp:simplePos x="0" y="0"/>
                <wp:positionH relativeFrom="column">
                  <wp:posOffset>-1362075</wp:posOffset>
                </wp:positionH>
                <wp:positionV relativeFrom="paragraph">
                  <wp:posOffset>239395</wp:posOffset>
                </wp:positionV>
                <wp:extent cx="0" cy="4018280"/>
                <wp:effectExtent l="635" t="0" r="29845" b="10160"/>
                <wp:wrapNone/>
                <wp:docPr id="1028" name="Line 9"/>
                <wp:cNvGraphicFramePr/>
                <a:graphic xmlns:a="http://schemas.openxmlformats.org/drawingml/2006/main">
                  <a:graphicData uri="http://schemas.microsoft.com/office/word/2010/wordprocessingShape">
                    <wps:wsp>
                      <wps:cNvCnPr/>
                      <wps:spPr>
                        <a:xfrm>
                          <a:off x="0" y="0"/>
                          <a:ext cx="0" cy="401828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9" style="mso-wrap-distance-top:0pt;mso-wrap-distance-right:9pt;mso-wrap-distance-bottom:0pt;mso-position-vertical-relative:text;mso-position-horizontal-relative:text;position:absolute;mso-wrap-distance-left:9pt;z-index:15;" o:spid="_x0000_s1028" o:allowincell="t" o:allowoverlap="t" filled="f" stroked="t" strokecolor="#000000" strokeweight="0.75pt" o:spt="20" from="-107.25pt,18.850000000000001pt" to="-107.25pt,335.25pt">
                <v:fill/>
                <v:stroke filltype="solid"/>
                <v:textbox style="layout-flow:horizontal;"/>
                <v:imagedata o:title=""/>
                <w10:wrap type="none" anchorx="text" anchory="text"/>
              </v:line>
            </w:pict>
          </mc:Fallback>
        </mc:AlternateContent>
      </w:r>
      <w:r>
        <w:rPr>
          <w:rFonts w:ascii="ＭＳ 明朝" w:hAnsi="ＭＳ 明朝" w:hint="eastAsia"/>
        </w:rPr>
        <w:t xml:space="preserve">　（ロ）労働者の責に帰すべき事由によって解雇するとき</w:t>
      </w:r>
    </w:p>
    <w:p w14:paraId="505E7AB5" w14:textId="77777777" w:rsidR="008574C6" w:rsidRDefault="006B76E6">
      <w:pPr>
        <w:ind w:leftChars="-200" w:left="-420" w:firstLineChars="600" w:firstLine="1260"/>
        <w:rPr>
          <w:rFonts w:ascii="ＭＳ 明朝" w:hAnsi="ＭＳ 明朝"/>
        </w:rPr>
      </w:pPr>
      <w:r>
        <w:rPr>
          <w:rFonts w:ascii="ＭＳ 明朝" w:hAnsi="ＭＳ 明朝" w:hint="eastAsia"/>
        </w:rPr>
        <w:t>例：犯罪により刑が確定したときなど</w:t>
      </w:r>
    </w:p>
    <w:p w14:paraId="53963EEE" w14:textId="77777777" w:rsidR="008574C6" w:rsidRDefault="006B76E6">
      <w:pPr>
        <w:ind w:leftChars="86" w:left="181" w:firstLineChars="114" w:firstLine="239"/>
        <w:rPr>
          <w:rFonts w:ascii="ＭＳ 明朝" w:hAnsi="ＭＳ 明朝"/>
        </w:rPr>
      </w:pPr>
      <w:r>
        <w:rPr>
          <w:rFonts w:ascii="ＭＳ 明朝" w:hAnsi="ＭＳ 明朝" w:hint="eastAsia"/>
        </w:rPr>
        <w:t>また、予告の日数は日額の給料を支払った日数だけ短縮することができます（船員法第４４条の３第２項、船員法施行規則第２６条）。</w:t>
      </w:r>
    </w:p>
    <w:p w14:paraId="45F90DBF" w14:textId="77777777" w:rsidR="008574C6" w:rsidRDefault="008574C6">
      <w:pPr>
        <w:rPr>
          <w:rFonts w:ascii="ＭＳ 明朝" w:hAnsi="ＭＳ 明朝"/>
        </w:rPr>
      </w:pPr>
    </w:p>
    <w:p w14:paraId="7E9137B1" w14:textId="77777777" w:rsidR="008574C6" w:rsidRDefault="008574C6"/>
    <w:p w14:paraId="2412834E" w14:textId="49543EFE" w:rsidR="008574C6" w:rsidRDefault="006B76E6">
      <w:pPr>
        <w:rPr>
          <w:b/>
        </w:rPr>
      </w:pPr>
      <w:r>
        <w:rPr>
          <w:rFonts w:hint="eastAsia"/>
          <w:b/>
        </w:rPr>
        <w:t>［例］定年を</w:t>
      </w:r>
      <w:r w:rsidR="00D54413">
        <w:rPr>
          <w:rFonts w:hint="eastAsia"/>
          <w:b/>
        </w:rPr>
        <w:t>定める</w:t>
      </w:r>
      <w:r>
        <w:rPr>
          <w:rFonts w:hint="eastAsia"/>
          <w:b/>
        </w:rPr>
        <w:t>例</w:t>
      </w: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6777A08" w14:textId="77777777">
        <w:tc>
          <w:tcPr>
            <w:tcW w:w="8458" w:type="dxa"/>
            <w:shd w:val="clear" w:color="auto" w:fill="auto"/>
          </w:tcPr>
          <w:p w14:paraId="75440081" w14:textId="77777777" w:rsidR="008574C6" w:rsidRDefault="006B76E6">
            <w:pPr>
              <w:rPr>
                <w:b/>
              </w:rPr>
            </w:pPr>
            <w:r>
              <w:rPr>
                <w:rFonts w:hint="eastAsia"/>
                <w:b/>
              </w:rPr>
              <w:t xml:space="preserve">（定年等）　</w:t>
            </w:r>
          </w:p>
          <w:p w14:paraId="4CD44568" w14:textId="400169AB" w:rsidR="008574C6" w:rsidRDefault="006B76E6" w:rsidP="009A491E">
            <w:pPr>
              <w:pStyle w:val="2"/>
            </w:pPr>
            <w:bookmarkStart w:id="224" w:name="_Toc20243"/>
            <w:bookmarkStart w:id="225" w:name="_Toc21578"/>
            <w:bookmarkStart w:id="226" w:name="_Toc2427"/>
            <w:bookmarkStart w:id="227" w:name="_Toc6012"/>
            <w:r>
              <w:rPr>
                <w:rFonts w:hint="eastAsia"/>
                <w:b/>
              </w:rPr>
              <w:t xml:space="preserve"> </w:t>
            </w:r>
            <w:r>
              <w:rPr>
                <w:rFonts w:hint="eastAsia"/>
              </w:rPr>
              <w:t>船員の定年は、</w:t>
            </w:r>
            <w:r w:rsidRPr="0086718B">
              <w:rPr>
                <w:rFonts w:hint="eastAsia"/>
                <w:u w:val="single"/>
              </w:rPr>
              <w:t>満</w:t>
            </w:r>
            <w:r w:rsidR="009A491E">
              <w:rPr>
                <w:rFonts w:hint="eastAsia"/>
                <w:u w:val="single"/>
              </w:rPr>
              <w:t xml:space="preserve">　　</w:t>
            </w:r>
            <w:r w:rsidRPr="0086718B">
              <w:rPr>
                <w:rFonts w:hint="eastAsia"/>
                <w:u w:val="single"/>
              </w:rPr>
              <w:t>歳</w:t>
            </w:r>
            <w:r>
              <w:rPr>
                <w:rFonts w:hint="eastAsia"/>
              </w:rPr>
              <w:t>とし、定年に達した日の属する月の末日をもって退職とする。</w:t>
            </w:r>
            <w:bookmarkEnd w:id="224"/>
            <w:bookmarkEnd w:id="225"/>
            <w:bookmarkEnd w:id="226"/>
            <w:bookmarkEnd w:id="227"/>
          </w:p>
        </w:tc>
      </w:tr>
    </w:tbl>
    <w:p w14:paraId="309130D1" w14:textId="77777777" w:rsidR="008574C6" w:rsidRDefault="008574C6">
      <w:pPr>
        <w:rPr>
          <w:b/>
        </w:rPr>
      </w:pPr>
    </w:p>
    <w:p w14:paraId="4D0A8656" w14:textId="77777777" w:rsidR="008574C6" w:rsidRDefault="006B76E6">
      <w:pPr>
        <w:pStyle w:val="3"/>
      </w:pPr>
      <w:bookmarkStart w:id="228" w:name="_Toc16128"/>
      <w:bookmarkStart w:id="229" w:name="_Toc17473"/>
      <w:r>
        <w:rPr>
          <w:rFonts w:hint="eastAsia"/>
        </w:rPr>
        <w:t xml:space="preserve">　定年等】</w:t>
      </w:r>
      <w:bookmarkEnd w:id="228"/>
      <w:bookmarkEnd w:id="229"/>
    </w:p>
    <w:p w14:paraId="27D064DD" w14:textId="77777777" w:rsidR="008574C6" w:rsidRDefault="006B76E6">
      <w:pPr>
        <w:ind w:left="210" w:hangingChars="100" w:hanging="210"/>
        <w:rPr>
          <w:color w:val="000000"/>
        </w:rPr>
      </w:pPr>
      <w:r>
        <w:rPr>
          <w:rFonts w:hint="eastAsia"/>
        </w:rPr>
        <w:t xml:space="preserve">１　</w:t>
      </w:r>
      <w:r>
        <w:rPr>
          <w:rFonts w:hint="eastAsia"/>
          <w:color w:val="000000"/>
        </w:rPr>
        <w:t>定年とは、労働者が一定の年齢に達したことを退職の理由とする制度をいいます。</w:t>
      </w:r>
    </w:p>
    <w:p w14:paraId="00BA410A" w14:textId="77777777" w:rsidR="008574C6" w:rsidRDefault="006B76E6">
      <w:pPr>
        <w:ind w:left="210" w:hangingChars="100" w:hanging="210"/>
        <w:rPr>
          <w:color w:val="000000"/>
        </w:rPr>
      </w:pPr>
      <w:r>
        <w:rPr>
          <w:rFonts w:hint="eastAsia"/>
          <w:color w:val="000000"/>
        </w:rPr>
        <w:t>２　船員の定年を定める場合は、法令による制限はありませんが、船員は年金の支給開始年齢の経過措置期間中ですので、年金の支給開始年齢を考慮し、労使間で十分検討されることが重要です。</w:t>
      </w:r>
    </w:p>
    <w:p w14:paraId="045DCC71" w14:textId="77777777" w:rsidR="008574C6" w:rsidRDefault="008574C6">
      <w:pPr>
        <w:ind w:firstLineChars="100" w:firstLine="210"/>
        <w:rPr>
          <w:color w:val="000000"/>
        </w:rPr>
      </w:pPr>
    </w:p>
    <w:p w14:paraId="1D78BA2F" w14:textId="77777777" w:rsidR="008574C6" w:rsidRDefault="006B76E6">
      <w:pPr>
        <w:ind w:firstLineChars="100" w:firstLine="210"/>
        <w:rPr>
          <w:color w:val="000000"/>
        </w:rPr>
      </w:pPr>
      <w:r>
        <w:rPr>
          <w:rFonts w:hint="eastAsia"/>
          <w:color w:val="000000"/>
        </w:rPr>
        <w:t>表：船員の厚生年金の支給開始年齢</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851"/>
      </w:tblGrid>
      <w:tr w:rsidR="008574C6" w14:paraId="769D37CC" w14:textId="77777777">
        <w:trPr>
          <w:trHeight w:val="144"/>
        </w:trPr>
        <w:tc>
          <w:tcPr>
            <w:tcW w:w="6378" w:type="dxa"/>
            <w:tcBorders>
              <w:top w:val="single" w:sz="4" w:space="0" w:color="auto"/>
              <w:left w:val="single" w:sz="4" w:space="0" w:color="auto"/>
              <w:bottom w:val="single" w:sz="4" w:space="0" w:color="auto"/>
              <w:right w:val="single" w:sz="4" w:space="0" w:color="auto"/>
            </w:tcBorders>
          </w:tcPr>
          <w:p w14:paraId="3DE0EEDB" w14:textId="77777777" w:rsidR="008574C6" w:rsidRDefault="006B76E6">
            <w:pPr>
              <w:jc w:val="left"/>
              <w:rPr>
                <w:color w:val="000000"/>
              </w:rPr>
            </w:pPr>
            <w:r>
              <w:rPr>
                <w:rFonts w:hint="eastAsia"/>
                <w:color w:val="000000"/>
              </w:rPr>
              <w:t>昭和</w:t>
            </w:r>
            <w:r>
              <w:rPr>
                <w:rFonts w:hint="eastAsia"/>
                <w:color w:val="000000"/>
              </w:rPr>
              <w:t xml:space="preserve">33 </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2 </w:t>
            </w:r>
            <w:r>
              <w:rPr>
                <w:rFonts w:hint="eastAsia"/>
                <w:color w:val="000000"/>
              </w:rPr>
              <w:t>日から昭和</w:t>
            </w:r>
            <w:r>
              <w:rPr>
                <w:rFonts w:hint="eastAsia"/>
                <w:color w:val="000000"/>
              </w:rPr>
              <w:t>35</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1 </w:t>
            </w:r>
            <w:r>
              <w:rPr>
                <w:rFonts w:hint="eastAsia"/>
                <w:color w:val="000000"/>
              </w:rPr>
              <w:t>日までに生まれた方</w:t>
            </w:r>
          </w:p>
        </w:tc>
        <w:tc>
          <w:tcPr>
            <w:tcW w:w="851" w:type="dxa"/>
            <w:tcBorders>
              <w:top w:val="single" w:sz="4" w:space="0" w:color="auto"/>
              <w:left w:val="single" w:sz="4" w:space="0" w:color="auto"/>
              <w:bottom w:val="single" w:sz="4" w:space="0" w:color="auto"/>
              <w:right w:val="single" w:sz="4" w:space="0" w:color="auto"/>
            </w:tcBorders>
          </w:tcPr>
          <w:p w14:paraId="79380ED0" w14:textId="77777777" w:rsidR="008574C6" w:rsidRDefault="006B76E6">
            <w:pPr>
              <w:jc w:val="left"/>
              <w:rPr>
                <w:color w:val="000000"/>
              </w:rPr>
            </w:pPr>
            <w:r>
              <w:rPr>
                <w:rFonts w:hint="eastAsia"/>
                <w:color w:val="000000"/>
              </w:rPr>
              <w:t>61</w:t>
            </w:r>
            <w:r>
              <w:rPr>
                <w:rFonts w:hint="eastAsia"/>
                <w:color w:val="000000"/>
              </w:rPr>
              <w:t>歳</w:t>
            </w:r>
          </w:p>
        </w:tc>
      </w:tr>
      <w:tr w:rsidR="008574C6" w14:paraId="0D16AD1E" w14:textId="77777777">
        <w:trPr>
          <w:trHeight w:val="144"/>
        </w:trPr>
        <w:tc>
          <w:tcPr>
            <w:tcW w:w="6378" w:type="dxa"/>
            <w:tcBorders>
              <w:top w:val="single" w:sz="4" w:space="0" w:color="auto"/>
              <w:left w:val="single" w:sz="4" w:space="0" w:color="auto"/>
              <w:bottom w:val="single" w:sz="4" w:space="0" w:color="auto"/>
              <w:right w:val="single" w:sz="4" w:space="0" w:color="auto"/>
            </w:tcBorders>
          </w:tcPr>
          <w:p w14:paraId="08727F3B" w14:textId="77777777" w:rsidR="008574C6" w:rsidRDefault="006B76E6">
            <w:pPr>
              <w:jc w:val="left"/>
              <w:rPr>
                <w:color w:val="000000"/>
              </w:rPr>
            </w:pPr>
            <w:r>
              <w:rPr>
                <w:rFonts w:hint="eastAsia"/>
                <w:color w:val="000000"/>
              </w:rPr>
              <w:t>昭和</w:t>
            </w:r>
            <w:r>
              <w:rPr>
                <w:rFonts w:hint="eastAsia"/>
                <w:color w:val="000000"/>
              </w:rPr>
              <w:t xml:space="preserve">35 </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2 </w:t>
            </w:r>
            <w:r>
              <w:rPr>
                <w:rFonts w:hint="eastAsia"/>
                <w:color w:val="000000"/>
              </w:rPr>
              <w:t>日から昭和</w:t>
            </w:r>
            <w:r>
              <w:rPr>
                <w:rFonts w:hint="eastAsia"/>
                <w:color w:val="000000"/>
              </w:rPr>
              <w:t>37</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1 </w:t>
            </w:r>
            <w:r>
              <w:rPr>
                <w:rFonts w:hint="eastAsia"/>
                <w:color w:val="000000"/>
              </w:rPr>
              <w:t>日までに生まれた方</w:t>
            </w:r>
          </w:p>
        </w:tc>
        <w:tc>
          <w:tcPr>
            <w:tcW w:w="851" w:type="dxa"/>
            <w:tcBorders>
              <w:top w:val="single" w:sz="4" w:space="0" w:color="auto"/>
              <w:left w:val="single" w:sz="4" w:space="0" w:color="auto"/>
              <w:bottom w:val="single" w:sz="4" w:space="0" w:color="auto"/>
              <w:right w:val="single" w:sz="4" w:space="0" w:color="auto"/>
            </w:tcBorders>
          </w:tcPr>
          <w:p w14:paraId="2B87A020" w14:textId="77777777" w:rsidR="008574C6" w:rsidRDefault="006B76E6">
            <w:pPr>
              <w:jc w:val="left"/>
              <w:rPr>
                <w:color w:val="000000"/>
              </w:rPr>
            </w:pPr>
            <w:r>
              <w:rPr>
                <w:rFonts w:hint="eastAsia"/>
                <w:color w:val="000000"/>
              </w:rPr>
              <w:t>62</w:t>
            </w:r>
            <w:r>
              <w:rPr>
                <w:rFonts w:hint="eastAsia"/>
                <w:color w:val="000000"/>
              </w:rPr>
              <w:t>歳</w:t>
            </w:r>
          </w:p>
        </w:tc>
      </w:tr>
      <w:tr w:rsidR="008574C6" w14:paraId="07173D07" w14:textId="77777777">
        <w:trPr>
          <w:trHeight w:val="144"/>
        </w:trPr>
        <w:tc>
          <w:tcPr>
            <w:tcW w:w="6378" w:type="dxa"/>
            <w:tcBorders>
              <w:top w:val="single" w:sz="4" w:space="0" w:color="auto"/>
              <w:left w:val="single" w:sz="4" w:space="0" w:color="auto"/>
              <w:bottom w:val="single" w:sz="4" w:space="0" w:color="auto"/>
              <w:right w:val="single" w:sz="4" w:space="0" w:color="auto"/>
            </w:tcBorders>
          </w:tcPr>
          <w:p w14:paraId="39FC01EF" w14:textId="77777777" w:rsidR="008574C6" w:rsidRDefault="006B76E6">
            <w:pPr>
              <w:jc w:val="left"/>
              <w:rPr>
                <w:color w:val="000000"/>
              </w:rPr>
            </w:pPr>
            <w:r>
              <w:rPr>
                <w:rFonts w:hint="eastAsia"/>
                <w:color w:val="000000"/>
              </w:rPr>
              <w:t>昭和</w:t>
            </w:r>
            <w:r>
              <w:rPr>
                <w:rFonts w:hint="eastAsia"/>
                <w:color w:val="000000"/>
              </w:rPr>
              <w:t>37</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2 </w:t>
            </w:r>
            <w:r>
              <w:rPr>
                <w:rFonts w:hint="eastAsia"/>
                <w:color w:val="000000"/>
              </w:rPr>
              <w:t>日から昭和</w:t>
            </w:r>
            <w:r>
              <w:rPr>
                <w:rFonts w:hint="eastAsia"/>
                <w:color w:val="000000"/>
              </w:rPr>
              <w:t>39</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1 </w:t>
            </w:r>
            <w:r>
              <w:rPr>
                <w:rFonts w:hint="eastAsia"/>
                <w:color w:val="000000"/>
              </w:rPr>
              <w:t>日までに生まれた方</w:t>
            </w:r>
          </w:p>
        </w:tc>
        <w:tc>
          <w:tcPr>
            <w:tcW w:w="851" w:type="dxa"/>
            <w:tcBorders>
              <w:top w:val="single" w:sz="4" w:space="0" w:color="auto"/>
              <w:left w:val="single" w:sz="4" w:space="0" w:color="auto"/>
              <w:bottom w:val="single" w:sz="4" w:space="0" w:color="auto"/>
              <w:right w:val="single" w:sz="4" w:space="0" w:color="auto"/>
            </w:tcBorders>
          </w:tcPr>
          <w:p w14:paraId="13E303D8" w14:textId="77777777" w:rsidR="008574C6" w:rsidRDefault="006B76E6">
            <w:pPr>
              <w:jc w:val="left"/>
              <w:rPr>
                <w:color w:val="000000"/>
              </w:rPr>
            </w:pPr>
            <w:r>
              <w:rPr>
                <w:rFonts w:hint="eastAsia"/>
                <w:color w:val="000000"/>
              </w:rPr>
              <w:t>63</w:t>
            </w:r>
            <w:r>
              <w:rPr>
                <w:rFonts w:hint="eastAsia"/>
                <w:color w:val="000000"/>
              </w:rPr>
              <w:t>歳</w:t>
            </w:r>
          </w:p>
        </w:tc>
      </w:tr>
      <w:tr w:rsidR="008574C6" w14:paraId="1CF80EAC" w14:textId="77777777">
        <w:trPr>
          <w:trHeight w:val="144"/>
        </w:trPr>
        <w:tc>
          <w:tcPr>
            <w:tcW w:w="6378" w:type="dxa"/>
            <w:tcBorders>
              <w:top w:val="single" w:sz="4" w:space="0" w:color="auto"/>
              <w:left w:val="single" w:sz="4" w:space="0" w:color="auto"/>
              <w:bottom w:val="single" w:sz="4" w:space="0" w:color="auto"/>
              <w:right w:val="single" w:sz="4" w:space="0" w:color="auto"/>
            </w:tcBorders>
          </w:tcPr>
          <w:p w14:paraId="218CFAEE" w14:textId="77777777" w:rsidR="008574C6" w:rsidRDefault="006B76E6">
            <w:pPr>
              <w:jc w:val="left"/>
              <w:rPr>
                <w:color w:val="000000"/>
              </w:rPr>
            </w:pPr>
            <w:r>
              <w:rPr>
                <w:rFonts w:hint="eastAsia"/>
                <w:color w:val="000000"/>
              </w:rPr>
              <w:t>昭和</w:t>
            </w:r>
            <w:r>
              <w:rPr>
                <w:rFonts w:hint="eastAsia"/>
                <w:color w:val="000000"/>
              </w:rPr>
              <w:t>39</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2 </w:t>
            </w:r>
            <w:r>
              <w:rPr>
                <w:rFonts w:hint="eastAsia"/>
                <w:color w:val="000000"/>
              </w:rPr>
              <w:t>日から昭和</w:t>
            </w:r>
            <w:r>
              <w:rPr>
                <w:rFonts w:hint="eastAsia"/>
                <w:color w:val="000000"/>
              </w:rPr>
              <w:t>41</w:t>
            </w:r>
            <w:r>
              <w:rPr>
                <w:rFonts w:hint="eastAsia"/>
                <w:color w:val="000000"/>
              </w:rPr>
              <w:t>年</w:t>
            </w:r>
            <w:r>
              <w:rPr>
                <w:rFonts w:hint="eastAsia"/>
                <w:color w:val="000000"/>
              </w:rPr>
              <w:t xml:space="preserve">4 </w:t>
            </w:r>
            <w:r>
              <w:rPr>
                <w:rFonts w:hint="eastAsia"/>
                <w:color w:val="000000"/>
              </w:rPr>
              <w:t>月</w:t>
            </w:r>
            <w:r>
              <w:rPr>
                <w:rFonts w:hint="eastAsia"/>
                <w:color w:val="000000"/>
              </w:rPr>
              <w:t xml:space="preserve">1 </w:t>
            </w:r>
            <w:r>
              <w:rPr>
                <w:rFonts w:hint="eastAsia"/>
                <w:color w:val="000000"/>
              </w:rPr>
              <w:t>日までに生まれた方</w:t>
            </w:r>
          </w:p>
        </w:tc>
        <w:tc>
          <w:tcPr>
            <w:tcW w:w="851" w:type="dxa"/>
            <w:tcBorders>
              <w:top w:val="single" w:sz="4" w:space="0" w:color="auto"/>
              <w:left w:val="single" w:sz="4" w:space="0" w:color="auto"/>
              <w:bottom w:val="single" w:sz="4" w:space="0" w:color="auto"/>
              <w:right w:val="single" w:sz="4" w:space="0" w:color="auto"/>
            </w:tcBorders>
          </w:tcPr>
          <w:p w14:paraId="38833795" w14:textId="77777777" w:rsidR="008574C6" w:rsidRDefault="006B76E6">
            <w:pPr>
              <w:jc w:val="left"/>
              <w:rPr>
                <w:color w:val="000000"/>
              </w:rPr>
            </w:pPr>
            <w:r>
              <w:rPr>
                <w:rFonts w:hint="eastAsia"/>
                <w:color w:val="000000"/>
              </w:rPr>
              <w:t>64</w:t>
            </w:r>
            <w:r>
              <w:rPr>
                <w:rFonts w:hint="eastAsia"/>
                <w:color w:val="000000"/>
              </w:rPr>
              <w:t>歳</w:t>
            </w:r>
          </w:p>
        </w:tc>
      </w:tr>
      <w:tr w:rsidR="008574C6" w14:paraId="25CDD16D" w14:textId="77777777">
        <w:trPr>
          <w:trHeight w:val="144"/>
        </w:trPr>
        <w:tc>
          <w:tcPr>
            <w:tcW w:w="6378" w:type="dxa"/>
            <w:tcBorders>
              <w:top w:val="single" w:sz="4" w:space="0" w:color="auto"/>
              <w:left w:val="single" w:sz="4" w:space="0" w:color="auto"/>
              <w:bottom w:val="single" w:sz="4" w:space="0" w:color="auto"/>
              <w:right w:val="single" w:sz="4" w:space="0" w:color="auto"/>
            </w:tcBorders>
          </w:tcPr>
          <w:p w14:paraId="73579128" w14:textId="77777777" w:rsidR="008574C6" w:rsidRDefault="006B76E6" w:rsidP="009E06AD">
            <w:pPr>
              <w:jc w:val="left"/>
              <w:rPr>
                <w:color w:val="000000"/>
              </w:rPr>
            </w:pPr>
            <w:r>
              <w:rPr>
                <w:rFonts w:hint="eastAsia"/>
                <w:color w:val="000000"/>
              </w:rPr>
              <w:t>昭和</w:t>
            </w:r>
            <w:r>
              <w:rPr>
                <w:rFonts w:hint="eastAsia"/>
                <w:color w:val="000000"/>
              </w:rPr>
              <w:t>4</w:t>
            </w:r>
            <w:r w:rsidR="009E06AD">
              <w:rPr>
                <w:rFonts w:hint="eastAsia"/>
                <w:color w:val="000000"/>
              </w:rPr>
              <w:t>1</w:t>
            </w:r>
            <w:r>
              <w:rPr>
                <w:rFonts w:hint="eastAsia"/>
                <w:color w:val="000000"/>
              </w:rPr>
              <w:t>年</w:t>
            </w:r>
            <w:r>
              <w:rPr>
                <w:rFonts w:hint="eastAsia"/>
                <w:color w:val="000000"/>
              </w:rPr>
              <w:t>4</w:t>
            </w:r>
            <w:r>
              <w:rPr>
                <w:rFonts w:hint="eastAsia"/>
                <w:color w:val="000000"/>
              </w:rPr>
              <w:t>月</w:t>
            </w:r>
            <w:r>
              <w:rPr>
                <w:rFonts w:hint="eastAsia"/>
                <w:color w:val="000000"/>
              </w:rPr>
              <w:t>2</w:t>
            </w:r>
            <w:r>
              <w:rPr>
                <w:rFonts w:hint="eastAsia"/>
                <w:color w:val="000000"/>
              </w:rPr>
              <w:t>日以降に生まれた方</w:t>
            </w:r>
          </w:p>
        </w:tc>
        <w:tc>
          <w:tcPr>
            <w:tcW w:w="851" w:type="dxa"/>
            <w:tcBorders>
              <w:top w:val="single" w:sz="4" w:space="0" w:color="auto"/>
              <w:left w:val="single" w:sz="4" w:space="0" w:color="auto"/>
              <w:bottom w:val="single" w:sz="4" w:space="0" w:color="auto"/>
              <w:right w:val="single" w:sz="4" w:space="0" w:color="auto"/>
            </w:tcBorders>
          </w:tcPr>
          <w:p w14:paraId="01689FF9" w14:textId="77777777" w:rsidR="008574C6" w:rsidRDefault="006B76E6">
            <w:pPr>
              <w:jc w:val="left"/>
              <w:rPr>
                <w:color w:val="000000"/>
              </w:rPr>
            </w:pPr>
            <w:r>
              <w:rPr>
                <w:rFonts w:hint="eastAsia"/>
                <w:color w:val="000000"/>
              </w:rPr>
              <w:t>65</w:t>
            </w:r>
            <w:r>
              <w:rPr>
                <w:rFonts w:hint="eastAsia"/>
                <w:color w:val="000000"/>
              </w:rPr>
              <w:t>歳</w:t>
            </w:r>
          </w:p>
        </w:tc>
      </w:tr>
    </w:tbl>
    <w:p w14:paraId="63E7FE64" w14:textId="77777777" w:rsidR="008574C6" w:rsidRDefault="008574C6">
      <w:pPr>
        <w:ind w:left="321" w:hangingChars="153" w:hanging="321"/>
        <w:rPr>
          <w:color w:val="000000"/>
        </w:rPr>
      </w:pPr>
    </w:p>
    <w:p w14:paraId="561725B8" w14:textId="77777777" w:rsidR="008574C6" w:rsidRDefault="006B76E6">
      <w:pPr>
        <w:ind w:left="321" w:hangingChars="153" w:hanging="321"/>
        <w:rPr>
          <w:rFonts w:ascii="ＭＳ Ｐゴシック" w:eastAsia="ＭＳ Ｐゴシック" w:hAnsi="ＭＳ Ｐゴシック"/>
        </w:rPr>
      </w:pPr>
      <w:r>
        <w:rPr>
          <w:rFonts w:hint="eastAsia"/>
          <w:color w:val="000000"/>
        </w:rPr>
        <w:t>３　定年について、労働者の性別を理由として差別的取扱いをしてはなりません（均等法第６条）。</w:t>
      </w:r>
    </w:p>
    <w:p w14:paraId="510EEED7" w14:textId="77777777" w:rsidR="008574C6" w:rsidRDefault="008574C6">
      <w:pPr>
        <w:rPr>
          <w:b/>
        </w:rPr>
      </w:pPr>
    </w:p>
    <w:p w14:paraId="44ED96A1"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3DFC1B4" w14:textId="77777777">
        <w:tc>
          <w:tcPr>
            <w:tcW w:w="8458" w:type="dxa"/>
            <w:shd w:val="clear" w:color="auto" w:fill="auto"/>
          </w:tcPr>
          <w:p w14:paraId="69B8873C" w14:textId="77777777" w:rsidR="008574C6" w:rsidRDefault="006B76E6">
            <w:pPr>
              <w:rPr>
                <w:b/>
              </w:rPr>
            </w:pPr>
            <w:r>
              <w:rPr>
                <w:rFonts w:hint="eastAsia"/>
                <w:b/>
              </w:rPr>
              <w:lastRenderedPageBreak/>
              <w:t>（退職等により支払う手当）</w:t>
            </w:r>
          </w:p>
          <w:p w14:paraId="67290673" w14:textId="77777777" w:rsidR="008574C6" w:rsidRDefault="006B76E6">
            <w:pPr>
              <w:pStyle w:val="2"/>
            </w:pPr>
            <w:bookmarkStart w:id="230" w:name="_Toc19911"/>
            <w:bookmarkStart w:id="231" w:name="_Toc26191"/>
            <w:bookmarkStart w:id="232" w:name="_Toc3032"/>
            <w:bookmarkStart w:id="233" w:name="_Toc3804"/>
            <w:r>
              <w:rPr>
                <w:rFonts w:hint="eastAsia"/>
                <w:b/>
              </w:rPr>
              <w:t xml:space="preserve">　</w:t>
            </w:r>
            <w:r>
              <w:rPr>
                <w:rFonts w:hint="eastAsia"/>
              </w:rPr>
              <w:t xml:space="preserve">船員が前３条により雇用契約が終了した場合において、次の各号に該当するときは、当該各号で定める手当を支払う。　</w:t>
            </w:r>
            <w:bookmarkEnd w:id="230"/>
            <w:bookmarkEnd w:id="231"/>
            <w:bookmarkEnd w:id="232"/>
            <w:bookmarkEnd w:id="233"/>
          </w:p>
          <w:p w14:paraId="2BE95B12" w14:textId="77777777" w:rsidR="008574C6" w:rsidRDefault="006B76E6">
            <w:pPr>
              <w:numPr>
                <w:ilvl w:val="0"/>
                <w:numId w:val="12"/>
              </w:numPr>
              <w:ind w:left="626" w:hanging="258"/>
            </w:pPr>
            <w:r>
              <w:rPr>
                <w:rFonts w:hint="eastAsia"/>
              </w:rPr>
              <w:t xml:space="preserve">　補償休日が与えられていないとき　与えられるべき補償休日の日数に応じた補償休日に就労した場合の割増手当の額以上の額</w:t>
            </w:r>
          </w:p>
          <w:p w14:paraId="32578D98" w14:textId="77777777" w:rsidR="008574C6" w:rsidRDefault="006B76E6">
            <w:pPr>
              <w:numPr>
                <w:ilvl w:val="0"/>
                <w:numId w:val="12"/>
              </w:numPr>
              <w:ind w:left="626" w:hanging="258"/>
            </w:pPr>
            <w:r>
              <w:rPr>
                <w:rFonts w:hint="eastAsia"/>
              </w:rPr>
              <w:t xml:space="preserve">　有給休暇が与えられていないとき　与えられるべき有給休暇の日数に応じて有給休暇員の給料その他の報酬の額</w:t>
            </w:r>
          </w:p>
        </w:tc>
      </w:tr>
    </w:tbl>
    <w:p w14:paraId="1A170D28" w14:textId="77777777" w:rsidR="008574C6" w:rsidRDefault="008574C6">
      <w:pPr>
        <w:autoSpaceDE w:val="0"/>
        <w:autoSpaceDN w:val="0"/>
        <w:rPr>
          <w:rFonts w:ascii="ＭＳ 明朝" w:hAnsi="ＭＳ 明朝"/>
        </w:rPr>
      </w:pPr>
    </w:p>
    <w:p w14:paraId="01606731" w14:textId="77777777" w:rsidR="008574C6" w:rsidRDefault="006B76E6">
      <w:pPr>
        <w:pStyle w:val="3"/>
      </w:pPr>
      <w:bookmarkStart w:id="234" w:name="_Toc2859"/>
      <w:bookmarkStart w:id="235" w:name="_Toc9490"/>
      <w:r>
        <w:rPr>
          <w:rFonts w:hint="eastAsia"/>
        </w:rPr>
        <w:t xml:space="preserve">　退職等により支払う手当】</w:t>
      </w:r>
      <w:bookmarkEnd w:id="234"/>
      <w:bookmarkEnd w:id="235"/>
    </w:p>
    <w:p w14:paraId="6A6363FE" w14:textId="77777777" w:rsidR="008574C6" w:rsidRDefault="006B76E6">
      <w:pPr>
        <w:ind w:left="283" w:hangingChars="135" w:hanging="283"/>
        <w:rPr>
          <w:rFonts w:ascii="ＭＳ 明朝" w:hAnsi="ＭＳ 明朝"/>
        </w:rPr>
      </w:pPr>
      <w:r>
        <w:rPr>
          <w:rFonts w:ascii="ＭＳ 明朝" w:hAnsi="ＭＳ 明朝" w:hint="eastAsia"/>
        </w:rPr>
        <w:t>１　補償休日を与えるべき船員が当該補償休日を与えられる前に解雇され、又は退職したときは、その者に与えるべき補償休日の日数に応じて補償休日手当を支払わなければなりません（船員法第６３条）。また有給休暇の場合も同様です（船員法第７８条第２項）。</w:t>
      </w:r>
    </w:p>
    <w:p w14:paraId="01FFF307" w14:textId="77777777" w:rsidR="008574C6" w:rsidRDefault="006B76E6">
      <w:pPr>
        <w:ind w:leftChars="1" w:left="222" w:hangingChars="105" w:hanging="220"/>
      </w:pPr>
      <w:r>
        <w:rPr>
          <w:rFonts w:ascii="ＭＳ 明朝" w:hAnsi="ＭＳ 明朝" w:hint="eastAsia"/>
        </w:rPr>
        <w:t>２　雇止手当や予告手当とは支給要件が異なるため、別途支払いの義務があります。</w:t>
      </w:r>
    </w:p>
    <w:p w14:paraId="531AF3C3" w14:textId="77777777" w:rsidR="008574C6" w:rsidRDefault="006B76E6">
      <w:pPr>
        <w:ind w:leftChars="1" w:left="222" w:hangingChars="105" w:hanging="220"/>
      </w:pPr>
      <w:r>
        <w:rPr>
          <w:rFonts w:ascii="ＭＳ 明朝" w:hAnsi="ＭＳ 明朝" w:hint="eastAsia"/>
        </w:rPr>
        <w:t>３　与えられるべき補償休日や有給休暇の日数の計算方法は、それぞれ補償休日・有給休暇の規程例において解説していますので、参照してください。</w:t>
      </w:r>
    </w:p>
    <w:p w14:paraId="4C065DBA" w14:textId="77777777" w:rsidR="008574C6" w:rsidRDefault="008574C6">
      <w:pPr>
        <w:rPr>
          <w:rFonts w:ascii="ＭＳ 明朝" w:hAnsi="ＭＳ 明朝"/>
        </w:rPr>
      </w:pPr>
    </w:p>
    <w:p w14:paraId="2B4689E7" w14:textId="77777777" w:rsidR="008574C6" w:rsidRDefault="006B76E6">
      <w:pPr>
        <w:pStyle w:val="1"/>
      </w:pPr>
      <w:r>
        <w:rPr>
          <w:rFonts w:ascii="ＭＳ 明朝" w:hAnsi="ＭＳ 明朝"/>
        </w:rPr>
        <w:br w:type="page"/>
      </w:r>
      <w:bookmarkStart w:id="236" w:name="_Toc490569352"/>
      <w:bookmarkStart w:id="237" w:name="_Toc490569640"/>
      <w:bookmarkStart w:id="238" w:name="_Toc490570091"/>
      <w:bookmarkStart w:id="239" w:name="_Toc16269"/>
      <w:bookmarkStart w:id="240" w:name="_Toc26436"/>
      <w:bookmarkStart w:id="241" w:name="_Toc26823"/>
      <w:bookmarkStart w:id="242" w:name="_Toc9750"/>
      <w:bookmarkEnd w:id="236"/>
      <w:bookmarkEnd w:id="237"/>
      <w:bookmarkEnd w:id="238"/>
      <w:r>
        <w:rPr>
          <w:rFonts w:hint="eastAsia"/>
        </w:rPr>
        <w:lastRenderedPageBreak/>
        <w:t xml:space="preserve">　</w:t>
      </w:r>
      <w:bookmarkStart w:id="243" w:name="_Toc490575935"/>
      <w:bookmarkStart w:id="244" w:name="_Toc490576241"/>
      <w:bookmarkStart w:id="245" w:name="_Toc490576353"/>
      <w:bookmarkStart w:id="246" w:name="_Toc490576853"/>
      <w:bookmarkStart w:id="247" w:name="_Toc490576458"/>
      <w:bookmarkEnd w:id="243"/>
      <w:bookmarkEnd w:id="244"/>
      <w:bookmarkEnd w:id="245"/>
      <w:bookmarkEnd w:id="246"/>
      <w:r>
        <w:rPr>
          <w:rFonts w:hint="eastAsia"/>
        </w:rPr>
        <w:t>服務規律</w:t>
      </w:r>
      <w:bookmarkEnd w:id="239"/>
      <w:bookmarkEnd w:id="240"/>
      <w:bookmarkEnd w:id="241"/>
      <w:bookmarkEnd w:id="242"/>
      <w:bookmarkEnd w:id="247"/>
    </w:p>
    <w:p w14:paraId="4C253AE2" w14:textId="77777777" w:rsidR="008574C6" w:rsidRDefault="008574C6">
      <w:pPr>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3D12652" w14:textId="77777777">
        <w:tc>
          <w:tcPr>
            <w:tcW w:w="8458" w:type="dxa"/>
            <w:shd w:val="clear" w:color="auto" w:fill="auto"/>
          </w:tcPr>
          <w:p w14:paraId="4B50D362" w14:textId="77777777" w:rsidR="008574C6" w:rsidRDefault="006B76E6">
            <w:pPr>
              <w:rPr>
                <w:rFonts w:ascii="ＭＳ 明朝" w:hAnsi="ＭＳ 明朝"/>
                <w:b/>
              </w:rPr>
            </w:pPr>
            <w:r>
              <w:rPr>
                <w:rFonts w:ascii="ＭＳ 明朝" w:hAnsi="ＭＳ 明朝" w:hint="eastAsia"/>
                <w:b/>
              </w:rPr>
              <w:t>（服務）</w:t>
            </w:r>
          </w:p>
          <w:p w14:paraId="76CA23ED" w14:textId="77777777" w:rsidR="008574C6" w:rsidRDefault="006B76E6">
            <w:pPr>
              <w:pStyle w:val="2"/>
              <w:rPr>
                <w:b/>
              </w:rPr>
            </w:pPr>
            <w:bookmarkStart w:id="248" w:name="_Toc21962"/>
            <w:bookmarkStart w:id="249" w:name="_Toc6442"/>
            <w:bookmarkStart w:id="250" w:name="_Toc9108"/>
            <w:bookmarkStart w:id="251" w:name="_Toc9955"/>
            <w:r>
              <w:rPr>
                <w:rFonts w:hint="eastAsia"/>
                <w:b/>
              </w:rPr>
              <w:t xml:space="preserve">　</w:t>
            </w:r>
            <w:r>
              <w:rPr>
                <w:rFonts w:hint="eastAsia"/>
              </w:rPr>
              <w:t>船員は、職務上の責任を自覚し、誠実に職務を遂行するとともに、会社の指示命令に従い、職務能率の向上及び船内秩序の維持に努めなければならない。</w:t>
            </w:r>
            <w:bookmarkEnd w:id="248"/>
            <w:bookmarkEnd w:id="249"/>
            <w:bookmarkEnd w:id="250"/>
            <w:bookmarkEnd w:id="251"/>
          </w:p>
        </w:tc>
      </w:tr>
    </w:tbl>
    <w:p w14:paraId="49B7EEEE" w14:textId="77777777" w:rsidR="008574C6" w:rsidRDefault="008574C6">
      <w:pPr>
        <w:ind w:left="21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0B67C30" w14:textId="77777777">
        <w:tc>
          <w:tcPr>
            <w:tcW w:w="8458" w:type="dxa"/>
            <w:shd w:val="clear" w:color="auto" w:fill="auto"/>
          </w:tcPr>
          <w:p w14:paraId="305603D1" w14:textId="77777777" w:rsidR="008574C6" w:rsidRDefault="006B76E6">
            <w:pPr>
              <w:tabs>
                <w:tab w:val="left" w:pos="4822"/>
              </w:tabs>
              <w:rPr>
                <w:rFonts w:ascii="ＭＳ 明朝" w:hAnsi="ＭＳ 明朝"/>
                <w:b/>
              </w:rPr>
            </w:pPr>
            <w:r>
              <w:rPr>
                <w:rFonts w:ascii="ＭＳ 明朝" w:hAnsi="ＭＳ 明朝" w:hint="eastAsia"/>
                <w:b/>
              </w:rPr>
              <w:t>（遵守事項）</w:t>
            </w:r>
            <w:r>
              <w:rPr>
                <w:rFonts w:ascii="ＭＳ 明朝" w:hAnsi="ＭＳ 明朝" w:hint="eastAsia"/>
                <w:b/>
              </w:rPr>
              <w:tab/>
            </w:r>
          </w:p>
          <w:p w14:paraId="6EDD3D38" w14:textId="77777777" w:rsidR="008574C6" w:rsidRDefault="006B76E6">
            <w:pPr>
              <w:pStyle w:val="2"/>
              <w:rPr>
                <w:b/>
              </w:rPr>
            </w:pPr>
            <w:bookmarkStart w:id="252" w:name="_Toc14215"/>
            <w:bookmarkStart w:id="253" w:name="_Toc26539"/>
            <w:bookmarkStart w:id="254" w:name="_Toc32439"/>
            <w:bookmarkStart w:id="255" w:name="_Toc6941"/>
            <w:r>
              <w:rPr>
                <w:rFonts w:hint="eastAsia"/>
                <w:b/>
              </w:rPr>
              <w:t xml:space="preserve">　</w:t>
            </w:r>
            <w:r>
              <w:rPr>
                <w:rFonts w:hint="eastAsia"/>
              </w:rPr>
              <w:t>船員は、以下の事項を守らなければならない。</w:t>
            </w:r>
            <w:bookmarkEnd w:id="252"/>
            <w:bookmarkEnd w:id="253"/>
            <w:bookmarkEnd w:id="254"/>
            <w:bookmarkEnd w:id="255"/>
          </w:p>
          <w:p w14:paraId="38827472" w14:textId="77777777" w:rsidR="008574C6" w:rsidRDefault="006B76E6">
            <w:pPr>
              <w:numPr>
                <w:ilvl w:val="0"/>
                <w:numId w:val="13"/>
              </w:numPr>
              <w:tabs>
                <w:tab w:val="clear" w:pos="704"/>
              </w:tabs>
              <w:ind w:left="626" w:hanging="284"/>
              <w:rPr>
                <w:rFonts w:ascii="ＭＳ 明朝" w:hAnsi="ＭＳ 明朝"/>
              </w:rPr>
            </w:pPr>
            <w:r>
              <w:rPr>
                <w:rFonts w:ascii="ＭＳ 明朝" w:hAnsi="ＭＳ 明朝" w:hint="eastAsia"/>
              </w:rPr>
              <w:t xml:space="preserve">　上長の職務上の命令に従うこと。</w:t>
            </w:r>
          </w:p>
          <w:p w14:paraId="7FBA10DA"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職務を怠り、又は他の乗組員の職務を妨げないこと。</w:t>
            </w:r>
          </w:p>
          <w:p w14:paraId="20257A6D" w14:textId="3B85DEEA"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指定する時までに船舶に乗り込むこと。</w:t>
            </w:r>
          </w:p>
          <w:p w14:paraId="58D66B8E" w14:textId="19C58A55"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許可なく船舶を去らないこと。</w:t>
            </w:r>
          </w:p>
          <w:p w14:paraId="34E91D20" w14:textId="42DC7FC4"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許可なく救命艇その他の重要な属具を使用しないこと。</w:t>
            </w:r>
          </w:p>
          <w:p w14:paraId="6E0F15BC"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船内の食料又は淡水を濫費しないこと。</w:t>
            </w:r>
          </w:p>
          <w:p w14:paraId="53C1C794" w14:textId="201E5633"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許可なく電気若しくは火気を使用し、又は禁止された場所で喫煙しないこと。</w:t>
            </w:r>
          </w:p>
          <w:p w14:paraId="4C126363" w14:textId="46DDADC1"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許可なく日用品以外の物品を船内に持ち込み、又は船内から持ち出さないこと。</w:t>
            </w:r>
          </w:p>
          <w:p w14:paraId="787BB902"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船内において争闘、乱酔その他粗暴の行為をしないこと。</w:t>
            </w:r>
          </w:p>
          <w:p w14:paraId="3D757F15"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その他船内の秩序を乱すようなことをしないこと。</w:t>
            </w:r>
          </w:p>
          <w:p w14:paraId="5F991E1F" w14:textId="77777777" w:rsidR="008574C6" w:rsidRDefault="006B76E6">
            <w:pPr>
              <w:pStyle w:val="a7"/>
              <w:numPr>
                <w:ilvl w:val="0"/>
                <w:numId w:val="13"/>
              </w:numPr>
              <w:tabs>
                <w:tab w:val="clear" w:pos="704"/>
              </w:tabs>
              <w:ind w:leftChars="0" w:left="626" w:hanging="284"/>
            </w:pPr>
            <w:r>
              <w:rPr>
                <w:rFonts w:ascii="ＭＳ 明朝" w:hAnsi="ＭＳ 明朝" w:hint="eastAsia"/>
              </w:rPr>
              <w:t xml:space="preserve">　会社の名誉や信用を損なう行為をしないこと。</w:t>
            </w:r>
          </w:p>
          <w:p w14:paraId="10256EC5" w14:textId="77777777" w:rsidR="008574C6" w:rsidRDefault="006B76E6">
            <w:pPr>
              <w:pStyle w:val="a7"/>
              <w:numPr>
                <w:ilvl w:val="0"/>
                <w:numId w:val="13"/>
              </w:numPr>
              <w:tabs>
                <w:tab w:val="clear" w:pos="704"/>
              </w:tabs>
              <w:ind w:leftChars="162" w:left="623" w:hangingChars="135" w:hanging="283"/>
              <w:rPr>
                <w:rFonts w:ascii="ＭＳ 明朝" w:hAnsi="ＭＳ 明朝"/>
              </w:rPr>
            </w:pPr>
            <w:r>
              <w:rPr>
                <w:rFonts w:ascii="ＭＳ 明朝" w:hAnsi="ＭＳ 明朝" w:hint="eastAsia"/>
              </w:rPr>
              <w:t xml:space="preserve">　在職中及び退職後においても、業務上知り得た会社、取引先等の機密を漏洩しないこと。</w:t>
            </w:r>
          </w:p>
          <w:p w14:paraId="07173770" w14:textId="77777777" w:rsidR="008574C6" w:rsidRDefault="006B76E6">
            <w:pPr>
              <w:pStyle w:val="a7"/>
              <w:numPr>
                <w:ilvl w:val="0"/>
                <w:numId w:val="13"/>
              </w:numPr>
              <w:tabs>
                <w:tab w:val="clear" w:pos="704"/>
              </w:tabs>
              <w:ind w:leftChars="0" w:left="626" w:hanging="284"/>
              <w:rPr>
                <w:rFonts w:ascii="ＭＳ 明朝" w:hAnsi="ＭＳ 明朝"/>
              </w:rPr>
            </w:pPr>
            <w:r>
              <w:rPr>
                <w:rFonts w:ascii="ＭＳ 明朝" w:hAnsi="ＭＳ 明朝" w:hint="eastAsia"/>
              </w:rPr>
              <w:t xml:space="preserve">　その他船員としてふさわしくない行為をしないこと。</w:t>
            </w:r>
          </w:p>
        </w:tc>
      </w:tr>
    </w:tbl>
    <w:p w14:paraId="13C6EF45" w14:textId="77777777" w:rsidR="008574C6" w:rsidRDefault="008574C6">
      <w:pPr>
        <w:rPr>
          <w:rFonts w:ascii="ＭＳ 明朝" w:hAnsi="ＭＳ 明朝"/>
          <w:b/>
        </w:rPr>
      </w:pPr>
    </w:p>
    <w:p w14:paraId="51D5D586" w14:textId="77777777" w:rsidR="008574C6" w:rsidRDefault="006B76E6">
      <w:pPr>
        <w:pStyle w:val="3"/>
      </w:pPr>
      <w:bookmarkStart w:id="256" w:name="_Toc490569643"/>
      <w:bookmarkStart w:id="257" w:name="_Toc490570094"/>
      <w:bookmarkStart w:id="258" w:name="_Toc490569355"/>
      <w:bookmarkStart w:id="259" w:name="_Toc10238"/>
      <w:bookmarkStart w:id="260" w:name="_Toc5120"/>
      <w:bookmarkEnd w:id="256"/>
      <w:bookmarkEnd w:id="257"/>
      <w:r>
        <w:rPr>
          <w:rFonts w:hint="eastAsia"/>
        </w:rPr>
        <w:t xml:space="preserve">　</w:t>
      </w:r>
      <w:bookmarkStart w:id="261" w:name="_Toc490575938"/>
      <w:bookmarkStart w:id="262" w:name="_Toc490576354"/>
      <w:bookmarkStart w:id="263" w:name="_Toc490576459"/>
      <w:bookmarkEnd w:id="261"/>
      <w:bookmarkEnd w:id="262"/>
      <w:bookmarkEnd w:id="263"/>
      <w:r>
        <w:rPr>
          <w:rFonts w:hint="eastAsia"/>
        </w:rPr>
        <w:t>服務</w:t>
      </w:r>
      <w:bookmarkEnd w:id="258"/>
      <w:r>
        <w:rPr>
          <w:rFonts w:hint="eastAsia"/>
        </w:rPr>
        <w:t>】</w:t>
      </w:r>
      <w:bookmarkEnd w:id="259"/>
      <w:bookmarkEnd w:id="260"/>
    </w:p>
    <w:p w14:paraId="136D5D02" w14:textId="77777777" w:rsidR="008574C6" w:rsidRDefault="006B76E6">
      <w:pPr>
        <w:pStyle w:val="3"/>
      </w:pPr>
      <w:bookmarkStart w:id="264" w:name="_Toc490569644"/>
      <w:bookmarkStart w:id="265" w:name="_Toc490570095"/>
      <w:bookmarkStart w:id="266" w:name="_Toc490569356"/>
      <w:bookmarkStart w:id="267" w:name="_Toc15443"/>
      <w:bookmarkStart w:id="268" w:name="_Toc17169"/>
      <w:bookmarkEnd w:id="264"/>
      <w:bookmarkEnd w:id="265"/>
      <w:r>
        <w:rPr>
          <w:rFonts w:hint="eastAsia"/>
        </w:rPr>
        <w:t xml:space="preserve">　</w:t>
      </w:r>
      <w:bookmarkStart w:id="269" w:name="_Toc490576355"/>
      <w:bookmarkStart w:id="270" w:name="_Toc490576460"/>
      <w:bookmarkStart w:id="271" w:name="_Toc490575939"/>
      <w:bookmarkEnd w:id="269"/>
      <w:bookmarkEnd w:id="270"/>
      <w:r>
        <w:rPr>
          <w:rFonts w:hint="eastAsia"/>
        </w:rPr>
        <w:t>遵守</w:t>
      </w:r>
      <w:bookmarkEnd w:id="266"/>
      <w:r>
        <w:rPr>
          <w:rFonts w:hint="eastAsia"/>
        </w:rPr>
        <w:t>事項</w:t>
      </w:r>
      <w:bookmarkEnd w:id="271"/>
      <w:r>
        <w:rPr>
          <w:rFonts w:hint="eastAsia"/>
        </w:rPr>
        <w:t xml:space="preserve">】　</w:t>
      </w:r>
      <w:bookmarkEnd w:id="267"/>
      <w:bookmarkEnd w:id="268"/>
    </w:p>
    <w:p w14:paraId="6595DBB5" w14:textId="415FAD0A" w:rsidR="008574C6" w:rsidRDefault="006B76E6">
      <w:pPr>
        <w:ind w:left="210" w:hangingChars="100" w:hanging="210"/>
        <w:rPr>
          <w:rFonts w:ascii="ＭＳ 明朝" w:hAnsi="ＭＳ 明朝"/>
        </w:rPr>
      </w:pPr>
      <w:r>
        <w:rPr>
          <w:rFonts w:ascii="ＭＳ 明朝" w:hAnsi="ＭＳ 明朝" w:hint="eastAsia"/>
        </w:rPr>
        <w:t xml:space="preserve">　　服務規律及び遵守事項については、船員法第２１条に規定されているところ、就業規則に必ず定めなければならない事項ではありませんが、船内の秩序維持に大きな役割を果たすことから、法令に定めるものの他、船舶所有者にとって船員に遵守させたい事項を定めてください。</w:t>
      </w:r>
    </w:p>
    <w:p w14:paraId="411AA19F" w14:textId="77777777" w:rsidR="008574C6" w:rsidRDefault="008574C6">
      <w:pPr>
        <w:ind w:left="210" w:hangingChars="100" w:hanging="210"/>
        <w:rPr>
          <w:rFonts w:ascii="ＭＳ 明朝" w:hAnsi="ＭＳ 明朝"/>
        </w:rPr>
      </w:pPr>
    </w:p>
    <w:p w14:paraId="35B715B2" w14:textId="77777777" w:rsidR="008574C6" w:rsidRDefault="006B76E6">
      <w:pPr>
        <w:ind w:left="210" w:hangingChars="100" w:hanging="210"/>
        <w:rPr>
          <w:rFonts w:ascii="ＭＳ 明朝" w:hAnsi="ＭＳ 明朝"/>
        </w:rPr>
      </w:pPr>
      <w:r>
        <w:rPr>
          <w:rFonts w:ascii="ＭＳ 明朝" w:hAnsi="ＭＳ 明朝"/>
        </w:rPr>
        <w:br w:type="page"/>
      </w:r>
    </w:p>
    <w:tbl>
      <w:tblPr>
        <w:tblpPr w:leftFromText="142" w:rightFromText="142" w:vertAnchor="text" w:horzAnchor="margin" w:tblpX="250" w:tblpY="95"/>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tblGrid>
      <w:tr w:rsidR="008574C6" w14:paraId="38CBF809" w14:textId="77777777">
        <w:tc>
          <w:tcPr>
            <w:tcW w:w="8472" w:type="dxa"/>
            <w:shd w:val="clear" w:color="auto" w:fill="auto"/>
          </w:tcPr>
          <w:p w14:paraId="4BC82BB3" w14:textId="77777777" w:rsidR="008574C6" w:rsidRDefault="006B76E6">
            <w:pPr>
              <w:rPr>
                <w:rFonts w:ascii="ＭＳ 明朝" w:hAnsi="ＭＳ 明朝"/>
              </w:rPr>
            </w:pPr>
            <w:r>
              <w:rPr>
                <w:rFonts w:ascii="ＭＳ 明朝" w:hAnsi="ＭＳ 明朝" w:hint="eastAsia"/>
              </w:rPr>
              <w:lastRenderedPageBreak/>
              <w:t>（職場におけるパワーハラスメントの禁止）</w:t>
            </w:r>
          </w:p>
          <w:p w14:paraId="59414A4B" w14:textId="77777777" w:rsidR="008574C6" w:rsidRDefault="006B76E6">
            <w:pPr>
              <w:pStyle w:val="2"/>
            </w:pPr>
            <w:bookmarkStart w:id="272" w:name="_Toc19892"/>
            <w:bookmarkStart w:id="273" w:name="_Toc25574"/>
            <w:bookmarkStart w:id="274" w:name="_Toc3925"/>
            <w:bookmarkStart w:id="275" w:name="_Toc5780"/>
            <w:r>
              <w:rPr>
                <w:rFonts w:hint="eastAsia"/>
              </w:rPr>
              <w:t xml:space="preserve">　職務上の地位や人間関係などの職場内の優越的な関係を背景とした、業務上必要かつ相当な範囲を超えた言動により、他の船員の就業環境を害するようなことをしてはならない。</w:t>
            </w:r>
            <w:bookmarkEnd w:id="272"/>
            <w:bookmarkEnd w:id="273"/>
            <w:bookmarkEnd w:id="274"/>
            <w:bookmarkEnd w:id="275"/>
          </w:p>
        </w:tc>
      </w:tr>
    </w:tbl>
    <w:p w14:paraId="03F7547B" w14:textId="77777777" w:rsidR="008574C6" w:rsidRDefault="008574C6">
      <w:pPr>
        <w:rPr>
          <w:rFonts w:ascii="ＭＳ 明朝" w:hAnsi="ＭＳ 明朝"/>
        </w:rPr>
      </w:pPr>
    </w:p>
    <w:p w14:paraId="427092AE" w14:textId="77777777" w:rsidR="008574C6" w:rsidRDefault="006B76E6">
      <w:pPr>
        <w:pStyle w:val="3"/>
      </w:pPr>
      <w:bookmarkStart w:id="276" w:name="_Toc22705"/>
      <w:bookmarkStart w:id="277" w:name="_Toc25487"/>
      <w:r>
        <w:rPr>
          <w:rFonts w:hint="eastAsia"/>
        </w:rPr>
        <w:t xml:space="preserve">　</w:t>
      </w:r>
      <w:bookmarkStart w:id="278" w:name="_Toc490569358"/>
      <w:bookmarkStart w:id="279" w:name="_Toc490570097"/>
      <w:bookmarkStart w:id="280" w:name="_Toc490575941"/>
      <w:bookmarkStart w:id="281" w:name="_Toc490569646"/>
      <w:bookmarkStart w:id="282" w:name="_Toc490576356"/>
      <w:bookmarkStart w:id="283" w:name="_Toc490576461"/>
      <w:bookmarkEnd w:id="278"/>
      <w:r>
        <w:rPr>
          <w:rFonts w:hint="eastAsia"/>
        </w:rPr>
        <w:t>職場における</w:t>
      </w:r>
      <w:bookmarkEnd w:id="279"/>
      <w:r>
        <w:rPr>
          <w:rFonts w:hint="eastAsia"/>
        </w:rPr>
        <w:t>パワ</w:t>
      </w:r>
      <w:bookmarkEnd w:id="280"/>
      <w:r>
        <w:rPr>
          <w:rFonts w:hint="eastAsia"/>
        </w:rPr>
        <w:t>ー</w:t>
      </w:r>
      <w:bookmarkEnd w:id="281"/>
      <w:r>
        <w:rPr>
          <w:rFonts w:hint="eastAsia"/>
        </w:rPr>
        <w:t>ハ</w:t>
      </w:r>
      <w:bookmarkEnd w:id="282"/>
      <w:r>
        <w:rPr>
          <w:rFonts w:hint="eastAsia"/>
        </w:rPr>
        <w:t>ラスメントの禁止】</w:t>
      </w:r>
      <w:bookmarkEnd w:id="276"/>
      <w:bookmarkEnd w:id="277"/>
      <w:bookmarkEnd w:id="283"/>
    </w:p>
    <w:p w14:paraId="73B7E630" w14:textId="77777777" w:rsidR="008574C6" w:rsidRDefault="006B76E6">
      <w:pPr>
        <w:rPr>
          <w:rFonts w:ascii="ＭＳ 明朝" w:hAnsi="ＭＳ 明朝"/>
        </w:rPr>
      </w:pPr>
      <w:r>
        <w:rPr>
          <w:rFonts w:ascii="ＭＳ 明朝" w:hAnsi="ＭＳ 明朝" w:hint="eastAsia"/>
        </w:rPr>
        <w:t xml:space="preserve">　職場におけるパワーハラスメントを防止するために、事業主は、雇用管理上必要な措置を講じなければならないこととされています（</w:t>
      </w:r>
      <w:r>
        <w:rPr>
          <w:rStyle w:val="lawtitletext"/>
          <w:rFonts w:hint="eastAsia"/>
        </w:rPr>
        <w:t>労働施策の総合的な推進並びに労働者の雇用の安定及び職業生活の充実等に関する法律（昭和４１年法律第１３２号。以下「</w:t>
      </w:r>
      <w:r>
        <w:rPr>
          <w:rFonts w:ascii="ＭＳ 明朝" w:hAnsi="ＭＳ 明朝" w:hint="eastAsia"/>
        </w:rPr>
        <w:t>労働施策総合推進法」といいます。）第３０条の２、船員に関し事業主が職場における優越的な関係を背景とした言動に起因する問題に関して雇用管理上講ずべき措置等についての指針（令和２年国土交通省告示第６０８号））。</w:t>
      </w:r>
    </w:p>
    <w:p w14:paraId="7106BC7D" w14:textId="77777777" w:rsidR="008574C6" w:rsidRDefault="008574C6">
      <w:pPr>
        <w:rPr>
          <w:rFonts w:ascii="ＭＳ 明朝" w:hAnsi="ＭＳ 明朝"/>
        </w:rPr>
      </w:pPr>
    </w:p>
    <w:p w14:paraId="276E992E" w14:textId="77777777" w:rsidR="008574C6" w:rsidRDefault="008574C6">
      <w:pPr>
        <w:rPr>
          <w:vanish/>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3F5FD57" w14:textId="77777777">
        <w:tc>
          <w:tcPr>
            <w:tcW w:w="8458" w:type="dxa"/>
            <w:shd w:val="clear" w:color="auto" w:fill="auto"/>
          </w:tcPr>
          <w:p w14:paraId="58F73B0C" w14:textId="77777777" w:rsidR="008574C6" w:rsidRDefault="006B76E6">
            <w:pPr>
              <w:rPr>
                <w:rFonts w:ascii="ＭＳ 明朝" w:hAnsi="ＭＳ 明朝"/>
                <w:b/>
              </w:rPr>
            </w:pPr>
            <w:r>
              <w:rPr>
                <w:rFonts w:ascii="ＭＳ 明朝" w:hAnsi="ＭＳ 明朝" w:hint="eastAsia"/>
                <w:b/>
              </w:rPr>
              <w:t>（セクシュアルハラスメントの禁止）</w:t>
            </w:r>
          </w:p>
          <w:p w14:paraId="1FA12430" w14:textId="77777777" w:rsidR="008574C6" w:rsidRDefault="006B76E6">
            <w:pPr>
              <w:pStyle w:val="2"/>
            </w:pPr>
            <w:bookmarkStart w:id="284" w:name="_Toc11153"/>
            <w:bookmarkStart w:id="285" w:name="_Toc11297"/>
            <w:bookmarkStart w:id="286" w:name="_Toc20236"/>
            <w:bookmarkStart w:id="287" w:name="_Toc22115"/>
            <w:r>
              <w:rPr>
                <w:rFonts w:hint="eastAsia"/>
                <w:b/>
              </w:rPr>
              <w:t xml:space="preserve">　</w:t>
            </w:r>
            <w:r>
              <w:rPr>
                <w:rFonts w:hint="eastAsia"/>
              </w:rPr>
              <w:t>性的言動により、他の船員に不利益や不快感を与えたり、就業環境を害するようなことをしてはならない。</w:t>
            </w:r>
            <w:bookmarkEnd w:id="284"/>
            <w:bookmarkEnd w:id="285"/>
            <w:bookmarkEnd w:id="286"/>
            <w:bookmarkEnd w:id="287"/>
          </w:p>
        </w:tc>
      </w:tr>
    </w:tbl>
    <w:p w14:paraId="0F04930E" w14:textId="77777777" w:rsidR="008574C6" w:rsidRDefault="008574C6">
      <w:pPr>
        <w:rPr>
          <w:rFonts w:ascii="ＭＳ 明朝" w:hAnsi="ＭＳ 明朝"/>
        </w:rPr>
      </w:pPr>
    </w:p>
    <w:p w14:paraId="3D8A2626" w14:textId="77777777" w:rsidR="008574C6" w:rsidRDefault="006B76E6">
      <w:pPr>
        <w:pStyle w:val="3"/>
      </w:pPr>
      <w:bookmarkStart w:id="288" w:name="_Toc490569360"/>
      <w:bookmarkStart w:id="289" w:name="_Toc490569648"/>
      <w:bookmarkStart w:id="290" w:name="_Toc490570099"/>
      <w:bookmarkStart w:id="291" w:name="_Toc13643"/>
      <w:bookmarkStart w:id="292" w:name="_Toc16430"/>
      <w:bookmarkEnd w:id="288"/>
      <w:bookmarkEnd w:id="289"/>
      <w:bookmarkEnd w:id="290"/>
      <w:r>
        <w:rPr>
          <w:rFonts w:hint="eastAsia"/>
        </w:rPr>
        <w:t xml:space="preserve">　</w:t>
      </w:r>
      <w:bookmarkStart w:id="293" w:name="_Toc490575943"/>
      <w:bookmarkStart w:id="294" w:name="_Toc490576462"/>
      <w:bookmarkStart w:id="295" w:name="_Toc490576357"/>
      <w:bookmarkEnd w:id="293"/>
      <w:bookmarkEnd w:id="294"/>
      <w:r>
        <w:rPr>
          <w:rFonts w:hint="eastAsia"/>
        </w:rPr>
        <w:t>セクシュアルハ</w:t>
      </w:r>
      <w:bookmarkEnd w:id="295"/>
      <w:r>
        <w:rPr>
          <w:rFonts w:hint="eastAsia"/>
        </w:rPr>
        <w:t>ラスメントの禁止】</w:t>
      </w:r>
      <w:bookmarkEnd w:id="291"/>
      <w:bookmarkEnd w:id="292"/>
    </w:p>
    <w:p w14:paraId="77E66421" w14:textId="77777777" w:rsidR="008574C6" w:rsidRDefault="006B76E6">
      <w:pPr>
        <w:rPr>
          <w:rFonts w:ascii="ＭＳ 明朝" w:hAnsi="ＭＳ 明朝"/>
        </w:rPr>
      </w:pPr>
      <w:r>
        <w:rPr>
          <w:rFonts w:ascii="ＭＳ 明朝" w:hAnsi="ＭＳ 明朝" w:hint="eastAsia"/>
        </w:rPr>
        <w:t xml:space="preserve">　職場におけるセクシュアルハラスメントを防止するため、事業主は、雇用管理上必要な措置を講じなければならないこととされています（</w:t>
      </w:r>
      <w:r>
        <w:rPr>
          <w:rFonts w:ascii="ＭＳ 明朝" w:hAnsi="ＭＳ 明朝" w:hint="eastAsia"/>
          <w:color w:val="000000"/>
        </w:rPr>
        <w:t>均等法第１１</w:t>
      </w:r>
      <w:r>
        <w:rPr>
          <w:rFonts w:ascii="ＭＳ 明朝" w:hAnsi="ＭＳ 明朝" w:hint="eastAsia"/>
        </w:rPr>
        <w:t>条、船員に関し事業主が職場における性的な言動に起因する問題に関して雇用管理上講ずべき措置等についての指針（平成１９年国土交通省告示第２７８号））。</w:t>
      </w:r>
    </w:p>
    <w:p w14:paraId="5C9C4E82" w14:textId="77777777" w:rsidR="008574C6" w:rsidRDefault="008574C6">
      <w:pPr>
        <w:rPr>
          <w:rFonts w:ascii="ＭＳ 明朝" w:hAnsi="ＭＳ 明朝"/>
        </w:rPr>
      </w:pPr>
    </w:p>
    <w:p w14:paraId="737CA944" w14:textId="77777777" w:rsidR="008574C6" w:rsidRDefault="008574C6">
      <w:pPr>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792315CE" w14:textId="77777777">
        <w:tc>
          <w:tcPr>
            <w:tcW w:w="8702" w:type="dxa"/>
            <w:shd w:val="clear" w:color="auto" w:fill="auto"/>
          </w:tcPr>
          <w:p w14:paraId="10767FF4" w14:textId="77777777" w:rsidR="008574C6" w:rsidRDefault="006B76E6">
            <w:pPr>
              <w:rPr>
                <w:rFonts w:ascii="ＭＳ 明朝" w:hAnsi="ＭＳ 明朝"/>
                <w:b/>
              </w:rPr>
            </w:pPr>
            <w:r>
              <w:rPr>
                <w:rFonts w:ascii="ＭＳ 明朝" w:hAnsi="ＭＳ 明朝" w:hint="eastAsia"/>
                <w:b/>
              </w:rPr>
              <w:t>（妊娠・出産・育児休業・介護休業等に関するハラスメントの禁止）</w:t>
            </w:r>
          </w:p>
          <w:p w14:paraId="2D177CFF" w14:textId="77777777" w:rsidR="008574C6" w:rsidRDefault="006B76E6">
            <w:pPr>
              <w:pStyle w:val="2"/>
            </w:pPr>
            <w:bookmarkStart w:id="296" w:name="_Toc1164"/>
            <w:bookmarkStart w:id="297" w:name="_Toc19548"/>
            <w:bookmarkStart w:id="298" w:name="_Toc4504"/>
            <w:bookmarkStart w:id="299" w:name="_Toc7668"/>
            <w:r>
              <w:rPr>
                <w:rFonts w:hint="eastAsia"/>
                <w:b/>
              </w:rPr>
              <w:t xml:space="preserve">　</w:t>
            </w:r>
            <w:r>
              <w:rPr>
                <w:rFonts w:hint="eastAsia"/>
              </w:rPr>
              <w:t>妊娠・出産等に関する言動及び妊娠・出産・育児・介護等に関する制度又は措置の利用に関する言動により、他の船員の就業環境を害するようなことをしてはならない。</w:t>
            </w:r>
            <w:bookmarkEnd w:id="296"/>
            <w:bookmarkEnd w:id="297"/>
            <w:bookmarkEnd w:id="298"/>
            <w:bookmarkEnd w:id="299"/>
          </w:p>
        </w:tc>
      </w:tr>
    </w:tbl>
    <w:p w14:paraId="52087180" w14:textId="77777777" w:rsidR="008574C6" w:rsidRDefault="008574C6">
      <w:pPr>
        <w:rPr>
          <w:rFonts w:ascii="ＭＳ 明朝" w:hAnsi="ＭＳ 明朝"/>
        </w:rPr>
      </w:pPr>
    </w:p>
    <w:p w14:paraId="28F72A78" w14:textId="77777777" w:rsidR="008574C6" w:rsidRDefault="006B76E6">
      <w:pPr>
        <w:pStyle w:val="3"/>
        <w:rPr>
          <w:b w:val="0"/>
        </w:rPr>
      </w:pPr>
      <w:bookmarkStart w:id="300" w:name="_Toc14081"/>
      <w:bookmarkStart w:id="301" w:name="_Toc23023"/>
      <w:r>
        <w:rPr>
          <w:rFonts w:hint="eastAsia"/>
          <w:b w:val="0"/>
        </w:rPr>
        <w:t xml:space="preserve">　</w:t>
      </w:r>
      <w:bookmarkStart w:id="302" w:name="_Toc490569362"/>
      <w:bookmarkStart w:id="303" w:name="_Toc490575945"/>
      <w:bookmarkStart w:id="304" w:name="_Toc490576358"/>
      <w:bookmarkStart w:id="305" w:name="_Toc490570101"/>
      <w:bookmarkStart w:id="306" w:name="_Toc490569650"/>
      <w:bookmarkStart w:id="307" w:name="_Toc490576463"/>
      <w:bookmarkEnd w:id="302"/>
      <w:bookmarkEnd w:id="303"/>
      <w:bookmarkEnd w:id="304"/>
      <w:r>
        <w:rPr>
          <w:rFonts w:hint="eastAsia"/>
          <w:b w:val="0"/>
        </w:rPr>
        <w:t>妊娠・</w:t>
      </w:r>
      <w:bookmarkEnd w:id="305"/>
      <w:r>
        <w:rPr>
          <w:rFonts w:hint="eastAsia"/>
          <w:b w:val="0"/>
        </w:rPr>
        <w:t>出</w:t>
      </w:r>
      <w:bookmarkEnd w:id="306"/>
      <w:r>
        <w:rPr>
          <w:rFonts w:hint="eastAsia"/>
          <w:b w:val="0"/>
        </w:rPr>
        <w:t>産・育児休業・介護休業等に</w:t>
      </w:r>
      <w:bookmarkEnd w:id="307"/>
      <w:r>
        <w:rPr>
          <w:rFonts w:hint="eastAsia"/>
          <w:b w:val="0"/>
        </w:rPr>
        <w:t>関するハラスメントの禁止】</w:t>
      </w:r>
      <w:bookmarkEnd w:id="300"/>
      <w:bookmarkEnd w:id="301"/>
    </w:p>
    <w:p w14:paraId="2D2517CF" w14:textId="77777777" w:rsidR="008574C6" w:rsidRDefault="006B76E6">
      <w:pPr>
        <w:ind w:left="210" w:hangingChars="100" w:hanging="210"/>
        <w:rPr>
          <w:rFonts w:ascii="ＭＳ 明朝" w:hAnsi="ＭＳ 明朝"/>
        </w:rPr>
      </w:pPr>
      <w:r>
        <w:rPr>
          <w:rFonts w:ascii="ＭＳ 明朝" w:hAnsi="ＭＳ 明朝" w:hint="eastAsia"/>
        </w:rPr>
        <w:t xml:space="preserve">　　職場における妊娠・出産・育児休業・介護休業等に関するハラスメント</w:t>
      </w:r>
      <w:r w:rsidR="007D1F6B" w:rsidRPr="0086718B">
        <w:rPr>
          <w:rFonts w:ascii="ＭＳ 明朝" w:hAnsi="ＭＳ 明朝" w:hint="eastAsia"/>
        </w:rPr>
        <w:t>（</w:t>
      </w:r>
      <w:r w:rsidR="007D1F6B" w:rsidRPr="0086718B">
        <w:rPr>
          <w:rFonts w:hint="eastAsia"/>
        </w:rPr>
        <w:t>差別的言動や嫌がらせ）</w:t>
      </w:r>
      <w:r>
        <w:rPr>
          <w:rFonts w:ascii="ＭＳ 明朝" w:hAnsi="ＭＳ 明朝" w:hint="eastAsia"/>
        </w:rPr>
        <w:t>を防止するため、事業主は、雇用管理上必要な措置を講じなければならないこととされています（</w:t>
      </w:r>
      <w:r>
        <w:rPr>
          <w:rFonts w:ascii="ＭＳ 明朝" w:hAnsi="ＭＳ 明朝" w:hint="eastAsia"/>
          <w:color w:val="000000"/>
        </w:rPr>
        <w:t>均等法第１１</w:t>
      </w:r>
      <w:r>
        <w:rPr>
          <w:rFonts w:ascii="ＭＳ 明朝" w:hAnsi="ＭＳ 明朝" w:hint="eastAsia"/>
        </w:rPr>
        <w:t>条の３、育児・介護休業法第２５条、船員に関し事業主が職場における妊娠、出産等に関する言動に起因する問題に関して雇用管理上講ずべき措置等についての指針（平成２８年国土交通省告示第１４２２号））。</w:t>
      </w:r>
    </w:p>
    <w:p w14:paraId="030F2E5A" w14:textId="77777777" w:rsidR="008574C6" w:rsidRDefault="008574C6">
      <w:pPr>
        <w:rPr>
          <w:rFonts w:ascii="ＭＳ 明朝" w:hAnsi="ＭＳ 明朝"/>
        </w:rPr>
      </w:pPr>
    </w:p>
    <w:p w14:paraId="7871F77A"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FCBF198" w14:textId="77777777">
        <w:tc>
          <w:tcPr>
            <w:tcW w:w="8458" w:type="dxa"/>
            <w:shd w:val="clear" w:color="auto" w:fill="auto"/>
          </w:tcPr>
          <w:p w14:paraId="472FF9C9" w14:textId="77777777" w:rsidR="008574C6" w:rsidRDefault="006B76E6">
            <w:pPr>
              <w:rPr>
                <w:rFonts w:ascii="ＭＳ 明朝" w:hAnsi="ＭＳ 明朝"/>
                <w:b/>
              </w:rPr>
            </w:pPr>
            <w:r>
              <w:rPr>
                <w:rFonts w:ascii="ＭＳ 明朝" w:hAnsi="ＭＳ 明朝" w:hint="eastAsia"/>
                <w:b/>
              </w:rPr>
              <w:t>（その他あらゆるハラスメントの禁止）</w:t>
            </w:r>
          </w:p>
          <w:p w14:paraId="168E652B" w14:textId="77777777" w:rsidR="008574C6" w:rsidRDefault="006B76E6">
            <w:pPr>
              <w:pStyle w:val="2"/>
              <w:ind w:left="211" w:hanging="211"/>
            </w:pPr>
            <w:bookmarkStart w:id="308" w:name="_Toc10833"/>
            <w:bookmarkStart w:id="309" w:name="_Toc23978"/>
            <w:bookmarkStart w:id="310" w:name="_Toc32682"/>
            <w:bookmarkStart w:id="311" w:name="_Toc6836"/>
            <w:r>
              <w:rPr>
                <w:rFonts w:hint="eastAsia"/>
              </w:rPr>
              <w:t xml:space="preserve">　第１８条から前条までに規定するもののほか、性的指向・性自認に関する言動によるものなど職場におけるあらゆるハラスメントにより、他の船員の就業環境を害するようなことをしてはならない。</w:t>
            </w:r>
            <w:bookmarkEnd w:id="308"/>
            <w:bookmarkEnd w:id="309"/>
            <w:bookmarkEnd w:id="310"/>
            <w:bookmarkEnd w:id="311"/>
          </w:p>
        </w:tc>
      </w:tr>
    </w:tbl>
    <w:p w14:paraId="7E003F4A" w14:textId="77777777" w:rsidR="008574C6" w:rsidRDefault="008574C6"/>
    <w:p w14:paraId="6A88E973" w14:textId="77777777" w:rsidR="008574C6" w:rsidRDefault="006B76E6">
      <w:pPr>
        <w:pStyle w:val="3"/>
      </w:pPr>
      <w:bookmarkStart w:id="312" w:name="_Toc24464"/>
      <w:bookmarkStart w:id="313" w:name="_Toc4998"/>
      <w:r>
        <w:rPr>
          <w:rFonts w:hint="eastAsia"/>
        </w:rPr>
        <w:t xml:space="preserve">　</w:t>
      </w:r>
      <w:bookmarkStart w:id="314" w:name="_Toc490570103"/>
      <w:bookmarkStart w:id="315" w:name="_Toc490576464"/>
      <w:bookmarkStart w:id="316" w:name="_Toc490569364"/>
      <w:bookmarkStart w:id="317" w:name="_Toc490575947"/>
      <w:bookmarkStart w:id="318" w:name="_Toc490569652"/>
      <w:bookmarkStart w:id="319" w:name="_Toc490576359"/>
      <w:bookmarkEnd w:id="314"/>
      <w:bookmarkEnd w:id="315"/>
      <w:r>
        <w:rPr>
          <w:rFonts w:hint="eastAsia"/>
        </w:rPr>
        <w:t>その他</w:t>
      </w:r>
      <w:bookmarkEnd w:id="316"/>
      <w:r>
        <w:rPr>
          <w:rFonts w:hint="eastAsia"/>
        </w:rPr>
        <w:t>あ</w:t>
      </w:r>
      <w:bookmarkEnd w:id="317"/>
      <w:r>
        <w:rPr>
          <w:rFonts w:hint="eastAsia"/>
        </w:rPr>
        <w:t>ら</w:t>
      </w:r>
      <w:bookmarkEnd w:id="318"/>
      <w:r>
        <w:rPr>
          <w:rFonts w:hint="eastAsia"/>
        </w:rPr>
        <w:t>ゆ</w:t>
      </w:r>
      <w:bookmarkEnd w:id="319"/>
      <w:r>
        <w:rPr>
          <w:rFonts w:hint="eastAsia"/>
        </w:rPr>
        <w:t>るハラスメントの禁止】</w:t>
      </w:r>
      <w:bookmarkEnd w:id="312"/>
      <w:bookmarkEnd w:id="313"/>
    </w:p>
    <w:p w14:paraId="2170CC74" w14:textId="1A0441E6" w:rsidR="008574C6" w:rsidRDefault="006B76E6">
      <w:pPr>
        <w:ind w:left="210" w:hangingChars="100" w:hanging="210"/>
        <w:rPr>
          <w:sz w:val="20"/>
        </w:rPr>
      </w:pPr>
      <w:r>
        <w:rPr>
          <w:rFonts w:hint="eastAsia"/>
        </w:rPr>
        <w:t xml:space="preserve">　　恋愛感情又は性的感情の対象となる性別についての指向のことを「性的指向」、自己の性別についての認識のことを「性自認」といいます。性的指向や性自認への理解を深め、ハラスメントが起こらないようにすることが重要です。</w:t>
      </w:r>
    </w:p>
    <w:p w14:paraId="7F60324A" w14:textId="77777777" w:rsidR="008574C6" w:rsidRDefault="008574C6">
      <w:pPr>
        <w:rPr>
          <w:rFonts w:ascii="ＭＳ 明朝" w:hAnsi="ＭＳ 明朝"/>
        </w:rPr>
      </w:pPr>
    </w:p>
    <w:p w14:paraId="28762AE8"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42296A3" w14:textId="77777777">
        <w:tc>
          <w:tcPr>
            <w:tcW w:w="8458" w:type="dxa"/>
            <w:shd w:val="clear" w:color="auto" w:fill="auto"/>
          </w:tcPr>
          <w:p w14:paraId="5858E105" w14:textId="77777777" w:rsidR="008574C6" w:rsidRDefault="006B76E6">
            <w:pPr>
              <w:rPr>
                <w:rFonts w:ascii="ＭＳ 明朝" w:hAnsi="ＭＳ 明朝"/>
                <w:b/>
              </w:rPr>
            </w:pPr>
            <w:r>
              <w:rPr>
                <w:rFonts w:ascii="ＭＳ 明朝" w:hAnsi="ＭＳ 明朝" w:hint="eastAsia"/>
                <w:b/>
              </w:rPr>
              <w:t>（個人情報保護）</w:t>
            </w:r>
          </w:p>
          <w:p w14:paraId="64BD5561" w14:textId="77777777" w:rsidR="008574C6" w:rsidRDefault="006B76E6">
            <w:pPr>
              <w:pStyle w:val="2"/>
            </w:pPr>
            <w:bookmarkStart w:id="320" w:name="_Toc12493"/>
            <w:bookmarkStart w:id="321" w:name="_Toc14340"/>
            <w:bookmarkStart w:id="322" w:name="_Toc2204"/>
            <w:bookmarkStart w:id="323" w:name="_Toc22415"/>
            <w:r>
              <w:rPr>
                <w:rFonts w:hint="eastAsia"/>
                <w:b/>
              </w:rPr>
              <w:t xml:space="preserve">　</w:t>
            </w:r>
            <w:r>
              <w:rPr>
                <w:rFonts w:hint="eastAsia"/>
              </w:rPr>
              <w:t>船員は、会社及び取引先等に関する情報の管理に十分注意を払うとともに、自らの業務に関係のない情報を不当に取得してはならない。</w:t>
            </w:r>
            <w:bookmarkEnd w:id="320"/>
            <w:bookmarkEnd w:id="321"/>
            <w:bookmarkEnd w:id="322"/>
            <w:bookmarkEnd w:id="323"/>
          </w:p>
          <w:p w14:paraId="4E815EE7" w14:textId="77777777" w:rsidR="008574C6" w:rsidRDefault="006B76E6">
            <w:pPr>
              <w:ind w:left="210" w:hangingChars="100" w:hanging="210"/>
              <w:rPr>
                <w:rFonts w:ascii="ＭＳ 明朝" w:hAnsi="ＭＳ 明朝"/>
              </w:rPr>
            </w:pPr>
            <w:r>
              <w:rPr>
                <w:rFonts w:ascii="ＭＳ 明朝" w:hAnsi="ＭＳ 明朝" w:hint="eastAsia"/>
              </w:rPr>
              <w:t>２　船員は、船舶又は職種を異動あるいは退職するに際して、自らが管理していた会社及び取引先等に関するデータ・情報書類等を速やかに返却しなければならない。</w:t>
            </w:r>
          </w:p>
        </w:tc>
      </w:tr>
    </w:tbl>
    <w:p w14:paraId="4DF9D96F" w14:textId="77777777" w:rsidR="008574C6" w:rsidRDefault="008574C6">
      <w:pPr>
        <w:rPr>
          <w:rFonts w:ascii="ＭＳ 明朝" w:hAnsi="ＭＳ 明朝"/>
        </w:rPr>
      </w:pPr>
    </w:p>
    <w:p w14:paraId="05175896" w14:textId="77777777" w:rsidR="008574C6" w:rsidRDefault="006B76E6">
      <w:pPr>
        <w:pStyle w:val="3"/>
        <w:rPr>
          <w:b w:val="0"/>
        </w:rPr>
      </w:pPr>
      <w:bookmarkStart w:id="324" w:name="_Toc490569366"/>
      <w:bookmarkStart w:id="325" w:name="_Toc490569654"/>
      <w:bookmarkStart w:id="326" w:name="_Toc490570105"/>
      <w:bookmarkStart w:id="327" w:name="_Toc18314"/>
      <w:bookmarkStart w:id="328" w:name="_Toc26828"/>
      <w:bookmarkEnd w:id="324"/>
      <w:bookmarkEnd w:id="325"/>
      <w:r>
        <w:rPr>
          <w:rFonts w:hint="eastAsia"/>
        </w:rPr>
        <w:t xml:space="preserve">　</w:t>
      </w:r>
      <w:bookmarkStart w:id="329" w:name="_Toc490576360"/>
      <w:bookmarkStart w:id="330" w:name="_Toc490576465"/>
      <w:bookmarkStart w:id="331" w:name="_Toc490575949"/>
      <w:bookmarkEnd w:id="329"/>
      <w:bookmarkEnd w:id="330"/>
      <w:r>
        <w:rPr>
          <w:rFonts w:hint="eastAsia"/>
        </w:rPr>
        <w:t>個人情報保</w:t>
      </w:r>
      <w:bookmarkEnd w:id="326"/>
      <w:r>
        <w:rPr>
          <w:rFonts w:hint="eastAsia"/>
        </w:rPr>
        <w:t>護</w:t>
      </w:r>
      <w:bookmarkEnd w:id="331"/>
      <w:r>
        <w:rPr>
          <w:rFonts w:hint="eastAsia"/>
        </w:rPr>
        <w:t>】</w:t>
      </w:r>
      <w:bookmarkEnd w:id="327"/>
      <w:bookmarkEnd w:id="328"/>
    </w:p>
    <w:p w14:paraId="6BAE1D20" w14:textId="3060DC7D" w:rsidR="008574C6" w:rsidRDefault="006B76E6">
      <w:pPr>
        <w:ind w:left="210" w:hangingChars="100" w:hanging="210"/>
        <w:rPr>
          <w:rFonts w:ascii="ＭＳ 明朝" w:hAnsi="ＭＳ 明朝"/>
        </w:rPr>
      </w:pPr>
      <w:r>
        <w:rPr>
          <w:rFonts w:ascii="ＭＳ 明朝" w:hAnsi="ＭＳ 明朝" w:hint="eastAsia"/>
        </w:rPr>
        <w:t xml:space="preserve">　　個人情報の保護に関する法律（平成１５年法律第５７号）の全面施行により、</w:t>
      </w:r>
      <w:r w:rsidR="008F5DDD" w:rsidRPr="005B4907">
        <w:rPr>
          <w:rFonts w:hint="eastAsia"/>
        </w:rPr>
        <w:t>個人情報取扱事業者</w:t>
      </w:r>
      <w:r>
        <w:rPr>
          <w:rFonts w:ascii="ＭＳ 明朝" w:hAnsi="ＭＳ 明朝" w:hint="eastAsia"/>
        </w:rPr>
        <w:t>（船舶所有者）に個人情報の適正な管理に関する対策が義務付けられています。</w:t>
      </w:r>
    </w:p>
    <w:p w14:paraId="11A03C07" w14:textId="77777777" w:rsidR="008574C6" w:rsidRDefault="008574C6">
      <w:pPr>
        <w:rPr>
          <w:rFonts w:ascii="ＭＳ 明朝" w:hAnsi="ＭＳ 明朝"/>
        </w:rPr>
      </w:pPr>
    </w:p>
    <w:p w14:paraId="4B2BA57E"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CF5AB3D" w14:textId="77777777">
        <w:trPr>
          <w:trHeight w:val="1007"/>
        </w:trPr>
        <w:tc>
          <w:tcPr>
            <w:tcW w:w="8458" w:type="dxa"/>
            <w:shd w:val="clear" w:color="auto" w:fill="auto"/>
          </w:tcPr>
          <w:p w14:paraId="6478C184" w14:textId="77777777" w:rsidR="008574C6" w:rsidRDefault="006B76E6">
            <w:pPr>
              <w:rPr>
                <w:rFonts w:ascii="ＭＳ 明朝" w:hAnsi="ＭＳ 明朝"/>
                <w:b/>
              </w:rPr>
            </w:pPr>
            <w:r>
              <w:rPr>
                <w:rFonts w:ascii="ＭＳ 明朝" w:hAnsi="ＭＳ 明朝" w:hint="eastAsia"/>
                <w:b/>
              </w:rPr>
              <w:t>（作業の開始及び終了の時刻等の記録）</w:t>
            </w:r>
          </w:p>
          <w:p w14:paraId="07A4D0A1" w14:textId="77777777" w:rsidR="008574C6" w:rsidRDefault="006B76E6">
            <w:pPr>
              <w:pStyle w:val="2"/>
            </w:pPr>
            <w:bookmarkStart w:id="332" w:name="_Toc16279"/>
            <w:bookmarkStart w:id="333" w:name="_Toc21032"/>
            <w:bookmarkStart w:id="334" w:name="_Toc23604"/>
            <w:bookmarkStart w:id="335" w:name="_Toc30052"/>
            <w:r>
              <w:rPr>
                <w:rFonts w:hint="eastAsia"/>
                <w:b/>
              </w:rPr>
              <w:t xml:space="preserve">　</w:t>
            </w:r>
            <w:r>
              <w:rPr>
                <w:rFonts w:hint="eastAsia"/>
              </w:rPr>
              <w:t>乗組員は、会社が定めるところに従って、作業の開始及び終了の時刻及び作業種別を記録しなければならない。</w:t>
            </w:r>
            <w:bookmarkEnd w:id="332"/>
            <w:bookmarkEnd w:id="333"/>
            <w:bookmarkEnd w:id="334"/>
            <w:bookmarkEnd w:id="335"/>
          </w:p>
          <w:p w14:paraId="58E464A3" w14:textId="77777777" w:rsidR="008574C6" w:rsidRDefault="006B76E6">
            <w:pPr>
              <w:ind w:left="210" w:hangingChars="100" w:hanging="210"/>
            </w:pPr>
            <w:r>
              <w:rPr>
                <w:rFonts w:hint="eastAsia"/>
              </w:rPr>
              <w:t>２　予備船員は、社命により就労したときは、会社の定めるところにより始業及び終業時刻を記録しなければならない。</w:t>
            </w:r>
          </w:p>
        </w:tc>
      </w:tr>
    </w:tbl>
    <w:p w14:paraId="07B71DD4" w14:textId="77777777" w:rsidR="008574C6" w:rsidRDefault="008574C6">
      <w:pPr>
        <w:rPr>
          <w:rFonts w:ascii="ＭＳ 明朝" w:hAnsi="ＭＳ 明朝"/>
        </w:rPr>
      </w:pPr>
    </w:p>
    <w:p w14:paraId="16FFF941" w14:textId="77777777" w:rsidR="008574C6" w:rsidRDefault="006B76E6">
      <w:pPr>
        <w:pStyle w:val="3"/>
        <w:rPr>
          <w:b w:val="0"/>
        </w:rPr>
      </w:pPr>
      <w:bookmarkStart w:id="336" w:name="_Toc490569656"/>
      <w:bookmarkStart w:id="337" w:name="_Toc490570107"/>
      <w:bookmarkStart w:id="338" w:name="_Toc490569368"/>
      <w:bookmarkStart w:id="339" w:name="_Toc15185"/>
      <w:bookmarkStart w:id="340" w:name="_Toc29715"/>
      <w:bookmarkEnd w:id="336"/>
      <w:bookmarkEnd w:id="337"/>
      <w:r>
        <w:rPr>
          <w:rFonts w:hint="eastAsia"/>
          <w:b w:val="0"/>
        </w:rPr>
        <w:t xml:space="preserve">　</w:t>
      </w:r>
      <w:bookmarkStart w:id="341" w:name="_Toc490575951"/>
      <w:bookmarkStart w:id="342" w:name="_Toc490576466"/>
      <w:bookmarkStart w:id="343" w:name="_Toc490576361"/>
      <w:bookmarkEnd w:id="341"/>
      <w:bookmarkEnd w:id="342"/>
      <w:r>
        <w:rPr>
          <w:rFonts w:ascii="ＭＳ 明朝" w:hAnsi="ＭＳ 明朝" w:hint="eastAsia"/>
        </w:rPr>
        <w:t>作業の開始及び終了の</w:t>
      </w:r>
      <w:bookmarkEnd w:id="338"/>
      <w:r>
        <w:rPr>
          <w:rFonts w:hint="eastAsia"/>
        </w:rPr>
        <w:t>時刻等の記</w:t>
      </w:r>
      <w:bookmarkEnd w:id="343"/>
      <w:r>
        <w:rPr>
          <w:rFonts w:hint="eastAsia"/>
        </w:rPr>
        <w:t>録】</w:t>
      </w:r>
      <w:bookmarkEnd w:id="339"/>
      <w:bookmarkEnd w:id="340"/>
    </w:p>
    <w:p w14:paraId="7509DEAB" w14:textId="4DCA05FC" w:rsidR="008574C6" w:rsidRDefault="006B76E6">
      <w:pPr>
        <w:ind w:left="210" w:hangingChars="100" w:hanging="210"/>
        <w:rPr>
          <w:rFonts w:ascii="ＭＳ 明朝" w:hAnsi="ＭＳ 明朝"/>
        </w:rPr>
      </w:pPr>
      <w:r>
        <w:rPr>
          <w:rFonts w:ascii="ＭＳ 明朝" w:hAnsi="ＭＳ 明朝" w:hint="eastAsia"/>
        </w:rPr>
        <w:t xml:space="preserve">　　労働時間の管理については、船員法第６７条第３項において船舶所有者は船員の労働時間の状況を把握しなければならないこととされており、船員法施行規則第</w:t>
      </w:r>
      <w:r w:rsidR="00410394">
        <w:rPr>
          <w:rFonts w:ascii="ＭＳ 明朝" w:hAnsi="ＭＳ 明朝" w:hint="eastAsia"/>
        </w:rPr>
        <w:t>４５</w:t>
      </w:r>
      <w:r>
        <w:rPr>
          <w:rFonts w:ascii="ＭＳ 明朝" w:hAnsi="ＭＳ 明朝" w:hint="eastAsia"/>
        </w:rPr>
        <w:t>条及び「</w:t>
      </w:r>
      <w:r w:rsidR="001D51E6" w:rsidRPr="00030376">
        <w:rPr>
          <w:rFonts w:ascii="ＭＳ 明朝" w:hAnsi="ＭＳ 明朝" w:hint="eastAsia"/>
        </w:rPr>
        <w:t>船員の労務管理の適正化</w:t>
      </w:r>
      <w:r w:rsidRPr="00030376">
        <w:rPr>
          <w:rFonts w:ascii="ＭＳ 明朝" w:hAnsi="ＭＳ 明朝" w:hint="eastAsia"/>
        </w:rPr>
        <w:t>に関するガイドライン」</w:t>
      </w:r>
      <w:r>
        <w:rPr>
          <w:rFonts w:ascii="ＭＳ 明朝" w:hAnsi="ＭＳ 明朝" w:hint="eastAsia"/>
        </w:rPr>
        <w:t>で船舶所有者が講ずべき措置が具体的に示されています。船舶所有者は、このガイドラインを遵守し、船員の労働時間を適正に把握する等適切な時間管理を行ってください。</w:t>
      </w:r>
    </w:p>
    <w:p w14:paraId="16B03ED5" w14:textId="77777777" w:rsidR="008574C6" w:rsidRDefault="006B76E6">
      <w:pPr>
        <w:pStyle w:val="1"/>
      </w:pPr>
      <w:bookmarkStart w:id="344" w:name="_Toc490569371"/>
      <w:bookmarkStart w:id="345" w:name="_Toc490569659"/>
      <w:bookmarkStart w:id="346" w:name="_Toc490570110"/>
      <w:bookmarkEnd w:id="344"/>
      <w:bookmarkEnd w:id="345"/>
      <w:bookmarkEnd w:id="346"/>
      <w:r>
        <w:rPr>
          <w:rFonts w:hint="eastAsia"/>
        </w:rPr>
        <w:br w:type="page"/>
      </w:r>
      <w:bookmarkStart w:id="347" w:name="_Toc18713"/>
      <w:bookmarkStart w:id="348" w:name="_Toc20267"/>
      <w:bookmarkStart w:id="349" w:name="_Toc23224"/>
      <w:bookmarkStart w:id="350" w:name="_Toc3890"/>
      <w:r>
        <w:rPr>
          <w:rFonts w:hint="eastAsia"/>
        </w:rPr>
        <w:lastRenderedPageBreak/>
        <w:t xml:space="preserve">　基準労働期間、労働時間、休息時間、休日及び有給休暇</w:t>
      </w:r>
      <w:bookmarkEnd w:id="347"/>
      <w:bookmarkEnd w:id="348"/>
      <w:bookmarkEnd w:id="349"/>
      <w:bookmarkEnd w:id="350"/>
    </w:p>
    <w:p w14:paraId="02673CD6" w14:textId="77777777" w:rsidR="008574C6" w:rsidRDefault="008574C6">
      <w:pPr>
        <w:rPr>
          <w:rFonts w:ascii="ＭＳ 明朝" w:hAnsi="ＭＳ 明朝"/>
        </w:rPr>
      </w:pPr>
    </w:p>
    <w:p w14:paraId="4D958DD8" w14:textId="77777777" w:rsidR="008574C6" w:rsidRDefault="006B76E6">
      <w:pPr>
        <w:ind w:left="195" w:hangingChars="93" w:hanging="195"/>
        <w:rPr>
          <w:rFonts w:ascii="ＭＳ 明朝" w:hAnsi="ＭＳ 明朝"/>
        </w:rPr>
      </w:pPr>
      <w:r>
        <w:rPr>
          <w:rFonts w:ascii="ＭＳ 明朝" w:hAnsi="ＭＳ 明朝" w:hint="eastAsia"/>
        </w:rPr>
        <w:t>１　基準労働期間、労働時間、休息時間、休日及び有給休暇に関する事項は、就業規則の絶対的必要記載事項に当たります（船員法第９７条第１項及び船員法施行規則第７０条第２号）。</w:t>
      </w:r>
    </w:p>
    <w:p w14:paraId="7D6F88D6" w14:textId="77777777" w:rsidR="008574C6" w:rsidRDefault="006B76E6">
      <w:pPr>
        <w:ind w:left="195" w:hangingChars="93" w:hanging="195"/>
        <w:rPr>
          <w:rFonts w:ascii="ＭＳ 明朝" w:hAnsi="ＭＳ 明朝"/>
        </w:rPr>
      </w:pPr>
      <w:r>
        <w:rPr>
          <w:rFonts w:ascii="ＭＳ 明朝" w:hAnsi="ＭＳ 明朝" w:hint="eastAsia"/>
        </w:rPr>
        <w:t xml:space="preserve">　　</w:t>
      </w:r>
      <w:r w:rsidRPr="00401C62">
        <w:rPr>
          <w:rFonts w:ascii="ＭＳ 明朝" w:hAnsi="ＭＳ 明朝" w:hint="eastAsia"/>
        </w:rPr>
        <w:t>なお、船員法第７１条に基づき、労働時間、休日及び定員（船員法第６０条～第６９条）の</w:t>
      </w:r>
      <w:r w:rsidRPr="0059043E">
        <w:rPr>
          <w:rFonts w:ascii="ＭＳ 明朝" w:hAnsi="ＭＳ 明朝" w:hint="eastAsia"/>
        </w:rPr>
        <w:t>規定の適用がない</w:t>
      </w:r>
      <w:r w:rsidR="009E06AD" w:rsidRPr="0059043E">
        <w:rPr>
          <w:rFonts w:ascii="ＭＳ 明朝" w:hAnsi="ＭＳ 明朝" w:hint="eastAsia"/>
        </w:rPr>
        <w:t>場合であっても、就業規則の作成義務のある</w:t>
      </w:r>
      <w:r w:rsidRPr="0059043E">
        <w:rPr>
          <w:rFonts w:ascii="ＭＳ 明朝" w:hAnsi="ＭＳ 明朝" w:hint="eastAsia"/>
        </w:rPr>
        <w:t>漁船等の船舶の船舶所有者</w:t>
      </w:r>
      <w:r w:rsidR="009E06AD" w:rsidRPr="0059043E">
        <w:rPr>
          <w:rFonts w:ascii="ＭＳ 明朝" w:hAnsi="ＭＳ 明朝" w:hint="eastAsia"/>
        </w:rPr>
        <w:t>は</w:t>
      </w:r>
      <w:r w:rsidRPr="0059043E">
        <w:rPr>
          <w:rFonts w:ascii="ＭＳ 明朝" w:hAnsi="ＭＳ 明朝" w:hint="eastAsia"/>
        </w:rPr>
        <w:t>、これらの事項を就業規則で定める必要があります。</w:t>
      </w:r>
    </w:p>
    <w:p w14:paraId="3AE163C4" w14:textId="77777777" w:rsidR="008574C6" w:rsidRDefault="006B76E6">
      <w:pPr>
        <w:ind w:left="210" w:hangingChars="100" w:hanging="210"/>
        <w:rPr>
          <w:rFonts w:ascii="ＭＳ 明朝" w:hAnsi="ＭＳ 明朝"/>
        </w:rPr>
      </w:pPr>
      <w:r>
        <w:rPr>
          <w:rFonts w:ascii="ＭＳ 明朝" w:hAnsi="ＭＳ 明朝" w:hint="eastAsia"/>
        </w:rPr>
        <w:t>２　船員の１日当たりの労働時間は８時間以内とされており、１週間当たりの労働時間は基準労働期間について平均４０時間以内とされています（船員法第６０条第１項及び第２項）。</w:t>
      </w:r>
    </w:p>
    <w:p w14:paraId="73BD30F0" w14:textId="448E6F4E" w:rsidR="008574C6" w:rsidRDefault="006B76E6">
      <w:pPr>
        <w:ind w:left="210" w:hangingChars="100" w:hanging="210"/>
        <w:rPr>
          <w:rFonts w:ascii="ＭＳ 明朝" w:hAnsi="ＭＳ 明朝"/>
        </w:rPr>
      </w:pPr>
      <w:r>
        <w:rPr>
          <w:rFonts w:ascii="ＭＳ 明朝" w:hAnsi="ＭＳ 明朝" w:hint="eastAsia"/>
        </w:rPr>
        <w:t>３　基準労働期間は、船舶の航行区域、航路その他の航海の期間及び態様に係る事項を勘案して、船舶の区分毎に</w:t>
      </w:r>
      <w:r w:rsidR="009E06AD">
        <w:rPr>
          <w:rFonts w:ascii="ＭＳ 明朝" w:hAnsi="ＭＳ 明朝" w:hint="eastAsia"/>
        </w:rPr>
        <w:t>１</w:t>
      </w:r>
      <w:r>
        <w:rPr>
          <w:rFonts w:ascii="ＭＳ 明朝" w:hAnsi="ＭＳ 明朝" w:hint="eastAsia"/>
        </w:rPr>
        <w:t>年以下の範囲内において国土交通省令で定める期間とされています。ただし、船舶所有者が就業規則等に当該期間の範囲内においてこれと異なる期間を設定した場合や、労働協約により</w:t>
      </w:r>
      <w:r w:rsidR="009E06AD">
        <w:rPr>
          <w:rFonts w:ascii="ＭＳ 明朝" w:hAnsi="ＭＳ 明朝" w:hint="eastAsia"/>
        </w:rPr>
        <w:t>１</w:t>
      </w:r>
      <w:r>
        <w:rPr>
          <w:rFonts w:ascii="ＭＳ 明朝" w:hAnsi="ＭＳ 明朝" w:hint="eastAsia"/>
        </w:rPr>
        <w:t>年以下の範囲内においてこれらと異なる期間を設定した場合は、それぞれその定められた期間が基準労働期間になります（船員法第６０条第３項及び船員法施行規則第４２条の２第１項）。</w:t>
      </w:r>
    </w:p>
    <w:p w14:paraId="3C0B661E" w14:textId="77777777" w:rsidR="008574C6" w:rsidRDefault="006B76E6">
      <w:pPr>
        <w:ind w:leftChars="100" w:left="210"/>
        <w:rPr>
          <w:rFonts w:ascii="ＭＳ 明朝" w:hAnsi="ＭＳ 明朝"/>
        </w:rPr>
      </w:pPr>
      <w:r>
        <w:rPr>
          <w:rFonts w:ascii="ＭＳ 明朝" w:hAnsi="ＭＳ 明朝" w:hint="eastAsia"/>
        </w:rPr>
        <w:t>＜基準労働期間について＞</w:t>
      </w:r>
    </w:p>
    <w:tbl>
      <w:tblPr>
        <w:tblW w:w="7994"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2098"/>
        <w:gridCol w:w="2098"/>
      </w:tblGrid>
      <w:tr w:rsidR="008574C6" w14:paraId="50A74678" w14:textId="77777777">
        <w:tc>
          <w:tcPr>
            <w:tcW w:w="3798" w:type="dxa"/>
            <w:shd w:val="clear" w:color="auto" w:fill="auto"/>
          </w:tcPr>
          <w:p w14:paraId="1C595B5A" w14:textId="77777777" w:rsidR="008574C6" w:rsidRDefault="006B76E6">
            <w:pPr>
              <w:jc w:val="center"/>
              <w:rPr>
                <w:rFonts w:ascii="ＭＳ 明朝" w:hAnsi="ＭＳ 明朝"/>
              </w:rPr>
            </w:pPr>
            <w:r>
              <w:rPr>
                <w:rFonts w:ascii="ＭＳ 明朝" w:hAnsi="ＭＳ 明朝" w:hint="eastAsia"/>
              </w:rPr>
              <w:t>航行区域</w:t>
            </w:r>
          </w:p>
        </w:tc>
        <w:tc>
          <w:tcPr>
            <w:tcW w:w="2098" w:type="dxa"/>
            <w:shd w:val="clear" w:color="auto" w:fill="auto"/>
          </w:tcPr>
          <w:p w14:paraId="2B1245FE" w14:textId="77777777" w:rsidR="008574C6" w:rsidRDefault="006B76E6">
            <w:pPr>
              <w:jc w:val="center"/>
              <w:rPr>
                <w:rFonts w:ascii="ＭＳ 明朝" w:hAnsi="ＭＳ 明朝"/>
              </w:rPr>
            </w:pPr>
            <w:r>
              <w:rPr>
                <w:rFonts w:ascii="ＭＳ 明朝" w:hAnsi="ＭＳ 明朝" w:hint="eastAsia"/>
              </w:rPr>
              <w:t>不定期航路事業</w:t>
            </w:r>
          </w:p>
        </w:tc>
        <w:tc>
          <w:tcPr>
            <w:tcW w:w="2098" w:type="dxa"/>
            <w:shd w:val="clear" w:color="auto" w:fill="auto"/>
          </w:tcPr>
          <w:p w14:paraId="7713E0E2" w14:textId="77777777" w:rsidR="008574C6" w:rsidRDefault="006B76E6">
            <w:pPr>
              <w:jc w:val="center"/>
              <w:rPr>
                <w:rFonts w:ascii="ＭＳ 明朝" w:hAnsi="ＭＳ 明朝"/>
              </w:rPr>
            </w:pPr>
            <w:r>
              <w:rPr>
                <w:rFonts w:ascii="ＭＳ 明朝" w:hAnsi="ＭＳ 明朝" w:hint="eastAsia"/>
              </w:rPr>
              <w:t>定期航路事業</w:t>
            </w:r>
          </w:p>
        </w:tc>
      </w:tr>
      <w:tr w:rsidR="008574C6" w14:paraId="562B4199" w14:textId="77777777">
        <w:tc>
          <w:tcPr>
            <w:tcW w:w="3798" w:type="dxa"/>
            <w:shd w:val="clear" w:color="auto" w:fill="auto"/>
          </w:tcPr>
          <w:p w14:paraId="3C4759E9" w14:textId="77777777" w:rsidR="008574C6" w:rsidRDefault="006B76E6">
            <w:pPr>
              <w:jc w:val="center"/>
              <w:rPr>
                <w:rFonts w:ascii="ＭＳ 明朝" w:hAnsi="ＭＳ 明朝"/>
              </w:rPr>
            </w:pPr>
            <w:r>
              <w:rPr>
                <w:rFonts w:ascii="ＭＳ 明朝" w:hAnsi="ＭＳ 明朝" w:hint="eastAsia"/>
              </w:rPr>
              <w:t>遠洋区域又は近海区域（外航船）</w:t>
            </w:r>
          </w:p>
        </w:tc>
        <w:tc>
          <w:tcPr>
            <w:tcW w:w="2098" w:type="dxa"/>
            <w:shd w:val="clear" w:color="auto" w:fill="auto"/>
          </w:tcPr>
          <w:p w14:paraId="18512433" w14:textId="77777777" w:rsidR="008574C6" w:rsidRDefault="006B76E6">
            <w:pPr>
              <w:jc w:val="center"/>
              <w:rPr>
                <w:rFonts w:ascii="ＭＳ 明朝" w:hAnsi="ＭＳ 明朝"/>
              </w:rPr>
            </w:pPr>
            <w:r>
              <w:rPr>
                <w:rFonts w:ascii="ＭＳ 明朝" w:hAnsi="ＭＳ 明朝" w:hint="eastAsia"/>
              </w:rPr>
              <w:t>１年</w:t>
            </w:r>
          </w:p>
        </w:tc>
        <w:tc>
          <w:tcPr>
            <w:tcW w:w="2098" w:type="dxa"/>
            <w:shd w:val="clear" w:color="auto" w:fill="auto"/>
          </w:tcPr>
          <w:p w14:paraId="7BE68939" w14:textId="77777777" w:rsidR="008574C6" w:rsidRDefault="006B76E6">
            <w:pPr>
              <w:jc w:val="center"/>
              <w:rPr>
                <w:rFonts w:ascii="ＭＳ 明朝" w:hAnsi="ＭＳ 明朝"/>
              </w:rPr>
            </w:pPr>
            <w:r>
              <w:rPr>
                <w:rFonts w:ascii="ＭＳ 明朝" w:hAnsi="ＭＳ 明朝" w:hint="eastAsia"/>
              </w:rPr>
              <w:t>１年</w:t>
            </w:r>
          </w:p>
        </w:tc>
      </w:tr>
      <w:tr w:rsidR="008574C6" w14:paraId="3E769B71" w14:textId="77777777">
        <w:tc>
          <w:tcPr>
            <w:tcW w:w="3798" w:type="dxa"/>
            <w:shd w:val="clear" w:color="auto" w:fill="auto"/>
          </w:tcPr>
          <w:p w14:paraId="54806804" w14:textId="77777777" w:rsidR="008574C6" w:rsidRDefault="006B76E6">
            <w:pPr>
              <w:jc w:val="center"/>
              <w:rPr>
                <w:rFonts w:ascii="ＭＳ 明朝" w:hAnsi="ＭＳ 明朝"/>
              </w:rPr>
            </w:pPr>
            <w:r>
              <w:rPr>
                <w:rFonts w:ascii="ＭＳ 明朝" w:hAnsi="ＭＳ 明朝" w:hint="eastAsia"/>
              </w:rPr>
              <w:t>遠洋区域又は近海区域（内航船）</w:t>
            </w:r>
          </w:p>
        </w:tc>
        <w:tc>
          <w:tcPr>
            <w:tcW w:w="2098" w:type="dxa"/>
            <w:shd w:val="clear" w:color="auto" w:fill="auto"/>
          </w:tcPr>
          <w:p w14:paraId="5D234EB2" w14:textId="77777777" w:rsidR="008574C6" w:rsidRDefault="006B76E6">
            <w:pPr>
              <w:jc w:val="center"/>
              <w:rPr>
                <w:rFonts w:ascii="ＭＳ 明朝" w:hAnsi="ＭＳ 明朝"/>
              </w:rPr>
            </w:pPr>
            <w:r>
              <w:rPr>
                <w:rFonts w:ascii="ＭＳ 明朝" w:hAnsi="ＭＳ 明朝" w:hint="eastAsia"/>
              </w:rPr>
              <w:t>９月</w:t>
            </w:r>
          </w:p>
        </w:tc>
        <w:tc>
          <w:tcPr>
            <w:tcW w:w="2098" w:type="dxa"/>
            <w:shd w:val="clear" w:color="auto" w:fill="auto"/>
          </w:tcPr>
          <w:p w14:paraId="2E8EFC6D" w14:textId="77777777" w:rsidR="008574C6" w:rsidRDefault="006B76E6">
            <w:pPr>
              <w:jc w:val="center"/>
              <w:rPr>
                <w:rFonts w:ascii="ＭＳ 明朝" w:hAnsi="ＭＳ 明朝"/>
              </w:rPr>
            </w:pPr>
            <w:r>
              <w:rPr>
                <w:rFonts w:ascii="ＭＳ 明朝" w:hAnsi="ＭＳ 明朝" w:hint="eastAsia"/>
              </w:rPr>
              <w:t>６月</w:t>
            </w:r>
          </w:p>
        </w:tc>
      </w:tr>
      <w:tr w:rsidR="008574C6" w14:paraId="7C662A92" w14:textId="77777777">
        <w:tc>
          <w:tcPr>
            <w:tcW w:w="3798" w:type="dxa"/>
            <w:shd w:val="clear" w:color="auto" w:fill="auto"/>
          </w:tcPr>
          <w:p w14:paraId="67362094" w14:textId="77777777" w:rsidR="008574C6" w:rsidRDefault="006B76E6">
            <w:pPr>
              <w:jc w:val="center"/>
              <w:rPr>
                <w:rFonts w:ascii="ＭＳ 明朝" w:hAnsi="ＭＳ 明朝"/>
              </w:rPr>
            </w:pPr>
            <w:r>
              <w:rPr>
                <w:rFonts w:ascii="ＭＳ 明朝" w:hAnsi="ＭＳ 明朝" w:hint="eastAsia"/>
              </w:rPr>
              <w:t>沿海区域</w:t>
            </w:r>
          </w:p>
        </w:tc>
        <w:tc>
          <w:tcPr>
            <w:tcW w:w="2098" w:type="dxa"/>
            <w:shd w:val="clear" w:color="auto" w:fill="auto"/>
          </w:tcPr>
          <w:p w14:paraId="228CC880" w14:textId="77777777" w:rsidR="008574C6" w:rsidRDefault="006B76E6">
            <w:pPr>
              <w:jc w:val="center"/>
              <w:rPr>
                <w:rFonts w:ascii="ＭＳ 明朝" w:hAnsi="ＭＳ 明朝"/>
              </w:rPr>
            </w:pPr>
            <w:r>
              <w:rPr>
                <w:rFonts w:ascii="ＭＳ 明朝" w:hAnsi="ＭＳ 明朝" w:hint="eastAsia"/>
              </w:rPr>
              <w:t>９月</w:t>
            </w:r>
          </w:p>
        </w:tc>
        <w:tc>
          <w:tcPr>
            <w:tcW w:w="2098" w:type="dxa"/>
            <w:shd w:val="clear" w:color="auto" w:fill="auto"/>
          </w:tcPr>
          <w:p w14:paraId="0DF49E36" w14:textId="77777777" w:rsidR="008574C6" w:rsidRDefault="006B76E6">
            <w:pPr>
              <w:jc w:val="center"/>
              <w:rPr>
                <w:rFonts w:ascii="ＭＳ 明朝" w:hAnsi="ＭＳ 明朝"/>
              </w:rPr>
            </w:pPr>
            <w:r>
              <w:rPr>
                <w:rFonts w:ascii="ＭＳ 明朝" w:hAnsi="ＭＳ 明朝" w:hint="eastAsia"/>
              </w:rPr>
              <w:t>３月</w:t>
            </w:r>
          </w:p>
        </w:tc>
      </w:tr>
      <w:tr w:rsidR="008574C6" w14:paraId="6A2323F3" w14:textId="77777777">
        <w:tc>
          <w:tcPr>
            <w:tcW w:w="3798" w:type="dxa"/>
            <w:shd w:val="clear" w:color="auto" w:fill="auto"/>
          </w:tcPr>
          <w:p w14:paraId="767C22A4" w14:textId="77777777" w:rsidR="008574C6" w:rsidRDefault="006B76E6">
            <w:pPr>
              <w:jc w:val="center"/>
              <w:rPr>
                <w:rFonts w:ascii="ＭＳ 明朝" w:hAnsi="ＭＳ 明朝"/>
              </w:rPr>
            </w:pPr>
            <w:r>
              <w:rPr>
                <w:rFonts w:ascii="ＭＳ 明朝" w:hAnsi="ＭＳ 明朝" w:hint="eastAsia"/>
              </w:rPr>
              <w:t>平水区域（７００トン以上）</w:t>
            </w:r>
          </w:p>
        </w:tc>
        <w:tc>
          <w:tcPr>
            <w:tcW w:w="2098" w:type="dxa"/>
            <w:shd w:val="clear" w:color="auto" w:fill="auto"/>
          </w:tcPr>
          <w:p w14:paraId="1349D44F" w14:textId="77777777" w:rsidR="008574C6" w:rsidRDefault="006B76E6">
            <w:pPr>
              <w:jc w:val="center"/>
              <w:rPr>
                <w:rFonts w:ascii="ＭＳ 明朝" w:hAnsi="ＭＳ 明朝"/>
              </w:rPr>
            </w:pPr>
            <w:r>
              <w:rPr>
                <w:rFonts w:ascii="ＭＳ 明朝" w:hAnsi="ＭＳ 明朝" w:hint="eastAsia"/>
              </w:rPr>
              <w:t>３月</w:t>
            </w:r>
          </w:p>
        </w:tc>
        <w:tc>
          <w:tcPr>
            <w:tcW w:w="2098" w:type="dxa"/>
            <w:shd w:val="clear" w:color="auto" w:fill="auto"/>
          </w:tcPr>
          <w:p w14:paraId="12628F60" w14:textId="77777777" w:rsidR="008574C6" w:rsidRDefault="006B76E6">
            <w:pPr>
              <w:jc w:val="center"/>
              <w:rPr>
                <w:rFonts w:ascii="ＭＳ 明朝" w:hAnsi="ＭＳ 明朝"/>
              </w:rPr>
            </w:pPr>
            <w:r>
              <w:rPr>
                <w:rFonts w:ascii="ＭＳ 明朝" w:hAnsi="ＭＳ 明朝" w:hint="eastAsia"/>
              </w:rPr>
              <w:t>１月</w:t>
            </w:r>
          </w:p>
        </w:tc>
      </w:tr>
      <w:tr w:rsidR="008574C6" w14:paraId="58FCCF2B" w14:textId="77777777">
        <w:tc>
          <w:tcPr>
            <w:tcW w:w="3798" w:type="dxa"/>
            <w:shd w:val="clear" w:color="auto" w:fill="auto"/>
          </w:tcPr>
          <w:p w14:paraId="61270574" w14:textId="77777777" w:rsidR="008574C6" w:rsidRDefault="006B76E6">
            <w:pPr>
              <w:jc w:val="center"/>
              <w:rPr>
                <w:rFonts w:ascii="ＭＳ 明朝" w:hAnsi="ＭＳ 明朝"/>
              </w:rPr>
            </w:pPr>
            <w:r>
              <w:rPr>
                <w:rFonts w:ascii="ＭＳ 明朝" w:hAnsi="ＭＳ 明朝" w:hint="eastAsia"/>
              </w:rPr>
              <w:t>平水区域（７００トン未満）</w:t>
            </w:r>
          </w:p>
        </w:tc>
        <w:tc>
          <w:tcPr>
            <w:tcW w:w="2098" w:type="dxa"/>
            <w:shd w:val="clear" w:color="auto" w:fill="auto"/>
          </w:tcPr>
          <w:p w14:paraId="31092DB9" w14:textId="77777777" w:rsidR="008574C6" w:rsidRDefault="006B76E6">
            <w:pPr>
              <w:jc w:val="center"/>
              <w:rPr>
                <w:rFonts w:ascii="ＭＳ 明朝" w:hAnsi="ＭＳ 明朝"/>
              </w:rPr>
            </w:pPr>
            <w:r>
              <w:rPr>
                <w:rFonts w:ascii="ＭＳ 明朝" w:hAnsi="ＭＳ 明朝" w:hint="eastAsia"/>
              </w:rPr>
              <w:t>３月</w:t>
            </w:r>
          </w:p>
        </w:tc>
        <w:tc>
          <w:tcPr>
            <w:tcW w:w="2098" w:type="dxa"/>
            <w:shd w:val="clear" w:color="auto" w:fill="auto"/>
          </w:tcPr>
          <w:p w14:paraId="482BF257" w14:textId="77777777" w:rsidR="008574C6" w:rsidRDefault="006B76E6">
            <w:pPr>
              <w:jc w:val="center"/>
              <w:rPr>
                <w:rFonts w:ascii="ＭＳ 明朝" w:hAnsi="ＭＳ 明朝"/>
              </w:rPr>
            </w:pPr>
            <w:r>
              <w:rPr>
                <w:rFonts w:ascii="ＭＳ 明朝" w:hAnsi="ＭＳ 明朝" w:hint="eastAsia"/>
              </w:rPr>
              <w:t>３月</w:t>
            </w:r>
          </w:p>
        </w:tc>
      </w:tr>
    </w:tbl>
    <w:p w14:paraId="75A47D1C" w14:textId="77777777" w:rsidR="008574C6" w:rsidRDefault="006B76E6">
      <w:pPr>
        <w:ind w:left="210" w:hangingChars="100" w:hanging="210"/>
        <w:rPr>
          <w:rFonts w:ascii="ＭＳ 明朝" w:hAnsi="ＭＳ 明朝"/>
        </w:rPr>
      </w:pPr>
      <w:r>
        <w:rPr>
          <w:rFonts w:ascii="ＭＳ 明朝" w:hAnsi="ＭＳ 明朝" w:hint="eastAsia"/>
        </w:rPr>
        <w:t>４　時間外労働は以下の場合に限り、認められています（船員法第６４条第１項及び第２項、第６４条の２第１項並びに第６８条第１項）。</w:t>
      </w:r>
    </w:p>
    <w:p w14:paraId="426088DE" w14:textId="77777777" w:rsidR="008574C6" w:rsidRDefault="006B76E6">
      <w:pPr>
        <w:ind w:leftChars="202" w:left="424"/>
        <w:rPr>
          <w:rFonts w:ascii="ＭＳ 明朝" w:hAnsi="ＭＳ 明朝"/>
        </w:rPr>
      </w:pPr>
      <w:r>
        <w:rPr>
          <w:rFonts w:ascii="ＭＳ 明朝" w:hAnsi="ＭＳ 明朝" w:hint="eastAsia"/>
        </w:rPr>
        <w:t>・船舶の航海の安全を確保するため臨時の必要がある場合（安全臨時労働）</w:t>
      </w:r>
    </w:p>
    <w:p w14:paraId="0C6F837E" w14:textId="77777777" w:rsidR="008574C6" w:rsidRDefault="006B76E6">
      <w:pPr>
        <w:ind w:leftChars="202" w:left="615" w:hangingChars="91" w:hanging="191"/>
        <w:rPr>
          <w:rFonts w:ascii="ＭＳ 明朝" w:hAnsi="ＭＳ 明朝"/>
        </w:rPr>
      </w:pPr>
      <w:r>
        <w:rPr>
          <w:rFonts w:ascii="ＭＳ 明朝" w:hAnsi="ＭＳ 明朝" w:hint="eastAsia"/>
        </w:rPr>
        <w:t>・船舶が狭い水路を通過するため航海当直の員数を増加する等の特別の必要がある場合（特別労働）</w:t>
      </w:r>
    </w:p>
    <w:p w14:paraId="2D144042" w14:textId="77777777" w:rsidR="008574C6" w:rsidRDefault="006B76E6">
      <w:pPr>
        <w:ind w:leftChars="202" w:left="615" w:hangingChars="91" w:hanging="191"/>
        <w:rPr>
          <w:rFonts w:ascii="ＭＳ 明朝" w:hAnsi="ＭＳ 明朝"/>
        </w:rPr>
      </w:pPr>
      <w:r>
        <w:rPr>
          <w:rFonts w:ascii="ＭＳ 明朝" w:hAnsi="ＭＳ 明朝" w:hint="eastAsia"/>
        </w:rPr>
        <w:t>・船舶所有者が、労働時間の制限を超えて船員を作業に従事させることについて、船員の過半数で組織する労働組合等と書面による協定を締結し所轄地方運輸局長に届け出た場合</w:t>
      </w:r>
    </w:p>
    <w:p w14:paraId="7CF1E263" w14:textId="77777777" w:rsidR="008574C6" w:rsidRDefault="006B76E6">
      <w:pPr>
        <w:ind w:leftChars="202" w:left="630" w:hangingChars="98" w:hanging="206"/>
        <w:rPr>
          <w:rFonts w:ascii="ＭＳ 明朝" w:hAnsi="ＭＳ 明朝"/>
        </w:rPr>
      </w:pPr>
      <w:r>
        <w:rPr>
          <w:rFonts w:ascii="ＭＳ 明朝" w:hAnsi="ＭＳ 明朝" w:hint="eastAsia"/>
        </w:rPr>
        <w:t>・人命、船舶若しくは積み荷の安全を図るため又は人命若しくは他の船舶を救助するため緊急を要する作業、操練や航海当直の交代のために必要な作業に従事する場合（緊急作業）</w:t>
      </w:r>
    </w:p>
    <w:p w14:paraId="6686FBEE" w14:textId="77777777" w:rsidR="008574C6" w:rsidRDefault="006B76E6">
      <w:pPr>
        <w:ind w:leftChars="100" w:left="210" w:firstLineChars="100" w:firstLine="210"/>
        <w:rPr>
          <w:rFonts w:ascii="ＭＳ 明朝" w:hAnsi="ＭＳ 明朝"/>
        </w:rPr>
      </w:pPr>
      <w:r>
        <w:rPr>
          <w:rFonts w:ascii="ＭＳ 明朝" w:hAnsi="ＭＳ 明朝" w:hint="eastAsia"/>
        </w:rPr>
        <w:lastRenderedPageBreak/>
        <w:t>なお、安全臨時労働及び緊急作業を除き、時間外労働を含めた船員の１日当たりの労働時間及び１週間当たりの労働時間の上限は、それぞれ１４時間及び７２時間と定められています。ただし、船長については労使協定による時間外労働に上限はありません（船員法第６５条の２第１項及び第２項）。</w:t>
      </w:r>
    </w:p>
    <w:p w14:paraId="637BBEFD" w14:textId="77777777" w:rsidR="008574C6" w:rsidRDefault="006B76E6">
      <w:pPr>
        <w:ind w:left="210" w:hangingChars="100" w:hanging="210"/>
        <w:rPr>
          <w:rFonts w:ascii="ＭＳ 明朝" w:hAnsi="ＭＳ 明朝"/>
        </w:rPr>
      </w:pPr>
      <w:r>
        <w:rPr>
          <w:rFonts w:ascii="ＭＳ 明朝" w:hAnsi="ＭＳ 明朝" w:hint="eastAsia"/>
        </w:rPr>
        <w:t>５　年齢が１８歳に満たない船員や妊産婦（妊娠中又は出産後１年以内の女子をいう。以下同じ。）の船員は、人命、船舶若しくは積荷の安全を図るため又は人命若しくは他の船舶を救助するため緊急を要する作業に従事する場合を除いて、原則、午後８時から翌日の午前５時までの間に作業に従事させてはなりません（船員法第８６条第１項及び第２項並びに第８８条の４第１項及び第８８条の５）。</w:t>
      </w:r>
    </w:p>
    <w:p w14:paraId="1D5ACE79" w14:textId="77777777" w:rsidR="008574C6" w:rsidRDefault="006B76E6">
      <w:pPr>
        <w:ind w:left="210" w:hangingChars="100" w:hanging="210"/>
        <w:rPr>
          <w:rFonts w:ascii="ＭＳ 明朝" w:hAnsi="ＭＳ 明朝"/>
        </w:rPr>
      </w:pPr>
      <w:r>
        <w:rPr>
          <w:rFonts w:ascii="ＭＳ 明朝" w:hAnsi="ＭＳ 明朝" w:hint="eastAsia"/>
        </w:rPr>
        <w:t>６　休息時間については、１日について１０時間以上与えなければなりません。また、１日当たり１０時間の休息時間は３回以上に分割してはならず、２回に分割する場合においては、いずれか長い方の休息時間を６時間以上としなければなりません（船員法第６５条の３第１項及び第２項）。ただし、船舶所有者が船員の過半数で組織する労働組合等との書面による協定を締結し所轄地方運輸局長に届け出た場合は、分割回数の増回や連続休息時間の短縮が可能です（船員法第６５条の３第３項）。</w:t>
      </w:r>
    </w:p>
    <w:p w14:paraId="3FAFB446" w14:textId="2750EB1D" w:rsidR="008574C6" w:rsidRDefault="006B76E6">
      <w:pPr>
        <w:ind w:left="210" w:hangingChars="100" w:hanging="210"/>
        <w:rPr>
          <w:rFonts w:ascii="ＭＳ 明朝" w:hAnsi="ＭＳ 明朝"/>
        </w:rPr>
      </w:pPr>
      <w:r>
        <w:rPr>
          <w:rFonts w:ascii="ＭＳ 明朝" w:hAnsi="ＭＳ 明朝" w:hint="eastAsia"/>
        </w:rPr>
        <w:t xml:space="preserve">　　なお、航海当直をすべき職務を有する者については、上記の労使協定に</w:t>
      </w:r>
      <w:r w:rsidR="00F92552">
        <w:rPr>
          <w:rFonts w:ascii="ＭＳ 明朝" w:hAnsi="ＭＳ 明朝" w:hint="eastAsia"/>
        </w:rPr>
        <w:t>基づき</w:t>
      </w:r>
      <w:r>
        <w:rPr>
          <w:rFonts w:ascii="ＭＳ 明朝" w:hAnsi="ＭＳ 明朝" w:hint="eastAsia"/>
        </w:rPr>
        <w:t>、船長の判断によって、１週間のうち２日を限度として、休息時間を３回に分割して与えることができます。ただし、休息時間は１４時間を超えない間隔で与えなければなりません（航海当直基準（平成８年運輸省告示第７０４号））。</w:t>
      </w:r>
    </w:p>
    <w:p w14:paraId="52A3C3BC" w14:textId="77777777" w:rsidR="008574C6" w:rsidRDefault="006B76E6">
      <w:pPr>
        <w:ind w:left="210" w:hangingChars="100" w:hanging="210"/>
        <w:rPr>
          <w:rFonts w:ascii="ＭＳ 明朝" w:hAnsi="ＭＳ 明朝"/>
        </w:rPr>
      </w:pPr>
      <w:r>
        <w:rPr>
          <w:rFonts w:ascii="ＭＳ 明朝" w:hAnsi="ＭＳ 明朝" w:hint="eastAsia"/>
        </w:rPr>
        <w:t>７　休日については、基準労働期間において１週間当たり平均１日以上与えなければなりません（船員法第６１条）。また、船員の労働時間が時間外労働を除き１週間において４０時間を超える場合や、船員に１週間において少なくとも１日の休日が与えることができない場合には、その補償としての休日（補償休日）を、基準労働期間内に与えなければなりません（船員法第６２条第１項）。</w:t>
      </w:r>
    </w:p>
    <w:p w14:paraId="6F98E91F" w14:textId="6C585DDE" w:rsidR="008574C6" w:rsidRDefault="006B76E6">
      <w:pPr>
        <w:ind w:left="210" w:hangingChars="100" w:hanging="210"/>
        <w:rPr>
          <w:rFonts w:ascii="ＭＳ 明朝" w:hAnsi="ＭＳ 明朝"/>
        </w:rPr>
      </w:pPr>
      <w:r>
        <w:rPr>
          <w:rFonts w:ascii="ＭＳ 明朝" w:hAnsi="ＭＳ 明朝" w:hint="eastAsia"/>
        </w:rPr>
        <w:t>８　船舶所有者は、船員が同一の事業に属する船舶において一定期間連続して勤務に従事したときは、一定期間内に所定の日数の有給休暇を付与しなければなりません（船員法第７４条第１項及び第２項並びに第７５条）。有給休暇取得中は、給料、家族手当等の固定給に加え、乗船中支払わなければならない食料の費用の額と同額の食費を支払わなければなりません（船員法第７８条第１項及び船員法施行規則第４９条の３）。</w:t>
      </w:r>
    </w:p>
    <w:p w14:paraId="583444B2" w14:textId="77777777" w:rsidR="008574C6" w:rsidRDefault="006B76E6">
      <w:pPr>
        <w:pStyle w:val="n0"/>
      </w:pPr>
      <w:r>
        <w:rPr>
          <w:rFonts w:hint="eastAsia"/>
          <w:sz w:val="21"/>
        </w:rPr>
        <w:t>９　上記２から８までに掲げる要件に適合する労働条件を担保するため、船舶の運航体制等の実情を踏まえ、下記の規程例を参考に就業規則を作成してください。</w:t>
      </w:r>
    </w:p>
    <w:p w14:paraId="687DC577" w14:textId="77777777" w:rsidR="008574C6" w:rsidRDefault="006B76E6" w:rsidP="00030376">
      <w:pPr>
        <w:ind w:left="178" w:hangingChars="85" w:hanging="178"/>
        <w:rPr>
          <w:rFonts w:ascii="ＭＳ 明朝" w:hAnsi="ＭＳ 明朝"/>
          <w:b/>
        </w:rPr>
      </w:pPr>
      <w:r>
        <w:rPr>
          <w:rFonts w:ascii="ＭＳ 明朝" w:hAnsi="ＭＳ 明朝"/>
        </w:rPr>
        <w:br w:type="page"/>
      </w:r>
      <w:r>
        <w:rPr>
          <w:rFonts w:ascii="ＭＳ 明朝" w:hAnsi="ＭＳ 明朝" w:hint="eastAsia"/>
          <w:b/>
        </w:rPr>
        <w:lastRenderedPageBreak/>
        <w:t>［例１］　基準労働期間を船員毎に設定する場合の規程例</w:t>
      </w: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ED7A3C5" w14:textId="77777777">
        <w:trPr>
          <w:trHeight w:val="1590"/>
        </w:trPr>
        <w:tc>
          <w:tcPr>
            <w:tcW w:w="8458" w:type="dxa"/>
            <w:shd w:val="clear" w:color="auto" w:fill="auto"/>
          </w:tcPr>
          <w:p w14:paraId="3C0D5C18" w14:textId="77777777" w:rsidR="008574C6" w:rsidRDefault="006B76E6">
            <w:pPr>
              <w:rPr>
                <w:rFonts w:ascii="ＭＳ 明朝" w:hAnsi="ＭＳ 明朝"/>
                <w:sz w:val="22"/>
              </w:rPr>
            </w:pPr>
            <w:r>
              <w:rPr>
                <w:rFonts w:ascii="ＭＳ 明朝" w:hAnsi="ＭＳ 明朝"/>
                <w:b/>
              </w:rPr>
              <w:t>(</w:t>
            </w:r>
            <w:r>
              <w:rPr>
                <w:rFonts w:ascii="ＭＳ 明朝" w:hAnsi="ＭＳ 明朝" w:hint="eastAsia"/>
                <w:b/>
              </w:rPr>
              <w:t>基準労働期間</w:t>
            </w:r>
            <w:r>
              <w:rPr>
                <w:rFonts w:ascii="ＭＳ 明朝" w:hAnsi="ＭＳ 明朝"/>
                <w:b/>
              </w:rPr>
              <w:t>)</w:t>
            </w:r>
            <w:r>
              <w:rPr>
                <w:rFonts w:ascii="ＭＳ 明朝" w:hAnsi="ＭＳ 明朝" w:hint="eastAsia"/>
                <w:b/>
                <w:color w:val="FF0000"/>
              </w:rPr>
              <w:t xml:space="preserve"> </w:t>
            </w:r>
          </w:p>
          <w:p w14:paraId="6792D3D7" w14:textId="77777777" w:rsidR="008574C6" w:rsidRDefault="006B76E6">
            <w:pPr>
              <w:pStyle w:val="2"/>
              <w:rPr>
                <w:sz w:val="20"/>
              </w:rPr>
            </w:pPr>
            <w:bookmarkStart w:id="351" w:name="_Toc10893"/>
            <w:bookmarkStart w:id="352" w:name="_Toc18957"/>
            <w:bookmarkStart w:id="353" w:name="_Toc22176"/>
            <w:bookmarkStart w:id="354" w:name="_Toc29309"/>
            <w:r>
              <w:rPr>
                <w:rFonts w:hint="eastAsia"/>
                <w:b/>
              </w:rPr>
              <w:t xml:space="preserve">　</w:t>
            </w:r>
            <w:r>
              <w:rPr>
                <w:rFonts w:hint="eastAsia"/>
              </w:rPr>
              <w:t>基準労働期間は</w:t>
            </w:r>
            <w:r>
              <w:rPr>
                <w:rFonts w:hint="eastAsia"/>
                <w:u w:val="single"/>
              </w:rPr>
              <w:t>９か月</w:t>
            </w:r>
            <w:r>
              <w:rPr>
                <w:rFonts w:hint="eastAsia"/>
              </w:rPr>
              <w:t>とする。</w:t>
            </w:r>
            <w:bookmarkEnd w:id="351"/>
            <w:bookmarkEnd w:id="352"/>
            <w:bookmarkEnd w:id="353"/>
            <w:bookmarkEnd w:id="354"/>
          </w:p>
          <w:p w14:paraId="06D5D81E" w14:textId="77777777" w:rsidR="008574C6" w:rsidRDefault="006B76E6">
            <w:pPr>
              <w:ind w:left="233" w:hangingChars="111" w:hanging="233"/>
              <w:rPr>
                <w:sz w:val="20"/>
              </w:rPr>
            </w:pPr>
            <w:r>
              <w:rPr>
                <w:rFonts w:ascii="Arial" w:hAnsi="Arial" w:hint="eastAsia"/>
              </w:rPr>
              <w:t>２　期間雇用船員の基準労働期間は、前項に規定する期間を限度に別途定める。</w:t>
            </w:r>
          </w:p>
          <w:p w14:paraId="54D0B7C9" w14:textId="77777777" w:rsidR="008574C6" w:rsidRDefault="006B76E6">
            <w:pPr>
              <w:ind w:left="210" w:hangingChars="100" w:hanging="210"/>
              <w:rPr>
                <w:rFonts w:ascii="ＭＳ 明朝" w:hAnsi="ＭＳ 明朝"/>
              </w:rPr>
            </w:pPr>
            <w:r>
              <w:rPr>
                <w:rFonts w:ascii="ＭＳ 明朝" w:hAnsi="ＭＳ 明朝" w:hint="eastAsia"/>
              </w:rPr>
              <w:t>３　基準労働期間の起算日は、次のとおりとする。</w:t>
            </w:r>
          </w:p>
          <w:p w14:paraId="66277F65" w14:textId="77777777" w:rsidR="008574C6" w:rsidRDefault="006B76E6">
            <w:pPr>
              <w:ind w:leftChars="82" w:left="403" w:hangingChars="110" w:hanging="231"/>
              <w:rPr>
                <w:rFonts w:ascii="ＭＳ 明朝" w:hAnsi="ＭＳ 明朝"/>
              </w:rPr>
            </w:pPr>
            <w:r>
              <w:rPr>
                <w:rFonts w:ascii="ＭＳ 明朝" w:hAnsi="ＭＳ 明朝" w:hint="eastAsia"/>
              </w:rPr>
              <w:t>・　船員が船舶に乗り組む日（当該日がそれ以外の日を起算日とする基準労働期間内にある場合を除く。）</w:t>
            </w:r>
          </w:p>
          <w:p w14:paraId="144F3CAE" w14:textId="77777777" w:rsidR="008574C6" w:rsidRDefault="006B76E6">
            <w:pPr>
              <w:ind w:leftChars="65" w:left="346" w:hangingChars="100" w:hanging="210"/>
              <w:rPr>
                <w:rFonts w:ascii="ＭＳ 明朝" w:hAnsi="ＭＳ 明朝"/>
                <w:sz w:val="22"/>
              </w:rPr>
            </w:pPr>
            <w:r>
              <w:rPr>
                <w:rFonts w:ascii="ＭＳ 明朝" w:hAnsi="ＭＳ 明朝" w:hint="eastAsia"/>
              </w:rPr>
              <w:t>・　船員が船舶に乗り組んでいる間に基準労働期間が終了した場合にあっては、当該終了した日の翌日</w:t>
            </w:r>
          </w:p>
        </w:tc>
      </w:tr>
      <w:tr w:rsidR="008574C6" w14:paraId="12040759" w14:textId="77777777">
        <w:tc>
          <w:tcPr>
            <w:tcW w:w="8458" w:type="dxa"/>
            <w:shd w:val="clear" w:color="auto" w:fill="auto"/>
          </w:tcPr>
          <w:p w14:paraId="71B29E1F" w14:textId="77777777" w:rsidR="008574C6" w:rsidRDefault="006B76E6">
            <w:pPr>
              <w:rPr>
                <w:rFonts w:ascii="ＭＳ 明朝" w:hAnsi="ＭＳ 明朝"/>
                <w:b/>
                <w:sz w:val="22"/>
              </w:rPr>
            </w:pPr>
            <w:r>
              <w:rPr>
                <w:rFonts w:ascii="ＭＳ 明朝" w:hAnsi="ＭＳ 明朝" w:hint="eastAsia"/>
                <w:b/>
              </w:rPr>
              <w:t>（休日）</w:t>
            </w:r>
          </w:p>
          <w:p w14:paraId="6C68F821" w14:textId="77777777" w:rsidR="008574C6" w:rsidRDefault="006B76E6">
            <w:pPr>
              <w:pStyle w:val="2"/>
            </w:pPr>
            <w:bookmarkStart w:id="355" w:name="_Toc14559"/>
            <w:bookmarkStart w:id="356" w:name="_Toc28874"/>
            <w:bookmarkStart w:id="357" w:name="_Toc3848"/>
            <w:bookmarkStart w:id="358" w:name="_Toc8078"/>
            <w:r>
              <w:rPr>
                <w:rFonts w:hint="eastAsia"/>
                <w:b/>
              </w:rPr>
              <w:t xml:space="preserve">　</w:t>
            </w:r>
            <w:r>
              <w:rPr>
                <w:rFonts w:hint="eastAsia"/>
              </w:rPr>
              <w:t>休日は、１週間について１日以上とする。</w:t>
            </w:r>
            <w:bookmarkEnd w:id="355"/>
            <w:bookmarkEnd w:id="356"/>
            <w:bookmarkEnd w:id="357"/>
            <w:bookmarkEnd w:id="358"/>
          </w:p>
        </w:tc>
      </w:tr>
      <w:tr w:rsidR="008574C6" w14:paraId="6A36EA6D" w14:textId="77777777">
        <w:tc>
          <w:tcPr>
            <w:tcW w:w="8458" w:type="dxa"/>
            <w:shd w:val="clear" w:color="auto" w:fill="auto"/>
          </w:tcPr>
          <w:p w14:paraId="3F9A9076" w14:textId="77777777" w:rsidR="008574C6" w:rsidRDefault="006B76E6">
            <w:pPr>
              <w:pStyle w:val="a9"/>
              <w:spacing w:line="350" w:lineRule="exact"/>
              <w:ind w:left="0" w:firstLine="0"/>
              <w:rPr>
                <w:b/>
                <w:sz w:val="21"/>
              </w:rPr>
            </w:pPr>
            <w:r>
              <w:rPr>
                <w:rFonts w:hint="eastAsia"/>
                <w:b/>
                <w:sz w:val="21"/>
              </w:rPr>
              <w:t>（補償休日）</w:t>
            </w:r>
          </w:p>
          <w:p w14:paraId="27A4E260" w14:textId="77777777" w:rsidR="008574C6" w:rsidRDefault="006B76E6">
            <w:pPr>
              <w:pStyle w:val="2"/>
            </w:pPr>
            <w:bookmarkStart w:id="359" w:name="_Toc1449"/>
            <w:bookmarkStart w:id="360" w:name="_Toc2025"/>
            <w:bookmarkStart w:id="361" w:name="_Toc26221"/>
            <w:bookmarkStart w:id="362" w:name="_Toc3534"/>
            <w:r>
              <w:rPr>
                <w:rFonts w:hint="eastAsia"/>
              </w:rPr>
              <w:t xml:space="preserve">　前条に定める休日が与えられなかった場合又は、超過時間（船員の労働時間（第３３条に定める時間外及び補償休日労働を除く。）が１週間において４０時間を超える時間（当該１週間において休日が与えられなかった場合にあっては、その超える時間が８時間を超える時間）をいう。）が生じた場合には、基準労働期間内に補償休日を与えるものとする。</w:t>
            </w:r>
            <w:bookmarkEnd w:id="359"/>
            <w:bookmarkEnd w:id="360"/>
            <w:bookmarkEnd w:id="361"/>
            <w:bookmarkEnd w:id="362"/>
          </w:p>
          <w:p w14:paraId="7B8D38BD" w14:textId="77777777" w:rsidR="008574C6" w:rsidRDefault="006B76E6">
            <w:pPr>
              <w:pStyle w:val="a9"/>
              <w:spacing w:line="350" w:lineRule="exact"/>
              <w:ind w:left="210" w:hangingChars="100" w:hanging="210"/>
              <w:rPr>
                <w:sz w:val="21"/>
              </w:rPr>
            </w:pPr>
            <w:r>
              <w:rPr>
                <w:rFonts w:hint="eastAsia"/>
                <w:sz w:val="21"/>
              </w:rPr>
              <w:t>２</w:t>
            </w:r>
            <w:r>
              <w:rPr>
                <w:rFonts w:hint="eastAsia"/>
                <w:b/>
                <w:sz w:val="21"/>
              </w:rPr>
              <w:t xml:space="preserve">　</w:t>
            </w:r>
            <w:r>
              <w:rPr>
                <w:rFonts w:hint="eastAsia"/>
                <w:sz w:val="21"/>
              </w:rPr>
              <w:t>前項の休日は、陸上休日又は停泊中の休日とする。</w:t>
            </w:r>
          </w:p>
          <w:p w14:paraId="73C6AFE1" w14:textId="77777777" w:rsidR="008574C6" w:rsidRDefault="006B76E6">
            <w:pPr>
              <w:pStyle w:val="a9"/>
              <w:spacing w:line="350" w:lineRule="exact"/>
              <w:ind w:left="211" w:hangingChars="100" w:hanging="211"/>
              <w:rPr>
                <w:b/>
                <w:sz w:val="21"/>
              </w:rPr>
            </w:pPr>
            <w:r>
              <w:rPr>
                <w:rFonts w:hint="eastAsia"/>
                <w:b/>
                <w:sz w:val="21"/>
              </w:rPr>
              <w:t>（補償休日の付与の通知等）</w:t>
            </w:r>
          </w:p>
          <w:p w14:paraId="28564972" w14:textId="77777777" w:rsidR="008574C6" w:rsidRDefault="006B76E6">
            <w:pPr>
              <w:pStyle w:val="2"/>
            </w:pPr>
            <w:bookmarkStart w:id="363" w:name="_Toc29475"/>
            <w:bookmarkStart w:id="364" w:name="_Toc3195"/>
            <w:bookmarkStart w:id="365" w:name="_Toc32472"/>
            <w:bookmarkStart w:id="366" w:name="_Toc9341"/>
            <w:r>
              <w:rPr>
                <w:rFonts w:hint="eastAsia"/>
              </w:rPr>
              <w:t xml:space="preserve">　補償休日を付与する場合には、少なくとも付与の７日前までに、その時期及び場所を、補償休日を付与すべき船員に通知するものとする。</w:t>
            </w:r>
            <w:bookmarkEnd w:id="363"/>
            <w:bookmarkEnd w:id="364"/>
            <w:bookmarkEnd w:id="365"/>
            <w:bookmarkEnd w:id="366"/>
          </w:p>
          <w:p w14:paraId="114C53E3" w14:textId="77777777" w:rsidR="008574C6" w:rsidRDefault="006B76E6">
            <w:pPr>
              <w:pStyle w:val="a9"/>
              <w:spacing w:line="350" w:lineRule="exact"/>
              <w:ind w:left="210" w:hangingChars="100" w:hanging="210"/>
              <w:rPr>
                <w:sz w:val="21"/>
              </w:rPr>
            </w:pPr>
            <w:r>
              <w:rPr>
                <w:rFonts w:hint="eastAsia"/>
                <w:sz w:val="21"/>
              </w:rPr>
              <w:t>２　前項の規定にかかわらず、航海の遅延その他やむを得ない事由がある場合には、速やかに当該船員に通知することにより、あらかじめ通知した時期及び場所を変更することがある。</w:t>
            </w:r>
          </w:p>
          <w:p w14:paraId="383AEB28" w14:textId="77777777" w:rsidR="008574C6" w:rsidRDefault="006B76E6">
            <w:pPr>
              <w:pStyle w:val="a9"/>
              <w:spacing w:line="350" w:lineRule="exact"/>
              <w:ind w:left="211" w:hangingChars="100" w:hanging="211"/>
              <w:rPr>
                <w:b/>
                <w:sz w:val="21"/>
              </w:rPr>
            </w:pPr>
            <w:r>
              <w:rPr>
                <w:rFonts w:hint="eastAsia"/>
                <w:b/>
                <w:sz w:val="21"/>
              </w:rPr>
              <w:t>（補償休日の付与の延期）</w:t>
            </w:r>
          </w:p>
          <w:p w14:paraId="475C2024" w14:textId="77777777" w:rsidR="008574C6" w:rsidRDefault="006B76E6">
            <w:pPr>
              <w:pStyle w:val="2"/>
            </w:pPr>
            <w:bookmarkStart w:id="367" w:name="_Toc1435"/>
            <w:bookmarkStart w:id="368" w:name="_Toc17673"/>
            <w:bookmarkStart w:id="369" w:name="_Toc19086"/>
            <w:bookmarkStart w:id="370" w:name="_Toc20821"/>
            <w:r>
              <w:rPr>
                <w:rFonts w:hint="eastAsia"/>
              </w:rPr>
              <w:t xml:space="preserve">　第２６条の規定にかかわらず、次に掲げる場合、当該事由の存する期間、補償休日を与えることを延期することがある。</w:t>
            </w:r>
            <w:bookmarkEnd w:id="367"/>
            <w:bookmarkEnd w:id="368"/>
            <w:bookmarkEnd w:id="369"/>
            <w:bookmarkEnd w:id="370"/>
          </w:p>
          <w:p w14:paraId="3449F147" w14:textId="77777777" w:rsidR="008574C6" w:rsidRDefault="006B76E6">
            <w:pPr>
              <w:pStyle w:val="a9"/>
              <w:spacing w:line="350" w:lineRule="exact"/>
              <w:ind w:leftChars="92" w:left="445" w:hanging="252"/>
              <w:rPr>
                <w:sz w:val="21"/>
              </w:rPr>
            </w:pPr>
            <w:r>
              <w:rPr>
                <w:rFonts w:hint="eastAsia"/>
                <w:sz w:val="21"/>
              </w:rPr>
              <w:t>①　遅延その他の航海の状況に係る事由により基準労働期間内に与えるべき補償休日を与えることができないことが明らかになったとき以降において航海の途中にあるとき。</w:t>
            </w:r>
          </w:p>
          <w:p w14:paraId="13B9EF5C" w14:textId="77777777" w:rsidR="008574C6" w:rsidRDefault="006B76E6">
            <w:pPr>
              <w:pStyle w:val="a9"/>
              <w:spacing w:line="350" w:lineRule="exact"/>
              <w:ind w:leftChars="100" w:left="457" w:hanging="247"/>
              <w:rPr>
                <w:sz w:val="21"/>
              </w:rPr>
            </w:pPr>
            <w:r>
              <w:rPr>
                <w:rFonts w:hint="eastAsia"/>
                <w:sz w:val="21"/>
              </w:rPr>
              <w:t>②　補償休日を与えるべき船員と交代して乗船すべき船員が負傷し、又は疾病にかかり療養のため交代して乗船できないことその他の船舶所有者の責めに帰することのできない事由により、補償休日を与えるべき船員と交代して乗船する船員が確保できないとき。</w:t>
            </w:r>
          </w:p>
          <w:p w14:paraId="5F206999" w14:textId="77777777" w:rsidR="008574C6" w:rsidRDefault="006B76E6">
            <w:pPr>
              <w:pStyle w:val="a9"/>
              <w:spacing w:line="350" w:lineRule="exact"/>
              <w:ind w:leftChars="92" w:left="447" w:hangingChars="121" w:hanging="254"/>
              <w:rPr>
                <w:sz w:val="21"/>
              </w:rPr>
            </w:pPr>
            <w:r>
              <w:rPr>
                <w:rFonts w:hint="eastAsia"/>
                <w:sz w:val="21"/>
              </w:rPr>
              <w:t>③　補償休日を与えるべき船員が負傷し、又は疾病にかかり療養のため作業に従事しない期間中であるとき。</w:t>
            </w:r>
          </w:p>
          <w:p w14:paraId="797FEFDD" w14:textId="77777777" w:rsidR="008574C6" w:rsidRDefault="006B76E6">
            <w:pPr>
              <w:ind w:leftChars="90" w:left="428" w:hangingChars="114" w:hanging="239"/>
            </w:pPr>
            <w:r>
              <w:rPr>
                <w:rFonts w:hint="eastAsia"/>
              </w:rPr>
              <w:lastRenderedPageBreak/>
              <w:t>④　補償休日を与えるべき船員が船舶の機関、設備等の故障発生時における応急措置その他の継続して従事しなければならない作業に従事しているとき。</w:t>
            </w:r>
          </w:p>
          <w:p w14:paraId="3C21F6F5" w14:textId="77777777" w:rsidR="008574C6" w:rsidRDefault="006B76E6">
            <w:pPr>
              <w:pStyle w:val="a9"/>
              <w:spacing w:line="350" w:lineRule="exact"/>
              <w:ind w:left="0" w:firstLine="0"/>
              <w:rPr>
                <w:b/>
                <w:sz w:val="21"/>
              </w:rPr>
            </w:pPr>
            <w:r>
              <w:rPr>
                <w:rFonts w:hint="eastAsia"/>
                <w:b/>
                <w:sz w:val="21"/>
              </w:rPr>
              <w:t>（補償休日の日数及び付与の単位）</w:t>
            </w:r>
          </w:p>
          <w:p w14:paraId="7E0BF0A3" w14:textId="77777777" w:rsidR="008574C6" w:rsidRDefault="006B76E6">
            <w:pPr>
              <w:pStyle w:val="2"/>
              <w:rPr>
                <w:b/>
              </w:rPr>
            </w:pPr>
            <w:bookmarkStart w:id="371" w:name="_Toc28891"/>
            <w:bookmarkStart w:id="372" w:name="_Toc31224"/>
            <w:bookmarkStart w:id="373" w:name="_Toc480"/>
            <w:bookmarkStart w:id="374" w:name="_Toc8363"/>
            <w:r>
              <w:rPr>
                <w:rFonts w:hint="eastAsia"/>
              </w:rPr>
              <w:t xml:space="preserve">　第２６条に規定する補償休日の日数は、船舶に乗り組んでいる期間内に与える場合には、超過時間の合計８時間当たり又は１日の休日が与えられない１週間当たり、１日として計算した日数とする。</w:t>
            </w:r>
            <w:bookmarkEnd w:id="371"/>
            <w:bookmarkEnd w:id="372"/>
            <w:bookmarkEnd w:id="373"/>
            <w:bookmarkEnd w:id="374"/>
          </w:p>
          <w:p w14:paraId="2B1BA30A" w14:textId="77777777" w:rsidR="008574C6" w:rsidRDefault="006B76E6">
            <w:pPr>
              <w:pStyle w:val="a9"/>
              <w:spacing w:line="350" w:lineRule="exact"/>
              <w:ind w:left="225" w:hangingChars="107" w:hanging="225"/>
              <w:rPr>
                <w:sz w:val="21"/>
              </w:rPr>
            </w:pPr>
            <w:r>
              <w:rPr>
                <w:rFonts w:hint="eastAsia"/>
                <w:sz w:val="21"/>
              </w:rPr>
              <w:t>２　陸上休日として与える場合には、前項の規定により計算した日数に、７／５を乗じた日数とする。</w:t>
            </w:r>
          </w:p>
          <w:p w14:paraId="5E4A79FE" w14:textId="77777777" w:rsidR="008574C6" w:rsidRDefault="006B76E6">
            <w:pPr>
              <w:pStyle w:val="a9"/>
              <w:spacing w:line="350" w:lineRule="exact"/>
              <w:ind w:left="252" w:hangingChars="120" w:hanging="252"/>
              <w:rPr>
                <w:sz w:val="21"/>
              </w:rPr>
            </w:pPr>
            <w:r>
              <w:rPr>
                <w:rFonts w:hint="eastAsia"/>
                <w:sz w:val="21"/>
              </w:rPr>
              <w:t>３　基準労働期間内に与えるべき補償休日の日数の合計が１日未満の端数を生じる場合であって、当該端数が1/2日を超えるときには当該端数に係る補償休日の単位は１日とし、1/2日を超えないときには半日とする。</w:t>
            </w:r>
          </w:p>
        </w:tc>
      </w:tr>
    </w:tbl>
    <w:p w14:paraId="57CC39AD" w14:textId="77777777" w:rsidR="008574C6" w:rsidRDefault="008574C6"/>
    <w:p w14:paraId="50CD9922" w14:textId="77777777" w:rsidR="008574C6" w:rsidRDefault="006B76E6">
      <w:pPr>
        <w:pStyle w:val="3"/>
        <w:rPr>
          <w:b w:val="0"/>
        </w:rPr>
      </w:pPr>
      <w:bookmarkStart w:id="375" w:name="_Toc21064"/>
      <w:bookmarkStart w:id="376" w:name="_Toc25831"/>
      <w:r>
        <w:rPr>
          <w:rFonts w:hint="eastAsia"/>
          <w:b w:val="0"/>
        </w:rPr>
        <w:t xml:space="preserve">　</w:t>
      </w:r>
      <w:r>
        <w:rPr>
          <w:rFonts w:hint="eastAsia"/>
        </w:rPr>
        <w:t>基準労働期間】</w:t>
      </w:r>
      <w:bookmarkEnd w:id="375"/>
      <w:bookmarkEnd w:id="376"/>
    </w:p>
    <w:p w14:paraId="7A788DC8" w14:textId="77777777" w:rsidR="008574C6" w:rsidRDefault="006B76E6">
      <w:pPr>
        <w:pStyle w:val="aa"/>
        <w:ind w:left="210" w:hangingChars="100" w:hanging="210"/>
        <w:rPr>
          <w:rFonts w:ascii="ＭＳ 明朝" w:eastAsia="ＭＳ 明朝" w:hAnsi="ＭＳ 明朝"/>
          <w:sz w:val="21"/>
        </w:rPr>
      </w:pPr>
      <w:r>
        <w:rPr>
          <w:rFonts w:ascii="ＭＳ 明朝" w:eastAsia="ＭＳ 明朝" w:hAnsi="ＭＳ 明朝" w:hint="eastAsia"/>
          <w:sz w:val="21"/>
        </w:rPr>
        <w:t>１　基準労働期間は、就業規則に必ず定めておかなければなりません。</w:t>
      </w:r>
    </w:p>
    <w:p w14:paraId="7DE42917" w14:textId="77777777" w:rsidR="008574C6" w:rsidRDefault="006B76E6">
      <w:pPr>
        <w:pStyle w:val="aa"/>
        <w:ind w:left="210" w:hangingChars="100" w:hanging="210"/>
        <w:rPr>
          <w:rFonts w:ascii="ＭＳ 明朝" w:eastAsia="ＭＳ 明朝" w:hAnsi="ＭＳ 明朝"/>
          <w:sz w:val="21"/>
        </w:rPr>
      </w:pPr>
      <w:r>
        <w:rPr>
          <w:rFonts w:ascii="ＭＳ 明朝" w:eastAsia="ＭＳ 明朝" w:hAnsi="ＭＳ 明朝" w:hint="eastAsia"/>
          <w:sz w:val="21"/>
        </w:rPr>
        <w:t>２　基準労働期間は、１週間当たりの労働時間４０時間以内や休日１日付与の平均をとるための期間であり、船舶の航行区域、航路その他の航海の期間及び態様に係る事項を勘案して船舶の区分毎に国土交通省令により定められています（船員法施行規則第４２条の２第１項）。</w:t>
      </w:r>
    </w:p>
    <w:p w14:paraId="350945E0" w14:textId="77777777" w:rsidR="008574C6" w:rsidRDefault="006B76E6">
      <w:pPr>
        <w:ind w:left="210" w:hangingChars="100" w:hanging="210"/>
        <w:rPr>
          <w:rFonts w:ascii="ＭＳ 明朝" w:hAnsi="ＭＳ 明朝"/>
        </w:rPr>
      </w:pPr>
      <w:r>
        <w:rPr>
          <w:rFonts w:ascii="ＭＳ 明朝" w:hAnsi="ＭＳ 明朝" w:hint="eastAsia"/>
        </w:rPr>
        <w:t>３　法第６０条第２項の「１週間当たりの労働時間は、基準労働期間について平均４０時間以内」というのは、陸上勤務、法定の有給休暇、疾病療養等の期間を除いた期間を平均して乗船中の労働時間（時間外・補償休日労働を除く）が４０時間以内でなければなりません。（改正船員法の解説－労働時間短縮関係－（平成２年著）６０頁）</w:t>
      </w:r>
    </w:p>
    <w:p w14:paraId="3FCA7938" w14:textId="77777777" w:rsidR="008574C6" w:rsidRDefault="006B76E6">
      <w:pPr>
        <w:ind w:left="210" w:hangingChars="100" w:hanging="210"/>
        <w:rPr>
          <w:rFonts w:ascii="ＭＳ 明朝" w:hAnsi="ＭＳ 明朝"/>
        </w:rPr>
      </w:pPr>
      <w:r>
        <w:rPr>
          <w:rFonts w:ascii="ＭＳ 明朝" w:hAnsi="ＭＳ 明朝" w:hint="eastAsia"/>
        </w:rPr>
        <w:t>４　基準労働期間は、就業規則により国土交通省令で定められた範囲内において異なる期間を設定することが可能です。また、労働協約により１年以下の範囲内において異なる期間を設定することも可能です（船員法第６０条第３項）。</w:t>
      </w:r>
    </w:p>
    <w:p w14:paraId="559920D3" w14:textId="77777777" w:rsidR="008574C6" w:rsidRDefault="006B76E6">
      <w:pPr>
        <w:pStyle w:val="3"/>
        <w:rPr>
          <w:b w:val="0"/>
        </w:rPr>
      </w:pPr>
      <w:bookmarkStart w:id="377" w:name="_Toc13000"/>
      <w:bookmarkStart w:id="378" w:name="_Toc20544"/>
      <w:r>
        <w:rPr>
          <w:rFonts w:hint="eastAsia"/>
        </w:rPr>
        <w:t xml:space="preserve">　休日】</w:t>
      </w:r>
      <w:bookmarkEnd w:id="377"/>
      <w:bookmarkEnd w:id="378"/>
    </w:p>
    <w:p w14:paraId="6E8D236E" w14:textId="77777777" w:rsidR="008574C6" w:rsidRDefault="006B76E6">
      <w:pPr>
        <w:ind w:leftChars="100" w:left="252" w:hangingChars="20" w:hanging="42"/>
        <w:rPr>
          <w:rFonts w:ascii="ＭＳ 明朝" w:hAnsi="ＭＳ 明朝"/>
        </w:rPr>
      </w:pPr>
      <w:r>
        <w:rPr>
          <w:rFonts w:ascii="ＭＳ 明朝" w:hAnsi="ＭＳ 明朝" w:hint="eastAsia"/>
        </w:rPr>
        <w:t xml:space="preserve">　船員法では何曜日を休日とするかあるいは国民の祝日を休日とするかについて規定していませんが、休日については基準労働期間において１週間当たり平均１日以上与えなければなりません（船員法第６１条）。</w:t>
      </w:r>
    </w:p>
    <w:p w14:paraId="37951891" w14:textId="77777777" w:rsidR="008574C6" w:rsidRDefault="006B76E6">
      <w:pPr>
        <w:pStyle w:val="3"/>
      </w:pPr>
      <w:bookmarkStart w:id="379" w:name="_Toc15645"/>
      <w:bookmarkStart w:id="380" w:name="_Toc15790"/>
      <w:r>
        <w:rPr>
          <w:rFonts w:hint="eastAsia"/>
        </w:rPr>
        <w:t xml:space="preserve">　補償休日】</w:t>
      </w:r>
      <w:bookmarkEnd w:id="379"/>
      <w:bookmarkEnd w:id="380"/>
    </w:p>
    <w:p w14:paraId="6DDC31D6" w14:textId="77777777" w:rsidR="008574C6" w:rsidRDefault="006B76E6">
      <w:pPr>
        <w:pStyle w:val="3"/>
      </w:pPr>
      <w:bookmarkStart w:id="381" w:name="_Toc12919"/>
      <w:bookmarkStart w:id="382" w:name="_Toc25917"/>
      <w:r>
        <w:rPr>
          <w:rFonts w:hint="eastAsia"/>
        </w:rPr>
        <w:t xml:space="preserve">　補償休日の付与の通知等】</w:t>
      </w:r>
      <w:bookmarkEnd w:id="381"/>
      <w:bookmarkEnd w:id="382"/>
    </w:p>
    <w:p w14:paraId="3370E3AB" w14:textId="77777777" w:rsidR="008574C6" w:rsidRDefault="006B76E6">
      <w:pPr>
        <w:pStyle w:val="3"/>
      </w:pPr>
      <w:bookmarkStart w:id="383" w:name="_Toc28261"/>
      <w:bookmarkStart w:id="384" w:name="_Toc924"/>
      <w:r>
        <w:rPr>
          <w:rFonts w:hint="eastAsia"/>
        </w:rPr>
        <w:t xml:space="preserve">　補償休日の付与の延期】</w:t>
      </w:r>
      <w:bookmarkEnd w:id="383"/>
      <w:bookmarkEnd w:id="384"/>
    </w:p>
    <w:p w14:paraId="0CDAD397" w14:textId="77777777" w:rsidR="008574C6" w:rsidRDefault="006B76E6">
      <w:pPr>
        <w:pStyle w:val="3"/>
      </w:pPr>
      <w:bookmarkStart w:id="385" w:name="_Toc29153"/>
      <w:bookmarkStart w:id="386" w:name="_Toc9539"/>
      <w:r>
        <w:rPr>
          <w:rFonts w:hint="eastAsia"/>
        </w:rPr>
        <w:t xml:space="preserve">　補償休日の日数及び付与の単位】</w:t>
      </w:r>
      <w:bookmarkEnd w:id="385"/>
      <w:bookmarkEnd w:id="386"/>
    </w:p>
    <w:p w14:paraId="41F411BC" w14:textId="77777777" w:rsidR="008574C6" w:rsidRDefault="006B76E6" w:rsidP="00410394">
      <w:pPr>
        <w:ind w:leftChars="83" w:left="384" w:hangingChars="100" w:hanging="210"/>
        <w:rPr>
          <w:rFonts w:ascii="ＭＳ 明朝" w:hAnsi="ＭＳ 明朝"/>
        </w:rPr>
      </w:pPr>
      <w:r>
        <w:rPr>
          <w:rFonts w:ascii="ＭＳ 明朝" w:hAnsi="ＭＳ 明朝" w:hint="eastAsia"/>
        </w:rPr>
        <w:t>１　船舶所有者は、船員の労働時間が割増手当の対象となる労働時間（時間外労働と補償休日労働）を除き、１週間において４０時間を超える場合又は船員に１週間において少なくとも１日の休日が与えることができない場合には、その補償としての休日（補償休</w:t>
      </w:r>
      <w:r>
        <w:rPr>
          <w:rFonts w:ascii="ＭＳ 明朝" w:hAnsi="ＭＳ 明朝" w:hint="eastAsia"/>
        </w:rPr>
        <w:lastRenderedPageBreak/>
        <w:t>日）を、基準労働期間内に与えなければなりません（船員法第６２条第１項）。</w:t>
      </w:r>
    </w:p>
    <w:p w14:paraId="4B5936E2" w14:textId="77777777" w:rsidR="008574C6" w:rsidRDefault="006B76E6">
      <w:pPr>
        <w:ind w:left="252" w:hangingChars="12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8" behindDoc="0" locked="0" layoutInCell="1" hidden="0" allowOverlap="1" wp14:anchorId="59EE353B" wp14:editId="324924CE">
                <wp:simplePos x="0" y="0"/>
                <wp:positionH relativeFrom="column">
                  <wp:posOffset>-51435</wp:posOffset>
                </wp:positionH>
                <wp:positionV relativeFrom="paragraph">
                  <wp:posOffset>187325</wp:posOffset>
                </wp:positionV>
                <wp:extent cx="5494020" cy="3168650"/>
                <wp:effectExtent l="0" t="0" r="11430" b="12700"/>
                <wp:wrapNone/>
                <wp:docPr id="1029" name="Rectangle 10"/>
                <wp:cNvGraphicFramePr/>
                <a:graphic xmlns:a="http://schemas.openxmlformats.org/drawingml/2006/main">
                  <a:graphicData uri="http://schemas.microsoft.com/office/word/2010/wordprocessingShape">
                    <wps:wsp>
                      <wps:cNvSpPr/>
                      <wps:spPr>
                        <a:xfrm>
                          <a:off x="0" y="0"/>
                          <a:ext cx="5494020" cy="3168650"/>
                        </a:xfrm>
                        <a:prstGeom prst="rect">
                          <a:avLst/>
                        </a:prstGeom>
                        <a:noFill/>
                        <a:ln w="9525">
                          <a:solidFill>
                            <a:srgbClr val="000000"/>
                          </a:solidFill>
                          <a:prstDash val="dashDot"/>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EF4358" id="Rectangle 10" o:spid="_x0000_s1026" style="position:absolute;left:0;text-align:left;margin-left:-4.05pt;margin-top:14.75pt;width:432.6pt;height:249.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" filled="f">
                <v:stroke dashstyle="dashDot"/>
              </v:rect>
            </w:pict>
          </mc:Fallback>
        </mc:AlternateContent>
      </w:r>
    </w:p>
    <w:p w14:paraId="389B50EC" w14:textId="77777777" w:rsidR="008574C6" w:rsidRDefault="006B76E6">
      <w:pPr>
        <w:ind w:left="252" w:hangingChars="120" w:hanging="252"/>
        <w:rPr>
          <w:rFonts w:ascii="ＭＳ 明朝" w:hAnsi="ＭＳ 明朝"/>
        </w:rPr>
      </w:pPr>
      <w:r>
        <w:rPr>
          <w:rFonts w:ascii="ＭＳ 明朝" w:hAnsi="ＭＳ 明朝" w:hint="eastAsia"/>
        </w:rPr>
        <w:t xml:space="preserve">　＜補償休日の考え方＞　</w:t>
      </w:r>
    </w:p>
    <w:p w14:paraId="397C38E3" w14:textId="77777777" w:rsidR="008574C6" w:rsidRDefault="006B76E6">
      <w:pPr>
        <w:ind w:leftChars="100" w:left="252" w:hangingChars="20" w:hanging="42"/>
        <w:rPr>
          <w:rFonts w:ascii="ＭＳ 明朝" w:hAnsi="ＭＳ 明朝"/>
        </w:rPr>
      </w:pPr>
      <w:r>
        <w:rPr>
          <w:rFonts w:ascii="ＭＳ 明朝" w:hAnsi="ＭＳ 明朝" w:hint="eastAsia"/>
        </w:rPr>
        <w:t>【凡例】　×：労働日（１日８時間）　〇：休日</w:t>
      </w:r>
    </w:p>
    <w:p w14:paraId="6D9F3D6B" w14:textId="77777777" w:rsidR="008574C6" w:rsidRDefault="006B76E6">
      <w:pPr>
        <w:ind w:left="252" w:hangingChars="120" w:hanging="252"/>
        <w:rPr>
          <w:rFonts w:ascii="ＭＳ 明朝" w:hAnsi="ＭＳ 明朝"/>
        </w:rPr>
      </w:pPr>
      <w:r>
        <w:rPr>
          <w:rFonts w:ascii="ＭＳ 明朝" w:hAnsi="ＭＳ 明朝" w:hint="eastAsia"/>
        </w:rPr>
        <w:t>①１週間において1日も休日の付与がなかった場合</w:t>
      </w:r>
    </w:p>
    <w:tbl>
      <w:tblPr>
        <w:tblW w:w="8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567"/>
        <w:gridCol w:w="567"/>
        <w:gridCol w:w="567"/>
        <w:gridCol w:w="567"/>
        <w:gridCol w:w="567"/>
        <w:gridCol w:w="4309"/>
      </w:tblGrid>
      <w:tr w:rsidR="008574C6" w14:paraId="3DD0DDC8" w14:textId="77777777">
        <w:tc>
          <w:tcPr>
            <w:tcW w:w="567" w:type="dxa"/>
            <w:shd w:val="clear" w:color="auto" w:fill="auto"/>
          </w:tcPr>
          <w:p w14:paraId="110433BA" w14:textId="77777777" w:rsidR="008574C6" w:rsidRDefault="006B76E6">
            <w:pPr>
              <w:jc w:val="center"/>
              <w:rPr>
                <w:rFonts w:ascii="ＭＳ 明朝" w:hAnsi="ＭＳ 明朝"/>
              </w:rPr>
            </w:pPr>
            <w:r>
              <w:rPr>
                <w:rFonts w:ascii="ＭＳ 明朝" w:hAnsi="ＭＳ 明朝" w:hint="eastAsia"/>
              </w:rPr>
              <w:t>日</w:t>
            </w:r>
          </w:p>
        </w:tc>
        <w:tc>
          <w:tcPr>
            <w:tcW w:w="567" w:type="dxa"/>
            <w:shd w:val="clear" w:color="auto" w:fill="auto"/>
          </w:tcPr>
          <w:p w14:paraId="694111CD" w14:textId="77777777" w:rsidR="008574C6" w:rsidRDefault="006B76E6">
            <w:pPr>
              <w:jc w:val="center"/>
              <w:rPr>
                <w:rFonts w:ascii="ＭＳ 明朝" w:hAnsi="ＭＳ 明朝"/>
              </w:rPr>
            </w:pPr>
            <w:r>
              <w:rPr>
                <w:rFonts w:ascii="ＭＳ 明朝" w:hAnsi="ＭＳ 明朝" w:hint="eastAsia"/>
              </w:rPr>
              <w:t>月</w:t>
            </w:r>
          </w:p>
        </w:tc>
        <w:tc>
          <w:tcPr>
            <w:tcW w:w="567" w:type="dxa"/>
            <w:shd w:val="clear" w:color="auto" w:fill="auto"/>
          </w:tcPr>
          <w:p w14:paraId="0054DE43" w14:textId="77777777" w:rsidR="008574C6" w:rsidRDefault="006B76E6">
            <w:pPr>
              <w:jc w:val="center"/>
              <w:rPr>
                <w:rFonts w:ascii="ＭＳ 明朝" w:hAnsi="ＭＳ 明朝"/>
              </w:rPr>
            </w:pPr>
            <w:r>
              <w:rPr>
                <w:rFonts w:ascii="ＭＳ 明朝" w:hAnsi="ＭＳ 明朝" w:hint="eastAsia"/>
              </w:rPr>
              <w:t>火</w:t>
            </w:r>
          </w:p>
        </w:tc>
        <w:tc>
          <w:tcPr>
            <w:tcW w:w="567" w:type="dxa"/>
            <w:shd w:val="clear" w:color="auto" w:fill="auto"/>
          </w:tcPr>
          <w:p w14:paraId="52DF5C52" w14:textId="77777777" w:rsidR="008574C6" w:rsidRDefault="006B76E6">
            <w:pPr>
              <w:jc w:val="center"/>
              <w:rPr>
                <w:rFonts w:ascii="ＭＳ 明朝" w:hAnsi="ＭＳ 明朝"/>
              </w:rPr>
            </w:pPr>
            <w:r>
              <w:rPr>
                <w:rFonts w:ascii="ＭＳ 明朝" w:hAnsi="ＭＳ 明朝" w:hint="eastAsia"/>
              </w:rPr>
              <w:t>水</w:t>
            </w:r>
          </w:p>
        </w:tc>
        <w:tc>
          <w:tcPr>
            <w:tcW w:w="567" w:type="dxa"/>
            <w:shd w:val="clear" w:color="auto" w:fill="auto"/>
          </w:tcPr>
          <w:p w14:paraId="5DE5A788" w14:textId="77777777" w:rsidR="008574C6" w:rsidRDefault="006B76E6">
            <w:pPr>
              <w:jc w:val="center"/>
              <w:rPr>
                <w:rFonts w:ascii="ＭＳ 明朝" w:hAnsi="ＭＳ 明朝"/>
              </w:rPr>
            </w:pPr>
            <w:r>
              <w:rPr>
                <w:rFonts w:ascii="ＭＳ 明朝" w:hAnsi="ＭＳ 明朝" w:hint="eastAsia"/>
              </w:rPr>
              <w:t>木</w:t>
            </w:r>
          </w:p>
        </w:tc>
        <w:tc>
          <w:tcPr>
            <w:tcW w:w="567" w:type="dxa"/>
            <w:shd w:val="clear" w:color="auto" w:fill="auto"/>
          </w:tcPr>
          <w:p w14:paraId="4E58EA4A" w14:textId="77777777" w:rsidR="008574C6" w:rsidRDefault="006B76E6">
            <w:pPr>
              <w:jc w:val="center"/>
              <w:rPr>
                <w:rFonts w:ascii="ＭＳ 明朝" w:hAnsi="ＭＳ 明朝"/>
              </w:rPr>
            </w:pPr>
            <w:r>
              <w:rPr>
                <w:rFonts w:ascii="ＭＳ 明朝" w:hAnsi="ＭＳ 明朝" w:hint="eastAsia"/>
              </w:rPr>
              <w:t>金</w:t>
            </w:r>
          </w:p>
        </w:tc>
        <w:tc>
          <w:tcPr>
            <w:tcW w:w="567" w:type="dxa"/>
            <w:shd w:val="clear" w:color="auto" w:fill="auto"/>
          </w:tcPr>
          <w:p w14:paraId="44210993" w14:textId="77777777" w:rsidR="008574C6" w:rsidRDefault="006B76E6">
            <w:pPr>
              <w:jc w:val="center"/>
              <w:rPr>
                <w:rFonts w:ascii="ＭＳ 明朝" w:hAnsi="ＭＳ 明朝"/>
              </w:rPr>
            </w:pPr>
            <w:r>
              <w:rPr>
                <w:rFonts w:ascii="ＭＳ 明朝" w:hAnsi="ＭＳ 明朝" w:hint="eastAsia"/>
              </w:rPr>
              <w:t>土</w:t>
            </w:r>
          </w:p>
        </w:tc>
        <w:tc>
          <w:tcPr>
            <w:tcW w:w="4309" w:type="dxa"/>
            <w:shd w:val="clear" w:color="auto" w:fill="auto"/>
          </w:tcPr>
          <w:p w14:paraId="42792D6F" w14:textId="77777777" w:rsidR="008574C6" w:rsidRDefault="006B76E6">
            <w:pPr>
              <w:jc w:val="center"/>
              <w:rPr>
                <w:rFonts w:ascii="ＭＳ 明朝" w:hAnsi="ＭＳ 明朝"/>
              </w:rPr>
            </w:pPr>
            <w:r>
              <w:rPr>
                <w:rFonts w:ascii="ＭＳ 明朝" w:hAnsi="ＭＳ 明朝" w:hint="eastAsia"/>
              </w:rPr>
              <w:t>補償休日</w:t>
            </w:r>
          </w:p>
        </w:tc>
      </w:tr>
      <w:tr w:rsidR="008574C6" w14:paraId="56F514D4" w14:textId="77777777">
        <w:tc>
          <w:tcPr>
            <w:tcW w:w="567" w:type="dxa"/>
            <w:shd w:val="clear" w:color="auto" w:fill="auto"/>
            <w:vAlign w:val="center"/>
          </w:tcPr>
          <w:p w14:paraId="10D90F0F"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72237E46"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56B03CBD"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4216FB7F"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06BB1301"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51D4B500"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68309E35" w14:textId="77777777" w:rsidR="008574C6" w:rsidRDefault="006B76E6">
            <w:pPr>
              <w:jc w:val="center"/>
              <w:rPr>
                <w:rFonts w:ascii="ＭＳ 明朝" w:hAnsi="ＭＳ 明朝"/>
              </w:rPr>
            </w:pPr>
            <w:r>
              <w:rPr>
                <w:rFonts w:ascii="ＭＳ 明朝" w:hAnsi="ＭＳ 明朝" w:hint="eastAsia"/>
              </w:rPr>
              <w:t>×</w:t>
            </w:r>
          </w:p>
        </w:tc>
        <w:tc>
          <w:tcPr>
            <w:tcW w:w="4309" w:type="dxa"/>
            <w:shd w:val="clear" w:color="auto" w:fill="auto"/>
          </w:tcPr>
          <w:p w14:paraId="2C3255F6" w14:textId="77777777" w:rsidR="008574C6" w:rsidRDefault="006B76E6">
            <w:pPr>
              <w:rPr>
                <w:rFonts w:ascii="ＭＳ 明朝" w:hAnsi="ＭＳ 明朝"/>
                <w:u w:val="single"/>
              </w:rPr>
            </w:pPr>
            <w:r>
              <w:rPr>
                <w:rFonts w:ascii="ＭＳ 明朝" w:hAnsi="ＭＳ 明朝" w:hint="eastAsia"/>
                <w:u w:val="single"/>
              </w:rPr>
              <w:t>補償休日２日（①＋②）発生</w:t>
            </w:r>
          </w:p>
          <w:p w14:paraId="221877C4" w14:textId="77777777" w:rsidR="008574C6" w:rsidRDefault="006B76E6">
            <w:pPr>
              <w:ind w:left="239" w:hangingChars="114" w:hanging="239"/>
              <w:rPr>
                <w:rFonts w:ascii="ＭＳ 明朝" w:hAnsi="ＭＳ 明朝"/>
              </w:rPr>
            </w:pPr>
            <w:r>
              <w:rPr>
                <w:rFonts w:ascii="ＭＳ 明朝" w:hAnsi="ＭＳ 明朝" w:hint="eastAsia"/>
              </w:rPr>
              <w:t>①１週間の労働時間が４０時間超（１週間において１日も休日がない場合は４８時間超）</w:t>
            </w:r>
          </w:p>
          <w:p w14:paraId="1FB752ED" w14:textId="77777777" w:rsidR="008574C6" w:rsidRDefault="006B76E6">
            <w:pPr>
              <w:rPr>
                <w:rFonts w:ascii="ＭＳ 明朝" w:hAnsi="ＭＳ 明朝"/>
              </w:rPr>
            </w:pPr>
            <w:r>
              <w:rPr>
                <w:rFonts w:ascii="ＭＳ 明朝" w:hAnsi="ＭＳ 明朝" w:hint="eastAsia"/>
              </w:rPr>
              <w:t>②１週間に１日も休日の付与なし</w:t>
            </w:r>
          </w:p>
        </w:tc>
      </w:tr>
    </w:tbl>
    <w:p w14:paraId="132CF4D7" w14:textId="77777777" w:rsidR="008574C6" w:rsidRDefault="006B76E6">
      <w:pPr>
        <w:ind w:left="252" w:hangingChars="120" w:hanging="252"/>
        <w:rPr>
          <w:rFonts w:ascii="ＭＳ 明朝" w:hAnsi="ＭＳ 明朝"/>
        </w:rPr>
      </w:pPr>
      <w:r>
        <w:rPr>
          <w:rFonts w:ascii="ＭＳ 明朝" w:hAnsi="ＭＳ 明朝" w:hint="eastAsia"/>
        </w:rPr>
        <w:t>②１週間において休日が１日付与された場合</w:t>
      </w:r>
    </w:p>
    <w:tbl>
      <w:tblPr>
        <w:tblW w:w="8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567"/>
        <w:gridCol w:w="567"/>
        <w:gridCol w:w="567"/>
        <w:gridCol w:w="567"/>
        <w:gridCol w:w="567"/>
        <w:gridCol w:w="4309"/>
      </w:tblGrid>
      <w:tr w:rsidR="008574C6" w14:paraId="7673D3B4" w14:textId="77777777">
        <w:tc>
          <w:tcPr>
            <w:tcW w:w="567" w:type="dxa"/>
            <w:shd w:val="clear" w:color="auto" w:fill="auto"/>
          </w:tcPr>
          <w:p w14:paraId="3EB99E31" w14:textId="77777777" w:rsidR="008574C6" w:rsidRDefault="006B76E6">
            <w:pPr>
              <w:jc w:val="center"/>
              <w:rPr>
                <w:rFonts w:ascii="ＭＳ 明朝" w:hAnsi="ＭＳ 明朝"/>
              </w:rPr>
            </w:pPr>
            <w:r>
              <w:rPr>
                <w:rFonts w:ascii="ＭＳ 明朝" w:hAnsi="ＭＳ 明朝" w:hint="eastAsia"/>
              </w:rPr>
              <w:t>日</w:t>
            </w:r>
          </w:p>
        </w:tc>
        <w:tc>
          <w:tcPr>
            <w:tcW w:w="567" w:type="dxa"/>
            <w:shd w:val="clear" w:color="auto" w:fill="auto"/>
          </w:tcPr>
          <w:p w14:paraId="71F69F94" w14:textId="77777777" w:rsidR="008574C6" w:rsidRDefault="006B76E6">
            <w:pPr>
              <w:jc w:val="center"/>
              <w:rPr>
                <w:rFonts w:ascii="ＭＳ 明朝" w:hAnsi="ＭＳ 明朝"/>
              </w:rPr>
            </w:pPr>
            <w:r>
              <w:rPr>
                <w:rFonts w:ascii="ＭＳ 明朝" w:hAnsi="ＭＳ 明朝" w:hint="eastAsia"/>
              </w:rPr>
              <w:t>月</w:t>
            </w:r>
          </w:p>
        </w:tc>
        <w:tc>
          <w:tcPr>
            <w:tcW w:w="567" w:type="dxa"/>
            <w:shd w:val="clear" w:color="auto" w:fill="auto"/>
          </w:tcPr>
          <w:p w14:paraId="1D54F28B" w14:textId="77777777" w:rsidR="008574C6" w:rsidRDefault="006B76E6">
            <w:pPr>
              <w:jc w:val="center"/>
              <w:rPr>
                <w:rFonts w:ascii="ＭＳ 明朝" w:hAnsi="ＭＳ 明朝"/>
              </w:rPr>
            </w:pPr>
            <w:r>
              <w:rPr>
                <w:rFonts w:ascii="ＭＳ 明朝" w:hAnsi="ＭＳ 明朝" w:hint="eastAsia"/>
              </w:rPr>
              <w:t>火</w:t>
            </w:r>
          </w:p>
        </w:tc>
        <w:tc>
          <w:tcPr>
            <w:tcW w:w="567" w:type="dxa"/>
            <w:shd w:val="clear" w:color="auto" w:fill="auto"/>
          </w:tcPr>
          <w:p w14:paraId="5EE9890C" w14:textId="77777777" w:rsidR="008574C6" w:rsidRDefault="006B76E6">
            <w:pPr>
              <w:jc w:val="center"/>
              <w:rPr>
                <w:rFonts w:ascii="ＭＳ 明朝" w:hAnsi="ＭＳ 明朝"/>
              </w:rPr>
            </w:pPr>
            <w:r>
              <w:rPr>
                <w:rFonts w:ascii="ＭＳ 明朝" w:hAnsi="ＭＳ 明朝" w:hint="eastAsia"/>
              </w:rPr>
              <w:t>水</w:t>
            </w:r>
          </w:p>
        </w:tc>
        <w:tc>
          <w:tcPr>
            <w:tcW w:w="567" w:type="dxa"/>
            <w:shd w:val="clear" w:color="auto" w:fill="auto"/>
          </w:tcPr>
          <w:p w14:paraId="403B874C" w14:textId="77777777" w:rsidR="008574C6" w:rsidRDefault="006B76E6">
            <w:pPr>
              <w:jc w:val="center"/>
              <w:rPr>
                <w:rFonts w:ascii="ＭＳ 明朝" w:hAnsi="ＭＳ 明朝"/>
              </w:rPr>
            </w:pPr>
            <w:r>
              <w:rPr>
                <w:rFonts w:ascii="ＭＳ 明朝" w:hAnsi="ＭＳ 明朝" w:hint="eastAsia"/>
              </w:rPr>
              <w:t>木</w:t>
            </w:r>
          </w:p>
        </w:tc>
        <w:tc>
          <w:tcPr>
            <w:tcW w:w="567" w:type="dxa"/>
            <w:shd w:val="clear" w:color="auto" w:fill="auto"/>
          </w:tcPr>
          <w:p w14:paraId="46C244B4" w14:textId="77777777" w:rsidR="008574C6" w:rsidRDefault="006B76E6">
            <w:pPr>
              <w:jc w:val="center"/>
              <w:rPr>
                <w:rFonts w:ascii="ＭＳ 明朝" w:hAnsi="ＭＳ 明朝"/>
              </w:rPr>
            </w:pPr>
            <w:r>
              <w:rPr>
                <w:rFonts w:ascii="ＭＳ 明朝" w:hAnsi="ＭＳ 明朝" w:hint="eastAsia"/>
              </w:rPr>
              <w:t>金</w:t>
            </w:r>
          </w:p>
        </w:tc>
        <w:tc>
          <w:tcPr>
            <w:tcW w:w="567" w:type="dxa"/>
            <w:shd w:val="clear" w:color="auto" w:fill="auto"/>
          </w:tcPr>
          <w:p w14:paraId="25D27BEB" w14:textId="77777777" w:rsidR="008574C6" w:rsidRDefault="006B76E6">
            <w:pPr>
              <w:jc w:val="center"/>
              <w:rPr>
                <w:rFonts w:ascii="ＭＳ 明朝" w:hAnsi="ＭＳ 明朝"/>
              </w:rPr>
            </w:pPr>
            <w:r>
              <w:rPr>
                <w:rFonts w:ascii="ＭＳ 明朝" w:hAnsi="ＭＳ 明朝" w:hint="eastAsia"/>
              </w:rPr>
              <w:t>土</w:t>
            </w:r>
          </w:p>
        </w:tc>
        <w:tc>
          <w:tcPr>
            <w:tcW w:w="4309" w:type="dxa"/>
            <w:shd w:val="clear" w:color="auto" w:fill="auto"/>
          </w:tcPr>
          <w:p w14:paraId="16E8A7A3" w14:textId="77777777" w:rsidR="008574C6" w:rsidRDefault="006B76E6">
            <w:pPr>
              <w:jc w:val="center"/>
              <w:rPr>
                <w:rFonts w:ascii="ＭＳ 明朝" w:hAnsi="ＭＳ 明朝"/>
              </w:rPr>
            </w:pPr>
            <w:r>
              <w:rPr>
                <w:rFonts w:ascii="ＭＳ 明朝" w:hAnsi="ＭＳ 明朝" w:hint="eastAsia"/>
              </w:rPr>
              <w:t>補償休日</w:t>
            </w:r>
          </w:p>
        </w:tc>
      </w:tr>
      <w:tr w:rsidR="008574C6" w14:paraId="4F65F2E3" w14:textId="77777777">
        <w:tc>
          <w:tcPr>
            <w:tcW w:w="567" w:type="dxa"/>
            <w:shd w:val="clear" w:color="auto" w:fill="auto"/>
            <w:vAlign w:val="center"/>
          </w:tcPr>
          <w:p w14:paraId="548DA922" w14:textId="77777777" w:rsidR="008574C6" w:rsidRDefault="006B76E6">
            <w:pPr>
              <w:jc w:val="center"/>
              <w:rPr>
                <w:rFonts w:ascii="ＭＳ 明朝" w:hAnsi="ＭＳ 明朝"/>
              </w:rPr>
            </w:pPr>
            <w:r>
              <w:rPr>
                <w:rFonts w:ascii="ＭＳ 明朝" w:hAnsi="ＭＳ 明朝" w:hint="eastAsia"/>
              </w:rPr>
              <w:t>〇</w:t>
            </w:r>
          </w:p>
        </w:tc>
        <w:tc>
          <w:tcPr>
            <w:tcW w:w="567" w:type="dxa"/>
            <w:shd w:val="clear" w:color="auto" w:fill="auto"/>
            <w:vAlign w:val="center"/>
          </w:tcPr>
          <w:p w14:paraId="599E6A39"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2D5DE3A0"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05F23F94"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397DCB10"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29E3E46E" w14:textId="77777777" w:rsidR="008574C6" w:rsidRDefault="006B76E6">
            <w:pPr>
              <w:jc w:val="center"/>
              <w:rPr>
                <w:rFonts w:ascii="ＭＳ 明朝" w:hAnsi="ＭＳ 明朝"/>
              </w:rPr>
            </w:pPr>
            <w:r>
              <w:rPr>
                <w:rFonts w:ascii="ＭＳ 明朝" w:hAnsi="ＭＳ 明朝" w:hint="eastAsia"/>
              </w:rPr>
              <w:t>×</w:t>
            </w:r>
          </w:p>
        </w:tc>
        <w:tc>
          <w:tcPr>
            <w:tcW w:w="567" w:type="dxa"/>
            <w:shd w:val="clear" w:color="auto" w:fill="auto"/>
            <w:vAlign w:val="center"/>
          </w:tcPr>
          <w:p w14:paraId="26BF0B9B" w14:textId="77777777" w:rsidR="008574C6" w:rsidRDefault="006B76E6">
            <w:pPr>
              <w:jc w:val="center"/>
              <w:rPr>
                <w:rFonts w:ascii="ＭＳ 明朝" w:hAnsi="ＭＳ 明朝"/>
              </w:rPr>
            </w:pPr>
            <w:r>
              <w:rPr>
                <w:rFonts w:ascii="ＭＳ 明朝" w:hAnsi="ＭＳ 明朝" w:hint="eastAsia"/>
              </w:rPr>
              <w:t>×</w:t>
            </w:r>
          </w:p>
        </w:tc>
        <w:tc>
          <w:tcPr>
            <w:tcW w:w="4309" w:type="dxa"/>
            <w:shd w:val="clear" w:color="auto" w:fill="auto"/>
          </w:tcPr>
          <w:p w14:paraId="0A2D0344" w14:textId="77777777" w:rsidR="008574C6" w:rsidRDefault="006B76E6">
            <w:pPr>
              <w:rPr>
                <w:rFonts w:ascii="ＭＳ 明朝" w:hAnsi="ＭＳ 明朝"/>
                <w:u w:val="single"/>
              </w:rPr>
            </w:pPr>
            <w:r>
              <w:rPr>
                <w:rFonts w:ascii="ＭＳ 明朝" w:hAnsi="ＭＳ 明朝" w:hint="eastAsia"/>
                <w:u w:val="single"/>
              </w:rPr>
              <w:t>補償休日１日（①）発生</w:t>
            </w:r>
          </w:p>
          <w:p w14:paraId="7BE305E4" w14:textId="77777777" w:rsidR="008574C6" w:rsidRDefault="006B76E6">
            <w:pPr>
              <w:rPr>
                <w:rFonts w:ascii="ＭＳ 明朝" w:hAnsi="ＭＳ 明朝"/>
              </w:rPr>
            </w:pPr>
            <w:r>
              <w:rPr>
                <w:rFonts w:ascii="ＭＳ 明朝" w:hAnsi="ＭＳ 明朝" w:hint="eastAsia"/>
              </w:rPr>
              <w:t>①１週間の労働時間が４０時間超</w:t>
            </w:r>
          </w:p>
        </w:tc>
      </w:tr>
    </w:tbl>
    <w:p w14:paraId="1523E06F" w14:textId="77777777" w:rsidR="008574C6" w:rsidRDefault="008574C6">
      <w:pPr>
        <w:rPr>
          <w:rFonts w:ascii="ＭＳ 明朝" w:hAnsi="ＭＳ 明朝"/>
        </w:rPr>
      </w:pPr>
    </w:p>
    <w:p w14:paraId="1C65C05E" w14:textId="77777777" w:rsidR="008574C6" w:rsidRDefault="006B76E6">
      <w:pPr>
        <w:ind w:left="252" w:hangingChars="120" w:hanging="252"/>
        <w:rPr>
          <w:rFonts w:ascii="ＭＳ 明朝" w:hAnsi="ＭＳ 明朝"/>
        </w:rPr>
      </w:pPr>
      <w:r>
        <w:rPr>
          <w:rFonts w:ascii="ＭＳ 明朝" w:hAnsi="ＭＳ 明朝" w:hint="eastAsia"/>
        </w:rPr>
        <w:t>２　補償休日は、労働協約に特別の定めがない限り、陸上休日又は停泊中の休日でなければなりません（船員法施行規則第４２条の３第１項）。</w:t>
      </w:r>
    </w:p>
    <w:p w14:paraId="069198EA" w14:textId="77777777" w:rsidR="008574C6" w:rsidRDefault="006B76E6">
      <w:pPr>
        <w:ind w:left="252" w:hangingChars="120" w:hanging="252"/>
        <w:rPr>
          <w:rFonts w:ascii="ＭＳ 明朝" w:hAnsi="ＭＳ 明朝"/>
        </w:rPr>
      </w:pPr>
      <w:r>
        <w:rPr>
          <w:rFonts w:ascii="ＭＳ 明朝" w:hAnsi="ＭＳ 明朝" w:hint="eastAsia"/>
        </w:rPr>
        <w:t>３　船舶所有者は、船員に補償休日を与えるときは、付与の時期及び場所を少なくとも当該時期の７日前までに当該船員に通知しなければなりません。ただし、航海の遅延その他のやむを得ない事由がある場合には、船舶所有者は、速やかに当該船員に通知することにより、あらかじめ通知した時期及び場所を変更することができます（船員法施行規則第４２条の３第２項）。</w:t>
      </w:r>
    </w:p>
    <w:p w14:paraId="1AA3F66B" w14:textId="77777777" w:rsidR="008574C6" w:rsidRDefault="006B76E6">
      <w:pPr>
        <w:ind w:left="252" w:hangingChars="120" w:hanging="252"/>
        <w:rPr>
          <w:rFonts w:ascii="ＭＳ 明朝" w:hAnsi="ＭＳ 明朝"/>
        </w:rPr>
      </w:pPr>
      <w:r>
        <w:rPr>
          <w:rFonts w:ascii="ＭＳ 明朝" w:hAnsi="ＭＳ 明朝" w:hint="eastAsia"/>
        </w:rPr>
        <w:t>４　船舶所有者は、遅延その他の航海の状況に係る事由により基準労働期間内に与えるべき補償休日を与えることができないことが明らかになったとき以降において航海の途中にあるとき等のやむを得ない事由のあるときは、その事由の存する期間、補償休日を与えることを延期することができます（船員法第６２条第１項後段）。</w:t>
      </w:r>
    </w:p>
    <w:p w14:paraId="1F311D32" w14:textId="77777777" w:rsidR="008574C6" w:rsidRDefault="006B76E6">
      <w:pPr>
        <w:ind w:left="237" w:hangingChars="113" w:hanging="237"/>
        <w:rPr>
          <w:rFonts w:ascii="ＭＳ 明朝" w:hAnsi="ＭＳ 明朝"/>
        </w:rPr>
      </w:pPr>
      <w:r>
        <w:rPr>
          <w:rFonts w:ascii="ＭＳ 明朝" w:hAnsi="ＭＳ 明朝" w:hint="eastAsia"/>
        </w:rPr>
        <w:t>５　補償休日の日数は、超過時間の合計８時間当たり又は少なくとも１日の休日が与えられない１週間当たり１日を基準として算出し、付与の単位は１日（労働協約に特別の定めがあるときは、半日も可。）となります。また、陸上休日として与える場合は、算出された日数に５分の７を乗じた日数となります（船員法第６２条第２項並びに船員法施行規則第４２条の５第１項及び第３項第１号）。</w:t>
      </w:r>
    </w:p>
    <w:p w14:paraId="3A39D517" w14:textId="77777777" w:rsidR="008574C6" w:rsidRDefault="006B76E6">
      <w:pPr>
        <w:ind w:left="210" w:hangingChars="100" w:hanging="210"/>
      </w:pPr>
      <w:r>
        <w:rPr>
          <w:rFonts w:ascii="ＭＳ 明朝" w:hAnsi="ＭＳ 明朝" w:hint="eastAsia"/>
        </w:rPr>
        <w:t xml:space="preserve">６　</w:t>
      </w:r>
      <w:r>
        <w:rPr>
          <w:rFonts w:hint="eastAsia"/>
        </w:rPr>
        <w:t>基準労働期間内に与えるべき補償休日の日数の合計が１日未満の端数を生じる場合における補償休日の日数は、当該端数が</w:t>
      </w:r>
      <w:r>
        <w:rPr>
          <w:rFonts w:hint="eastAsia"/>
        </w:rPr>
        <w:t>1/2</w:t>
      </w:r>
      <w:r>
        <w:rPr>
          <w:rFonts w:hint="eastAsia"/>
        </w:rPr>
        <w:t>日を超えるときには当該端数に係る補償休日の単位は１日となり、</w:t>
      </w:r>
      <w:r>
        <w:rPr>
          <w:rFonts w:hint="eastAsia"/>
        </w:rPr>
        <w:t>1/2</w:t>
      </w:r>
      <w:r>
        <w:rPr>
          <w:rFonts w:hint="eastAsia"/>
        </w:rPr>
        <w:t>日を超えないときには半日となります（船員法施行規則第４２条の５第２項及び第３項第２号）。</w:t>
      </w:r>
    </w:p>
    <w:p w14:paraId="57B0A999" w14:textId="77777777" w:rsidR="008574C6" w:rsidRDefault="006B76E6">
      <w:pPr>
        <w:rPr>
          <w:rFonts w:ascii="ＭＳ 明朝" w:hAnsi="ＭＳ 明朝"/>
        </w:rPr>
      </w:pPr>
      <w:r>
        <w:rPr>
          <w:rFonts w:ascii="ＭＳ 明朝" w:hAnsi="ＭＳ 明朝"/>
        </w:rPr>
        <w:br w:type="page"/>
      </w:r>
      <w:r>
        <w:rPr>
          <w:rFonts w:ascii="ＭＳ 明朝" w:hAnsi="ＭＳ 明朝" w:hint="eastAsia"/>
          <w:b/>
        </w:rPr>
        <w:lastRenderedPageBreak/>
        <w:t>［例２］　就業規則において予め休日日数を定め基準労働期間を統一する場合の規程例</w:t>
      </w: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1EC78C9" w14:textId="77777777">
        <w:trPr>
          <w:trHeight w:val="1590"/>
        </w:trPr>
        <w:tc>
          <w:tcPr>
            <w:tcW w:w="8458" w:type="dxa"/>
            <w:shd w:val="clear" w:color="auto" w:fill="auto"/>
          </w:tcPr>
          <w:p w14:paraId="2F672F0B" w14:textId="77777777" w:rsidR="008574C6" w:rsidRDefault="006B76E6">
            <w:pPr>
              <w:rPr>
                <w:rFonts w:ascii="ＭＳ 明朝" w:hAnsi="ＭＳ 明朝"/>
              </w:rPr>
            </w:pPr>
            <w:r>
              <w:rPr>
                <w:rFonts w:ascii="ＭＳ 明朝" w:hAnsi="ＭＳ 明朝"/>
                <w:b/>
              </w:rPr>
              <w:t>(</w:t>
            </w:r>
            <w:r>
              <w:rPr>
                <w:rFonts w:ascii="ＭＳ 明朝" w:hAnsi="ＭＳ 明朝" w:hint="eastAsia"/>
                <w:b/>
              </w:rPr>
              <w:t>基準労働期間</w:t>
            </w:r>
            <w:r>
              <w:rPr>
                <w:rFonts w:ascii="ＭＳ 明朝" w:hAnsi="ＭＳ 明朝"/>
                <w:b/>
              </w:rPr>
              <w:t>)</w:t>
            </w:r>
            <w:r>
              <w:rPr>
                <w:rFonts w:ascii="ＭＳ 明朝" w:hAnsi="ＭＳ 明朝" w:hint="eastAsia"/>
                <w:b/>
                <w:color w:val="FF0000"/>
              </w:rPr>
              <w:t xml:space="preserve"> </w:t>
            </w:r>
          </w:p>
          <w:p w14:paraId="24849862" w14:textId="77777777" w:rsidR="008574C6" w:rsidRDefault="006B76E6">
            <w:pPr>
              <w:pStyle w:val="2"/>
              <w:numPr>
                <w:ilvl w:val="0"/>
                <w:numId w:val="0"/>
              </w:numPr>
              <w:ind w:left="227" w:hanging="227"/>
              <w:rPr>
                <w:b/>
              </w:rPr>
            </w:pPr>
            <w:bookmarkStart w:id="387" w:name="_Toc17625"/>
            <w:bookmarkStart w:id="388" w:name="_Toc29027"/>
            <w:bookmarkStart w:id="389" w:name="_Toc29653"/>
            <w:bookmarkStart w:id="390" w:name="_Toc30182"/>
            <w:r>
              <w:rPr>
                <w:rFonts w:hint="eastAsia"/>
                <w:b/>
              </w:rPr>
              <w:t xml:space="preserve">第２４条　</w:t>
            </w:r>
            <w:r>
              <w:rPr>
                <w:rFonts w:hint="eastAsia"/>
              </w:rPr>
              <w:t>基準労働期間は</w:t>
            </w:r>
            <w:r>
              <w:rPr>
                <w:rFonts w:hint="eastAsia"/>
                <w:u w:val="single"/>
              </w:rPr>
              <w:t>６か月</w:t>
            </w:r>
            <w:r>
              <w:rPr>
                <w:rFonts w:hint="eastAsia"/>
              </w:rPr>
              <w:t>とする。</w:t>
            </w:r>
            <w:bookmarkEnd w:id="387"/>
            <w:bookmarkEnd w:id="388"/>
            <w:bookmarkEnd w:id="389"/>
            <w:bookmarkEnd w:id="390"/>
          </w:p>
          <w:p w14:paraId="0DD6A3D9" w14:textId="77777777" w:rsidR="008574C6" w:rsidRDefault="006B76E6">
            <w:pPr>
              <w:ind w:left="208" w:hangingChars="99" w:hanging="208"/>
              <w:rPr>
                <w:b/>
              </w:rPr>
            </w:pPr>
            <w:r>
              <w:rPr>
                <w:rFonts w:ascii="Arial" w:hAnsi="Arial" w:hint="eastAsia"/>
              </w:rPr>
              <w:t>２　期間雇用船員の基準労働期間は、前項に規定する期間を限度に別途定める。</w:t>
            </w:r>
          </w:p>
          <w:p w14:paraId="7E5870CE" w14:textId="77777777" w:rsidR="008574C6" w:rsidRDefault="006B76E6">
            <w:pPr>
              <w:ind w:left="210" w:hangingChars="100" w:hanging="210"/>
              <w:rPr>
                <w:rFonts w:ascii="ＭＳ 明朝" w:hAnsi="ＭＳ 明朝"/>
              </w:rPr>
            </w:pPr>
            <w:r>
              <w:rPr>
                <w:rFonts w:ascii="ＭＳ 明朝" w:hAnsi="ＭＳ 明朝" w:hint="eastAsia"/>
              </w:rPr>
              <w:t>３　基準労働期間の起算日は、</w:t>
            </w:r>
            <w:r>
              <w:rPr>
                <w:rFonts w:ascii="ＭＳ 明朝" w:hAnsi="ＭＳ 明朝" w:hint="eastAsia"/>
                <w:u w:val="single"/>
              </w:rPr>
              <w:t>４月１日</w:t>
            </w:r>
            <w:r>
              <w:rPr>
                <w:rFonts w:ascii="ＭＳ 明朝" w:hAnsi="ＭＳ 明朝" w:hint="eastAsia"/>
              </w:rPr>
              <w:t>及び</w:t>
            </w:r>
            <w:r>
              <w:rPr>
                <w:rFonts w:ascii="ＭＳ 明朝" w:hAnsi="ＭＳ 明朝" w:hint="eastAsia"/>
                <w:u w:val="single"/>
              </w:rPr>
              <w:t>１０月１日</w:t>
            </w:r>
            <w:r>
              <w:rPr>
                <w:rFonts w:ascii="ＭＳ 明朝" w:hAnsi="ＭＳ 明朝" w:hint="eastAsia"/>
              </w:rPr>
              <w:t>とする。ただし、期間雇用船員の場合にあっては、船員が船舶に最初に乗り組む日とする。</w:t>
            </w:r>
          </w:p>
        </w:tc>
      </w:tr>
      <w:tr w:rsidR="008574C6" w14:paraId="2275E160" w14:textId="77777777">
        <w:tc>
          <w:tcPr>
            <w:tcW w:w="8458" w:type="dxa"/>
            <w:shd w:val="clear" w:color="auto" w:fill="auto"/>
          </w:tcPr>
          <w:p w14:paraId="07E28ADE" w14:textId="77777777" w:rsidR="008574C6" w:rsidRDefault="006B76E6">
            <w:pPr>
              <w:rPr>
                <w:rFonts w:ascii="ＭＳ 明朝" w:hAnsi="ＭＳ 明朝"/>
                <w:b/>
              </w:rPr>
            </w:pPr>
            <w:r>
              <w:rPr>
                <w:rFonts w:ascii="ＭＳ 明朝" w:hAnsi="ＭＳ 明朝" w:hint="eastAsia"/>
                <w:b/>
              </w:rPr>
              <w:t>（休日）</w:t>
            </w:r>
          </w:p>
          <w:p w14:paraId="18F623F1" w14:textId="77777777" w:rsidR="008574C6" w:rsidRDefault="006B76E6">
            <w:pPr>
              <w:pStyle w:val="2"/>
              <w:numPr>
                <w:ilvl w:val="0"/>
                <w:numId w:val="0"/>
              </w:numPr>
              <w:ind w:left="227" w:hanging="227"/>
            </w:pPr>
            <w:bookmarkStart w:id="391" w:name="_Toc10228"/>
            <w:bookmarkStart w:id="392" w:name="_Toc1437"/>
            <w:bookmarkStart w:id="393" w:name="_Toc17950"/>
            <w:bookmarkStart w:id="394" w:name="_Toc28337"/>
            <w:r>
              <w:rPr>
                <w:rFonts w:hint="eastAsia"/>
                <w:b/>
              </w:rPr>
              <w:t xml:space="preserve">第２５条　</w:t>
            </w:r>
            <w:r>
              <w:rPr>
                <w:rFonts w:hint="eastAsia"/>
              </w:rPr>
              <w:t>休日は、基準労働期間において</w:t>
            </w:r>
            <w:r>
              <w:rPr>
                <w:rFonts w:hint="eastAsia"/>
                <w:u w:val="single"/>
              </w:rPr>
              <w:t xml:space="preserve">　</w:t>
            </w:r>
            <w:r>
              <w:rPr>
                <w:rFonts w:hint="eastAsia"/>
              </w:rPr>
              <w:t>日とする。</w:t>
            </w:r>
            <w:bookmarkEnd w:id="391"/>
            <w:bookmarkEnd w:id="392"/>
            <w:bookmarkEnd w:id="393"/>
            <w:bookmarkEnd w:id="394"/>
          </w:p>
          <w:p w14:paraId="35CD9E5B" w14:textId="77777777" w:rsidR="008574C6" w:rsidRDefault="006B76E6">
            <w:r>
              <w:rPr>
                <w:rFonts w:ascii="Arial" w:hAnsi="Arial" w:hint="eastAsia"/>
              </w:rPr>
              <w:t>２　休日日数</w:t>
            </w:r>
            <w:r>
              <w:rPr>
                <w:rFonts w:ascii="Arial" w:hAnsi="Arial" w:hint="eastAsia"/>
                <w:u w:val="single"/>
              </w:rPr>
              <w:t xml:space="preserve">　</w:t>
            </w:r>
            <w:r>
              <w:rPr>
                <w:rFonts w:ascii="Arial" w:hAnsi="Arial" w:hint="eastAsia"/>
              </w:rPr>
              <w:t>日の基礎は下記のとおりとする。</w:t>
            </w:r>
          </w:p>
          <w:p w14:paraId="2C40DFAD" w14:textId="77777777" w:rsidR="008574C6" w:rsidRDefault="006B76E6">
            <w:pPr>
              <w:ind w:leftChars="98" w:left="206"/>
            </w:pPr>
            <w:r>
              <w:rPr>
                <w:rFonts w:ascii="Arial" w:hAnsi="Arial" w:hint="eastAsia"/>
              </w:rPr>
              <w:t>日曜日、土曜日、・・・。</w:t>
            </w:r>
          </w:p>
          <w:p w14:paraId="4FD1C8C9" w14:textId="77777777" w:rsidR="008574C6" w:rsidRDefault="006B76E6">
            <w:pPr>
              <w:rPr>
                <w:rFonts w:ascii="Arial" w:hAnsi="Arial"/>
              </w:rPr>
            </w:pPr>
            <w:r>
              <w:rPr>
                <w:rFonts w:ascii="Arial" w:hAnsi="Arial" w:hint="eastAsia"/>
              </w:rPr>
              <w:t>３　第１項の休日は、陸上休日又は停泊中の休日とする。</w:t>
            </w:r>
          </w:p>
          <w:p w14:paraId="3E10B829" w14:textId="77777777" w:rsidR="008574C6" w:rsidRDefault="006B76E6">
            <w:pPr>
              <w:ind w:left="166" w:hangingChars="79" w:hanging="166"/>
              <w:rPr>
                <w:highlight w:val="yellow"/>
              </w:rPr>
            </w:pPr>
            <w:r>
              <w:rPr>
                <w:rFonts w:ascii="Arial" w:hAnsi="Arial" w:hint="eastAsia"/>
              </w:rPr>
              <w:t>４　会社は、休日の日時並びに場所を、</w:t>
            </w:r>
            <w:r>
              <w:rPr>
                <w:rFonts w:ascii="Arial" w:hAnsi="Arial" w:hint="eastAsia"/>
                <w:u w:val="single"/>
              </w:rPr>
              <w:t>７日</w:t>
            </w:r>
            <w:r>
              <w:rPr>
                <w:rFonts w:ascii="Arial" w:hAnsi="Arial" w:hint="eastAsia"/>
              </w:rPr>
              <w:t>以上前に通知するものとする。ただし、航海の遅延その他やむを得ない事由が発生した場合には、速やかに変更した日時及び場所を通知するものとする。</w:t>
            </w:r>
          </w:p>
        </w:tc>
      </w:tr>
      <w:tr w:rsidR="008574C6" w14:paraId="2E295A51" w14:textId="77777777">
        <w:tc>
          <w:tcPr>
            <w:tcW w:w="8458" w:type="dxa"/>
            <w:shd w:val="clear" w:color="auto" w:fill="auto"/>
          </w:tcPr>
          <w:p w14:paraId="1F53E99B" w14:textId="77777777" w:rsidR="008574C6" w:rsidRDefault="006B76E6">
            <w:pPr>
              <w:rPr>
                <w:rFonts w:ascii="ＭＳ 明朝" w:hAnsi="ＭＳ 明朝"/>
                <w:b/>
              </w:rPr>
            </w:pPr>
            <w:r>
              <w:rPr>
                <w:rFonts w:ascii="ＭＳ 明朝" w:hAnsi="ＭＳ 明朝" w:hint="eastAsia"/>
                <w:b/>
              </w:rPr>
              <w:t>（休日の付与の延期）</w:t>
            </w:r>
          </w:p>
          <w:p w14:paraId="7135AEF4" w14:textId="77777777" w:rsidR="008574C6" w:rsidRDefault="006B76E6">
            <w:pPr>
              <w:pStyle w:val="a9"/>
              <w:spacing w:line="350" w:lineRule="exact"/>
              <w:ind w:left="211" w:hangingChars="100" w:hanging="211"/>
              <w:rPr>
                <w:sz w:val="21"/>
              </w:rPr>
            </w:pPr>
            <w:r>
              <w:rPr>
                <w:rFonts w:hint="eastAsia"/>
                <w:b/>
                <w:sz w:val="21"/>
              </w:rPr>
              <w:t xml:space="preserve">第２６条　</w:t>
            </w:r>
            <w:r>
              <w:rPr>
                <w:rFonts w:hint="eastAsia"/>
                <w:sz w:val="21"/>
              </w:rPr>
              <w:t>前条第１項の規定にかかわらず、次に掲げる場合、当該事由の存する期間、休日を与えることを延期することがある。</w:t>
            </w:r>
          </w:p>
          <w:p w14:paraId="3385CA11" w14:textId="77777777" w:rsidR="008574C6" w:rsidRDefault="006B76E6">
            <w:pPr>
              <w:pStyle w:val="a9"/>
              <w:spacing w:line="350" w:lineRule="exact"/>
              <w:ind w:leftChars="92" w:left="445" w:hanging="252"/>
              <w:rPr>
                <w:sz w:val="21"/>
              </w:rPr>
            </w:pPr>
            <w:r>
              <w:rPr>
                <w:rFonts w:hint="eastAsia"/>
                <w:sz w:val="21"/>
              </w:rPr>
              <w:t>①　遅延その他の航海の状況に係る事由により基準労働期間内に与えるべき休日を与えることができないことが明らかになったとき以降において航海の途中にあるとき。</w:t>
            </w:r>
          </w:p>
          <w:p w14:paraId="2EA5B8BB" w14:textId="77777777" w:rsidR="008574C6" w:rsidRDefault="006B76E6">
            <w:pPr>
              <w:pStyle w:val="a9"/>
              <w:spacing w:line="350" w:lineRule="exact"/>
              <w:ind w:leftChars="100" w:left="457" w:hanging="247"/>
              <w:rPr>
                <w:sz w:val="21"/>
              </w:rPr>
            </w:pPr>
            <w:r>
              <w:rPr>
                <w:rFonts w:hint="eastAsia"/>
                <w:sz w:val="21"/>
              </w:rPr>
              <w:t>②　休日を与えるべき乗組員と交代して乗船すべき船員が負傷し、又は疾病にかかり療養のため交代して乗船できないことその他の船舶所有者の責めに帰することのできない事由により、休日を与えるべき乗組員と交代して乗船する船員が確保できないとき。</w:t>
            </w:r>
          </w:p>
          <w:p w14:paraId="26ACAD82" w14:textId="77777777" w:rsidR="008574C6" w:rsidRDefault="006B76E6">
            <w:pPr>
              <w:ind w:leftChars="97" w:left="403" w:hangingChars="95" w:hanging="199"/>
            </w:pPr>
            <w:r>
              <w:rPr>
                <w:rFonts w:hint="eastAsia"/>
              </w:rPr>
              <w:t>③　休日を与えるべき乗組員が負傷し、又は疾病にかかり療養のため作業に従事しない期間中であるとき。</w:t>
            </w:r>
          </w:p>
          <w:p w14:paraId="49892A52" w14:textId="77777777" w:rsidR="008574C6" w:rsidRDefault="006B76E6">
            <w:pPr>
              <w:ind w:leftChars="90" w:left="428" w:hangingChars="114" w:hanging="239"/>
            </w:pPr>
            <w:r>
              <w:rPr>
                <w:rFonts w:hint="eastAsia"/>
              </w:rPr>
              <w:t>④　休日を与えるべき乗組員が船舶の機関、設備等の故障発生時における応急措置その他の継続して従事しなければならない作業に従事しているとき。</w:t>
            </w:r>
          </w:p>
        </w:tc>
      </w:tr>
    </w:tbl>
    <w:p w14:paraId="037A96B1" w14:textId="77777777" w:rsidR="008574C6" w:rsidRDefault="008574C6">
      <w:pPr>
        <w:ind w:left="210" w:hangingChars="100" w:hanging="210"/>
      </w:pPr>
    </w:p>
    <w:p w14:paraId="10F3BFCC" w14:textId="77777777" w:rsidR="008574C6" w:rsidRDefault="006B76E6">
      <w:pPr>
        <w:ind w:left="211" w:hangingChars="100" w:hanging="211"/>
        <w:rPr>
          <w:b/>
        </w:rPr>
      </w:pPr>
      <w:r>
        <w:rPr>
          <w:rFonts w:hint="eastAsia"/>
          <w:b/>
        </w:rPr>
        <w:t>【第２４条～第２６条　基準労働期間、休日、休日の付与の延期】</w:t>
      </w:r>
    </w:p>
    <w:p w14:paraId="7211B120" w14:textId="6E82FAEE" w:rsidR="008574C6" w:rsidRDefault="006B76E6">
      <w:pPr>
        <w:ind w:left="210" w:hangingChars="100" w:hanging="210"/>
        <w:rPr>
          <w:rFonts w:ascii="ＭＳ 明朝" w:hAnsi="ＭＳ 明朝"/>
          <w:u w:val="single"/>
        </w:rPr>
      </w:pPr>
      <w:r>
        <w:rPr>
          <w:rFonts w:ascii="ＭＳ 明朝" w:hAnsi="ＭＳ 明朝" w:hint="eastAsia"/>
        </w:rPr>
        <w:t>１　個々の船員ごとに基準労働期間の始期及び終期が異なると労務管理上事務が繁雑になります。このため、就業規則により、あらかじめ基準労働期間の起算日と</w:t>
      </w:r>
      <w:r>
        <w:rPr>
          <w:rFonts w:ascii="ＭＳ 明朝" w:hAnsi="ＭＳ 明朝" w:hint="eastAsia"/>
          <w:u w:val="single"/>
        </w:rPr>
        <w:t>基準労働期間内に与える休日の日数を定めている場合</w:t>
      </w:r>
      <w:r>
        <w:rPr>
          <w:rFonts w:ascii="ＭＳ 明朝" w:hAnsi="ＭＳ 明朝" w:hint="eastAsia"/>
        </w:rPr>
        <w:t>は、基準労働期間の起算日を就業規則で定める日とすることができ、全ての雇用船員の基準労働期間を統一することが可能となります（船員法施行規則第４２条の２第３項）。また、乗船期間</w:t>
      </w:r>
      <w:r w:rsidR="00410394">
        <w:rPr>
          <w:rFonts w:ascii="ＭＳ 明朝" w:hAnsi="ＭＳ 明朝" w:hint="eastAsia"/>
        </w:rPr>
        <w:t>中随時</w:t>
      </w:r>
      <w:r>
        <w:rPr>
          <w:rFonts w:ascii="ＭＳ 明朝" w:hAnsi="ＭＳ 明朝" w:hint="eastAsia"/>
        </w:rPr>
        <w:t>補償休日が発生することとなり</w:t>
      </w:r>
      <w:r w:rsidR="00410394">
        <w:rPr>
          <w:rFonts w:ascii="ＭＳ 明朝" w:hAnsi="ＭＳ 明朝" w:hint="eastAsia"/>
        </w:rPr>
        <w:t>、通常は乗船期間終了後に補償休日を付与することとなり</w:t>
      </w:r>
      <w:r>
        <w:rPr>
          <w:rFonts w:ascii="ＭＳ 明朝" w:hAnsi="ＭＳ 明朝" w:hint="eastAsia"/>
        </w:rPr>
        <w:t>ますが、記載例のように基準</w:t>
      </w:r>
      <w:r>
        <w:rPr>
          <w:rFonts w:ascii="ＭＳ 明朝" w:hAnsi="ＭＳ 明朝" w:hint="eastAsia"/>
        </w:rPr>
        <w:lastRenderedPageBreak/>
        <w:t>労働期間の起算日と基準労働期間内に与える休日の日数を定めている場合には、</w:t>
      </w:r>
      <w:r>
        <w:rPr>
          <w:rFonts w:ascii="ＭＳ 明朝" w:hAnsi="ＭＳ 明朝" w:hint="eastAsia"/>
          <w:u w:val="single"/>
        </w:rPr>
        <w:t>基準労働期間内において乗船する前に休日を付与することも可能となります。</w:t>
      </w:r>
    </w:p>
    <w:p w14:paraId="2BC5056C" w14:textId="77777777" w:rsidR="008574C6" w:rsidRDefault="006B76E6">
      <w:pPr>
        <w:ind w:left="210" w:hangingChars="100" w:hanging="210"/>
        <w:rPr>
          <w:rFonts w:ascii="ＭＳ 明朝" w:hAnsi="ＭＳ 明朝"/>
        </w:rPr>
      </w:pPr>
      <w:r>
        <w:rPr>
          <w:rFonts w:ascii="ＭＳ 明朝" w:hAnsi="ＭＳ 明朝" w:hint="eastAsia"/>
        </w:rPr>
        <w:t>２　船員法では何曜日を休日とするかあるいは国民の祝日を休日とするかについて規定していません。</w:t>
      </w:r>
    </w:p>
    <w:p w14:paraId="406DD02F" w14:textId="0DC8A0C3" w:rsidR="008574C6" w:rsidRDefault="006B76E6">
      <w:pPr>
        <w:ind w:left="210" w:hangingChars="100" w:hanging="210"/>
        <w:rPr>
          <w:rFonts w:ascii="ＭＳ 明朝" w:hAnsi="ＭＳ 明朝"/>
        </w:rPr>
      </w:pPr>
      <w:r>
        <w:rPr>
          <w:rFonts w:ascii="ＭＳ 明朝" w:hAnsi="ＭＳ 明朝" w:hint="eastAsia"/>
        </w:rPr>
        <w:t>３　船員法においては、就業規則においてあらかじめ休日日数を定める場合、例えば１日の所定労働時間を８時間とする場合は１週間当たり平均２日以上の日数とする必要がありますので、基準労働期間６か月中に付与すべき休日日数は、１８２日×２／７＝５２日（</w:t>
      </w:r>
      <w:r w:rsidR="007019F3">
        <w:rPr>
          <w:rFonts w:ascii="ＭＳ 明朝" w:hAnsi="ＭＳ 明朝" w:hint="eastAsia"/>
        </w:rPr>
        <w:t>１８３日又は１８４日の場合は繰り上げて５３日</w:t>
      </w:r>
      <w:r>
        <w:rPr>
          <w:rFonts w:ascii="ＭＳ 明朝" w:hAnsi="ＭＳ 明朝" w:hint="eastAsia"/>
        </w:rPr>
        <w:t>）となります（船員法第６１条及び第６２条）。なお、</w:t>
      </w:r>
      <w:r w:rsidR="00F36EFA">
        <w:rPr>
          <w:rFonts w:ascii="ＭＳ 明朝" w:hAnsi="ＭＳ 明朝" w:hint="eastAsia"/>
        </w:rPr>
        <w:t>個々の船員の連続労働日に対して陸上休日として付与すべき補償休日を計算するときは、例えば連続労働日</w:t>
      </w:r>
      <w:r>
        <w:rPr>
          <w:rFonts w:ascii="ＭＳ 明朝" w:hAnsi="ＭＳ 明朝" w:hint="eastAsia"/>
        </w:rPr>
        <w:t>１３０日</w:t>
      </w:r>
      <w:r w:rsidR="00F36EFA">
        <w:rPr>
          <w:rFonts w:ascii="ＭＳ 明朝" w:hAnsi="ＭＳ 明朝" w:hint="eastAsia"/>
        </w:rPr>
        <w:t>の</w:t>
      </w:r>
      <w:r>
        <w:rPr>
          <w:rFonts w:ascii="ＭＳ 明朝" w:hAnsi="ＭＳ 明朝" w:hint="eastAsia"/>
        </w:rPr>
        <w:t>場合は、１３０日×２／７×７／５＝５２</w:t>
      </w:r>
      <w:r w:rsidR="005C24E7">
        <w:rPr>
          <w:rFonts w:ascii="ＭＳ 明朝" w:hAnsi="ＭＳ 明朝" w:hint="eastAsia"/>
        </w:rPr>
        <w:t>日</w:t>
      </w:r>
      <w:r>
        <w:rPr>
          <w:rFonts w:ascii="ＭＳ 明朝" w:hAnsi="ＭＳ 明朝" w:hint="eastAsia"/>
        </w:rPr>
        <w:t>となります（船員法施行規則第４２条の５）。</w:t>
      </w:r>
    </w:p>
    <w:p w14:paraId="4FD86DA5" w14:textId="77777777" w:rsidR="00F36EFA" w:rsidRPr="00F36EFA" w:rsidRDefault="00F36EFA" w:rsidP="0017369B">
      <w:pPr>
        <w:ind w:leftChars="100" w:left="210" w:firstLineChars="102" w:firstLine="214"/>
        <w:rPr>
          <w:rFonts w:ascii="ＭＳ 明朝" w:hAnsi="ＭＳ 明朝"/>
        </w:rPr>
      </w:pPr>
      <w:r>
        <w:rPr>
          <w:rFonts w:ascii="ＭＳ 明朝" w:hAnsi="ＭＳ 明朝" w:hint="eastAsia"/>
        </w:rPr>
        <w:t>また、退職時における補償休日手当の対象日数の計算は、基準労働期間中の連続労働日に２／７を乗じて得た日数になります。（計算方法：基準労働期間の起算日から退職日までの労働日数×２／７－同期間中に付与した休日数）</w:t>
      </w:r>
    </w:p>
    <w:p w14:paraId="3CF3333A" w14:textId="77777777" w:rsidR="008574C6" w:rsidRDefault="008574C6">
      <w:pPr>
        <w:ind w:left="210" w:hangingChars="100" w:hanging="210"/>
        <w:rPr>
          <w:rFonts w:ascii="ＭＳ 明朝" w:hAnsi="ＭＳ 明朝"/>
        </w:rPr>
      </w:pPr>
    </w:p>
    <w:p w14:paraId="5900FB34" w14:textId="77777777" w:rsidR="008574C6" w:rsidRDefault="008574C6">
      <w:pPr>
        <w:ind w:left="237" w:hangingChars="113" w:hanging="237"/>
        <w:jc w:val="left"/>
        <w:rPr>
          <w:rFonts w:ascii="ＭＳ 明朝" w:hAnsi="ＭＳ 明朝"/>
          <w:highlight w:val="yellow"/>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0D57510" w14:textId="77777777">
        <w:trPr>
          <w:trHeight w:val="1339"/>
        </w:trPr>
        <w:tc>
          <w:tcPr>
            <w:tcW w:w="8458" w:type="dxa"/>
            <w:tcBorders>
              <w:bottom w:val="single" w:sz="4" w:space="0" w:color="auto"/>
            </w:tcBorders>
            <w:shd w:val="clear" w:color="auto" w:fill="auto"/>
          </w:tcPr>
          <w:p w14:paraId="15B1F081" w14:textId="77777777" w:rsidR="008574C6" w:rsidRDefault="006B76E6">
            <w:pPr>
              <w:pStyle w:val="ab"/>
              <w:ind w:left="0"/>
              <w:rPr>
                <w:rFonts w:ascii="ＭＳ 明朝" w:eastAsia="ＭＳ 明朝" w:hAnsi="ＭＳ 明朝"/>
                <w:b/>
                <w:sz w:val="21"/>
              </w:rPr>
            </w:pPr>
            <w:r>
              <w:rPr>
                <w:rFonts w:ascii="ＭＳ 明朝" w:eastAsia="ＭＳ 明朝" w:hAnsi="ＭＳ 明朝" w:hint="eastAsia"/>
                <w:b/>
                <w:sz w:val="21"/>
              </w:rPr>
              <w:t>（労働時間）</w:t>
            </w:r>
          </w:p>
          <w:p w14:paraId="66644CF1" w14:textId="77777777" w:rsidR="008574C6" w:rsidRDefault="006B76E6">
            <w:pPr>
              <w:pStyle w:val="2"/>
              <w:rPr>
                <w:rFonts w:ascii="ＭＳ 明朝" w:hAnsi="ＭＳ 明朝"/>
              </w:rPr>
            </w:pPr>
            <w:bookmarkStart w:id="395" w:name="_Toc19899"/>
            <w:bookmarkStart w:id="396" w:name="_Toc22747"/>
            <w:bookmarkStart w:id="397" w:name="_Toc28021"/>
            <w:bookmarkStart w:id="398" w:name="_Toc31652"/>
            <w:r>
              <w:rPr>
                <w:rFonts w:ascii="ＭＳ 明朝" w:hAnsi="ＭＳ 明朝" w:hint="eastAsia"/>
                <w:b/>
              </w:rPr>
              <w:t xml:space="preserve">　</w:t>
            </w:r>
            <w:r>
              <w:rPr>
                <w:rFonts w:ascii="ＭＳ 明朝" w:hAnsi="ＭＳ 明朝" w:hint="eastAsia"/>
              </w:rPr>
              <w:t>船員の１日当たりの所定労働時間は、８時間とする。</w:t>
            </w:r>
            <w:bookmarkEnd w:id="395"/>
            <w:bookmarkEnd w:id="396"/>
            <w:bookmarkEnd w:id="397"/>
            <w:bookmarkEnd w:id="398"/>
          </w:p>
          <w:p w14:paraId="30E8AFB7"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２　基準労働期間における乗組員の月平均の所定労働時間は、</w:t>
            </w:r>
            <w:r>
              <w:rPr>
                <w:rFonts w:ascii="ＭＳ 明朝" w:eastAsia="ＭＳ 明朝" w:hAnsi="ＭＳ 明朝" w:hint="eastAsia"/>
                <w:sz w:val="21"/>
                <w:u w:val="single"/>
              </w:rPr>
              <w:t xml:space="preserve">　　</w:t>
            </w:r>
            <w:r>
              <w:rPr>
                <w:rFonts w:ascii="ＭＳ 明朝" w:eastAsia="ＭＳ 明朝" w:hAnsi="ＭＳ 明朝" w:hint="eastAsia"/>
                <w:sz w:val="21"/>
              </w:rPr>
              <w:t>時間とする。</w:t>
            </w:r>
          </w:p>
          <w:p w14:paraId="69A9C41D"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３　船員の１週間当たりの労働時間（割増手当の対象となる労働時間を除く。）は、基準労働期間について平均４０時間以内とする。</w:t>
            </w:r>
          </w:p>
        </w:tc>
      </w:tr>
    </w:tbl>
    <w:p w14:paraId="63BFD494" w14:textId="77777777" w:rsidR="008574C6" w:rsidRDefault="008574C6"/>
    <w:p w14:paraId="514B217C" w14:textId="77777777" w:rsidR="008574C6" w:rsidRDefault="006B76E6">
      <w:pPr>
        <w:pStyle w:val="3"/>
      </w:pPr>
      <w:bookmarkStart w:id="399" w:name="_Toc32507"/>
      <w:bookmarkStart w:id="400" w:name="_Toc839"/>
      <w:r>
        <w:rPr>
          <w:rFonts w:hint="eastAsia"/>
        </w:rPr>
        <w:t xml:space="preserve">　労働時間】</w:t>
      </w:r>
      <w:bookmarkEnd w:id="399"/>
      <w:bookmarkEnd w:id="400"/>
    </w:p>
    <w:p w14:paraId="4A506538" w14:textId="77777777" w:rsidR="008574C6" w:rsidRPr="00ED49DB" w:rsidRDefault="006B76E6">
      <w:r>
        <w:rPr>
          <w:rFonts w:hint="eastAsia"/>
        </w:rPr>
        <w:t xml:space="preserve">　船員法において「労働時間」とは、船員が職務上必要な作業に従事する時間（海員にあっては上長の職務上の命令により作業に従事する時間に限る。）をいいます（船員法第４条第２項）。</w:t>
      </w:r>
      <w:r w:rsidRPr="00013DF3">
        <w:rPr>
          <w:rFonts w:hint="eastAsia"/>
        </w:rPr>
        <w:t>この</w:t>
      </w:r>
      <w:r w:rsidR="00013DF3" w:rsidRPr="00ED49DB">
        <w:rPr>
          <w:rFonts w:hint="eastAsia"/>
        </w:rPr>
        <w:t>「作業に従事する」とは、単に労務の提供を意味し、実作業のみならず、実作業には従事していないものの労働からの解放が保障されていない場合も含まれます。また、同項の「命令」には、明示の命令のみならず、船長が船舶所有者との関係で、又は海員が上長との関係で、作業に従事することを余儀なくされている場合等、黙示の命令による義務付けも含まれます。</w:t>
      </w:r>
    </w:p>
    <w:p w14:paraId="0947E0A6" w14:textId="77777777" w:rsidR="00013DF3" w:rsidRPr="00ED49DB" w:rsidRDefault="00013DF3" w:rsidP="00974AE5">
      <w:pPr>
        <w:ind w:firstLineChars="100" w:firstLine="210"/>
      </w:pPr>
      <w:r w:rsidRPr="00ED49DB">
        <w:rPr>
          <w:rFonts w:hint="eastAsia"/>
        </w:rPr>
        <w:t>なお、船員は、法令や各船舶で定める通常配置表、慣習等で、船長や一等航海士、機関長等の役職毎にその役割が定まっていることが一般的であり、船員が当該役割を果たすために必要な作業に従事した場合は、上長による個別具体的な明示の命令がなくとも、原則として、黙示の命令により、職務上必要な作業に従事しているものとして取り扱うことが適当です。</w:t>
      </w:r>
    </w:p>
    <w:p w14:paraId="258208D6" w14:textId="77777777" w:rsidR="00013DF3" w:rsidRPr="00ED49DB" w:rsidRDefault="00013DF3" w:rsidP="00974AE5">
      <w:pPr>
        <w:ind w:firstLineChars="100" w:firstLine="210"/>
      </w:pPr>
      <w:r w:rsidRPr="00ED49DB">
        <w:rPr>
          <w:rFonts w:hint="eastAsia"/>
        </w:rPr>
        <w:t>船員が作業に従事した時間が船員法上の労働時間に該当するか否かについては、当該船</w:t>
      </w:r>
      <w:r w:rsidRPr="00ED49DB">
        <w:rPr>
          <w:rFonts w:hint="eastAsia"/>
        </w:rPr>
        <w:lastRenderedPageBreak/>
        <w:t>員が就いている役職上担っている役割や当該作業の性質等に基づく当該作業の「職務性」の有無・程度、明示の命令や船内慣習等による黙示の命令による当該作業への従事の「義務付け」の有無・程度から、「職務上必要な作業に従事する時間（海員にあっては、上長の職務上の命令により作業に従事する時間に限る。）」と評価できるか否かを個別具体的に判断する必要があります。</w:t>
      </w:r>
    </w:p>
    <w:p w14:paraId="0899CCFE" w14:textId="0E696ADF" w:rsidR="008574C6" w:rsidRDefault="00013DF3" w:rsidP="00974AE5">
      <w:pPr>
        <w:ind w:firstLineChars="100" w:firstLine="210"/>
      </w:pPr>
      <w:r w:rsidRPr="00ED49DB">
        <w:rPr>
          <w:rFonts w:hint="eastAsia"/>
        </w:rPr>
        <w:t>「職務上必要な作業に従事する時間（海員にあっては、上長の職務上の命令により作業に従事する時間に限る。）」と評価できる場合には、船員法上の労働時間として取り扱わなければな</w:t>
      </w:r>
      <w:r w:rsidR="00974AE5" w:rsidRPr="00ED49DB">
        <w:rPr>
          <w:rFonts w:hint="eastAsia"/>
        </w:rPr>
        <w:t>りません。</w:t>
      </w:r>
      <w:r w:rsidR="006B76E6" w:rsidRPr="00ED49DB">
        <w:rPr>
          <w:rFonts w:hint="eastAsia"/>
        </w:rPr>
        <w:t>（</w:t>
      </w:r>
      <w:r w:rsidR="006B76E6" w:rsidRPr="00ED49DB">
        <w:rPr>
          <w:rFonts w:ascii="ＭＳ 明朝" w:hAnsi="ＭＳ 明朝" w:hint="eastAsia"/>
        </w:rPr>
        <w:t>「</w:t>
      </w:r>
      <w:r w:rsidR="00974AE5" w:rsidRPr="00ED49DB">
        <w:rPr>
          <w:rFonts w:ascii="ＭＳ 明朝" w:hAnsi="ＭＳ 明朝" w:hint="eastAsia"/>
        </w:rPr>
        <w:t>船員の労務管理の適正化に関するガイドライン</w:t>
      </w:r>
      <w:r w:rsidR="00DD4727" w:rsidRPr="00030376">
        <w:rPr>
          <w:rFonts w:ascii="ＭＳ 明朝" w:hAnsi="ＭＳ 明朝" w:hint="eastAsia"/>
        </w:rPr>
        <w:t>」</w:t>
      </w:r>
      <w:r w:rsidR="00974AE5" w:rsidRPr="00ED49DB">
        <w:rPr>
          <w:rFonts w:ascii="ＭＳ 明朝" w:hAnsi="ＭＳ 明朝" w:hint="eastAsia"/>
        </w:rPr>
        <w:t>）</w:t>
      </w:r>
    </w:p>
    <w:p w14:paraId="0F59D82F" w14:textId="77777777" w:rsidR="008574C6" w:rsidRPr="00DD4727" w:rsidRDefault="008574C6"/>
    <w:p w14:paraId="04C7477D"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01BBC16" w14:textId="77777777" w:rsidTr="00640E1D">
        <w:trPr>
          <w:trHeight w:val="558"/>
        </w:trPr>
        <w:tc>
          <w:tcPr>
            <w:tcW w:w="8458" w:type="dxa"/>
            <w:tcBorders>
              <w:top w:val="single" w:sz="4" w:space="0" w:color="auto"/>
            </w:tcBorders>
            <w:shd w:val="clear" w:color="auto" w:fill="auto"/>
          </w:tcPr>
          <w:p w14:paraId="6C0E33AA" w14:textId="77777777" w:rsidR="008574C6" w:rsidRDefault="006B76E6">
            <w:pPr>
              <w:pStyle w:val="ab"/>
              <w:ind w:left="0"/>
              <w:rPr>
                <w:rFonts w:ascii="ＭＳ 明朝" w:eastAsia="ＭＳ 明朝" w:hAnsi="ＭＳ 明朝"/>
                <w:b/>
                <w:sz w:val="21"/>
              </w:rPr>
            </w:pPr>
            <w:r>
              <w:rPr>
                <w:rFonts w:ascii="ＭＳ 明朝" w:eastAsia="ＭＳ 明朝" w:hAnsi="ＭＳ 明朝" w:hint="eastAsia"/>
                <w:b/>
                <w:sz w:val="21"/>
              </w:rPr>
              <w:t>（就業時間）</w:t>
            </w:r>
          </w:p>
          <w:p w14:paraId="77E0F5DE" w14:textId="77777777" w:rsidR="008574C6" w:rsidRDefault="006B76E6">
            <w:pPr>
              <w:pStyle w:val="2"/>
              <w:rPr>
                <w:rFonts w:ascii="ＭＳ 明朝" w:hAnsi="ＭＳ 明朝"/>
              </w:rPr>
            </w:pPr>
            <w:r>
              <w:rPr>
                <w:rFonts w:ascii="ＭＳ 明朝" w:hAnsi="ＭＳ 明朝" w:hint="eastAsia"/>
              </w:rPr>
              <w:t xml:space="preserve">　航海当直制は３直制とし、その時間割は次のとおりとする。なお、当直の次交代者は、予定の当直時間より前に引継ぎを行い、当直にあたるものとする。</w:t>
            </w:r>
          </w:p>
          <w:tbl>
            <w:tblPr>
              <w:tblW w:w="5316"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2041"/>
              <w:gridCol w:w="2041"/>
            </w:tblGrid>
            <w:tr w:rsidR="008574C6" w14:paraId="4CBF4904" w14:textId="77777777">
              <w:tc>
                <w:tcPr>
                  <w:tcW w:w="1234" w:type="dxa"/>
                  <w:shd w:val="clear" w:color="auto" w:fill="auto"/>
                </w:tcPr>
                <w:p w14:paraId="0C454242"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第１直</w:t>
                  </w:r>
                </w:p>
              </w:tc>
              <w:tc>
                <w:tcPr>
                  <w:tcW w:w="2041" w:type="dxa"/>
                  <w:shd w:val="clear" w:color="auto" w:fill="auto"/>
                </w:tcPr>
                <w:p w14:paraId="580B9426"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0</w:t>
                  </w:r>
                  <w:r>
                    <w:rPr>
                      <w:rFonts w:ascii="ＭＳ 明朝" w:eastAsia="ＭＳ 明朝" w:hAnsi="ＭＳ 明朝"/>
                      <w:sz w:val="21"/>
                    </w:rPr>
                    <w:t>0</w:t>
                  </w:r>
                  <w:r>
                    <w:rPr>
                      <w:rFonts w:ascii="ＭＳ 明朝" w:eastAsia="ＭＳ 明朝" w:hAnsi="ＭＳ 明朝" w:hint="eastAsia"/>
                      <w:sz w:val="21"/>
                    </w:rPr>
                    <w:t>:00-04:00</w:t>
                  </w:r>
                </w:p>
              </w:tc>
              <w:tc>
                <w:tcPr>
                  <w:tcW w:w="2041" w:type="dxa"/>
                  <w:shd w:val="clear" w:color="auto" w:fill="auto"/>
                </w:tcPr>
                <w:p w14:paraId="4F3F5C28"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12:00-16:00</w:t>
                  </w:r>
                </w:p>
              </w:tc>
            </w:tr>
            <w:tr w:rsidR="008574C6" w14:paraId="7B518221" w14:textId="77777777">
              <w:tc>
                <w:tcPr>
                  <w:tcW w:w="1234" w:type="dxa"/>
                  <w:shd w:val="clear" w:color="auto" w:fill="auto"/>
                </w:tcPr>
                <w:p w14:paraId="6160FA2A"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第２直</w:t>
                  </w:r>
                </w:p>
              </w:tc>
              <w:tc>
                <w:tcPr>
                  <w:tcW w:w="2041" w:type="dxa"/>
                  <w:shd w:val="clear" w:color="auto" w:fill="auto"/>
                </w:tcPr>
                <w:p w14:paraId="606A03AF"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04:00-08:00</w:t>
                  </w:r>
                </w:p>
              </w:tc>
              <w:tc>
                <w:tcPr>
                  <w:tcW w:w="2041" w:type="dxa"/>
                  <w:shd w:val="clear" w:color="auto" w:fill="auto"/>
                </w:tcPr>
                <w:p w14:paraId="5E1C3607"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16:00-</w:t>
                  </w:r>
                  <w:r>
                    <w:rPr>
                      <w:rFonts w:ascii="ＭＳ 明朝" w:eastAsia="ＭＳ 明朝" w:hAnsi="ＭＳ 明朝"/>
                      <w:sz w:val="21"/>
                    </w:rPr>
                    <w:t>20:00</w:t>
                  </w:r>
                </w:p>
              </w:tc>
            </w:tr>
            <w:tr w:rsidR="008574C6" w14:paraId="408B9F23" w14:textId="77777777">
              <w:tc>
                <w:tcPr>
                  <w:tcW w:w="1234" w:type="dxa"/>
                  <w:shd w:val="clear" w:color="auto" w:fill="auto"/>
                </w:tcPr>
                <w:p w14:paraId="00FA3928"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第３直</w:t>
                  </w:r>
                </w:p>
              </w:tc>
              <w:tc>
                <w:tcPr>
                  <w:tcW w:w="2041" w:type="dxa"/>
                  <w:shd w:val="clear" w:color="auto" w:fill="auto"/>
                </w:tcPr>
                <w:p w14:paraId="1A6F6F1A"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08:00-12:00</w:t>
                  </w:r>
                </w:p>
              </w:tc>
              <w:tc>
                <w:tcPr>
                  <w:tcW w:w="2041" w:type="dxa"/>
                  <w:shd w:val="clear" w:color="auto" w:fill="auto"/>
                </w:tcPr>
                <w:p w14:paraId="4005FB6F" w14:textId="77777777" w:rsidR="008574C6" w:rsidRDefault="006B76E6">
                  <w:pPr>
                    <w:pStyle w:val="ab"/>
                    <w:ind w:left="0"/>
                    <w:jc w:val="center"/>
                    <w:rPr>
                      <w:rFonts w:ascii="ＭＳ 明朝" w:eastAsia="ＭＳ 明朝" w:hAnsi="ＭＳ 明朝"/>
                      <w:sz w:val="21"/>
                    </w:rPr>
                  </w:pPr>
                  <w:r>
                    <w:rPr>
                      <w:rFonts w:ascii="ＭＳ 明朝" w:eastAsia="ＭＳ 明朝" w:hAnsi="ＭＳ 明朝" w:hint="eastAsia"/>
                      <w:sz w:val="21"/>
                    </w:rPr>
                    <w:t>20:00-24:00</w:t>
                  </w:r>
                </w:p>
              </w:tc>
            </w:tr>
          </w:tbl>
          <w:p w14:paraId="4764E0B9"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２　船長は、運航体制等の実情を踏まえ、航海当直者以外の乗組員の作業時間割について決定し、あらかじめ乗組員に指示するものとする。</w:t>
            </w:r>
          </w:p>
          <w:p w14:paraId="040DFF57"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３　船長は、作業時間割を作成するに際に、乗組員が過重労働や断続労働にならないよう努める。</w:t>
            </w:r>
          </w:p>
          <w:p w14:paraId="28094FD3"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４　艤装員の就業時間は、造船所の作業時間に応じて、別に定めるものとする。</w:t>
            </w:r>
          </w:p>
          <w:p w14:paraId="0848135E"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sz w:val="21"/>
              </w:rPr>
              <w:t>５　陸上勤務員の就業時間は、陸上職員の就業時間に準じて、別に定めるものとする。</w:t>
            </w:r>
          </w:p>
        </w:tc>
      </w:tr>
    </w:tbl>
    <w:p w14:paraId="530B8802" w14:textId="77777777" w:rsidR="008574C6" w:rsidRDefault="008574C6"/>
    <w:p w14:paraId="7C6DA3C4" w14:textId="77777777" w:rsidR="008574C6" w:rsidRDefault="006B76E6">
      <w:pPr>
        <w:pStyle w:val="3"/>
      </w:pPr>
      <w:bookmarkStart w:id="401" w:name="_Toc21691"/>
      <w:bookmarkStart w:id="402" w:name="_Toc26994"/>
      <w:r>
        <w:rPr>
          <w:rFonts w:hint="eastAsia"/>
        </w:rPr>
        <w:t xml:space="preserve">　就業時間】</w:t>
      </w:r>
      <w:bookmarkEnd w:id="401"/>
      <w:bookmarkEnd w:id="402"/>
    </w:p>
    <w:p w14:paraId="15309DC0" w14:textId="77777777" w:rsidR="008574C6" w:rsidRDefault="006B76E6">
      <w:pPr>
        <w:ind w:left="195" w:hangingChars="93" w:hanging="195"/>
        <w:rPr>
          <w:rFonts w:ascii="ＭＳ 明朝" w:hAnsi="ＭＳ 明朝"/>
        </w:rPr>
      </w:pPr>
      <w:r>
        <w:rPr>
          <w:rFonts w:ascii="ＭＳ 明朝" w:hAnsi="ＭＳ 明朝" w:hint="eastAsia"/>
        </w:rPr>
        <w:t>１　船員の１日当たりの労働時間は８時間以内とされており、１週間当たりの労働時間は、基準労働期間について平均４０時間以内とされています（船員法第６０条第１項及び第２項）。</w:t>
      </w:r>
    </w:p>
    <w:p w14:paraId="052098DC" w14:textId="77777777" w:rsidR="008574C6" w:rsidRDefault="006B76E6">
      <w:pPr>
        <w:ind w:left="195" w:hangingChars="93" w:hanging="195"/>
        <w:rPr>
          <w:rFonts w:ascii="ＭＳ 明朝" w:hAnsi="ＭＳ 明朝"/>
        </w:rPr>
      </w:pPr>
      <w:r>
        <w:rPr>
          <w:rFonts w:ascii="ＭＳ 明朝" w:hAnsi="ＭＳ 明朝" w:hint="eastAsia"/>
        </w:rPr>
        <w:t>２　月平均所定労働時間は、時間外労働に伴う割増手当の算定等に使用することから、就業規則で明示しておくことが望ましいです。就業規則においてあらかじめ休日日数を記載する場合、月平均所定労働時間は以下の計算方法で算出することができます。</w:t>
      </w:r>
    </w:p>
    <w:p w14:paraId="4E94D5AF" w14:textId="77777777" w:rsidR="008574C6" w:rsidRDefault="006B76E6">
      <w:pPr>
        <w:ind w:left="195" w:hangingChars="93" w:hanging="195"/>
        <w:rPr>
          <w:rFonts w:ascii="ＭＳ 明朝" w:hAnsi="ＭＳ 明朝"/>
        </w:rPr>
      </w:pPr>
      <w:r>
        <w:rPr>
          <w:rFonts w:ascii="ＭＳ 明朝" w:hAnsi="ＭＳ 明朝" w:hint="eastAsia"/>
        </w:rPr>
        <w:t xml:space="preserve">　＜計算方法＞</w:t>
      </w:r>
    </w:p>
    <w:p w14:paraId="3ED68965" w14:textId="77777777" w:rsidR="008574C6" w:rsidRDefault="006B76E6">
      <w:pPr>
        <w:ind w:leftChars="87" w:left="378" w:hangingChars="93" w:hanging="195"/>
        <w:rPr>
          <w:rFonts w:ascii="ＭＳ 明朝" w:hAnsi="ＭＳ 明朝"/>
        </w:rPr>
      </w:pPr>
      <w:r>
        <w:rPr>
          <w:rFonts w:ascii="ＭＳ 明朝" w:hAnsi="ＭＳ 明朝" w:hint="eastAsia"/>
        </w:rPr>
        <w:t xml:space="preserve">　①年間勤務日数の算出　３６５日-年間休日日数</w:t>
      </w:r>
    </w:p>
    <w:p w14:paraId="4761B3F8" w14:textId="77777777" w:rsidR="008574C6" w:rsidRDefault="006B76E6">
      <w:pPr>
        <w:ind w:leftChars="87" w:left="378" w:hangingChars="93" w:hanging="195"/>
        <w:rPr>
          <w:rFonts w:ascii="ＭＳ 明朝" w:hAnsi="ＭＳ 明朝"/>
        </w:rPr>
      </w:pPr>
      <w:r>
        <w:rPr>
          <w:rFonts w:ascii="ＭＳ 明朝" w:hAnsi="ＭＳ 明朝" w:hint="eastAsia"/>
        </w:rPr>
        <w:t xml:space="preserve">　②１日当たりの労働時間　８時間</w:t>
      </w:r>
    </w:p>
    <w:p w14:paraId="0A42077D" w14:textId="77777777" w:rsidR="008574C6" w:rsidRDefault="006B76E6">
      <w:pPr>
        <w:ind w:leftChars="87" w:left="183"/>
        <w:rPr>
          <w:rFonts w:ascii="ＭＳ 明朝" w:hAnsi="ＭＳ 明朝"/>
        </w:rPr>
      </w:pPr>
      <w:r>
        <w:rPr>
          <w:rFonts w:ascii="ＭＳ 明朝" w:hAnsi="ＭＳ 明朝" w:hint="eastAsia"/>
        </w:rPr>
        <w:t xml:space="preserve">　③月平均所定労働時間　年間勤務日数×８（時間）/１２（月）</w:t>
      </w:r>
    </w:p>
    <w:p w14:paraId="22260A72" w14:textId="77777777" w:rsidR="008574C6" w:rsidRDefault="006B76E6">
      <w:pPr>
        <w:ind w:left="223" w:hangingChars="106" w:hanging="223"/>
        <w:rPr>
          <w:rFonts w:ascii="ＭＳ 明朝" w:hAnsi="ＭＳ 明朝"/>
        </w:rPr>
      </w:pPr>
      <w:r>
        <w:rPr>
          <w:rFonts w:ascii="ＭＳ 明朝" w:hAnsi="ＭＳ 明朝" w:hint="eastAsia"/>
        </w:rPr>
        <w:t>３　定期的に短距離の航路に就航するため入出港が頻繁である船舶その他のその航海の態様が特殊であるため船員が船員法第６０条第１項の規定によることが著しく不適当な職</w:t>
      </w:r>
      <w:r>
        <w:rPr>
          <w:rFonts w:ascii="ＭＳ 明朝" w:hAnsi="ＭＳ 明朝" w:hint="eastAsia"/>
        </w:rPr>
        <w:lastRenderedPageBreak/>
        <w:t>務に従事することとなると認められる船舶については、国土交通大臣の指定を受けることにより、</w:t>
      </w:r>
      <w:r>
        <w:rPr>
          <w:rFonts w:hint="eastAsia"/>
        </w:rPr>
        <w:t>当該船舶の航海の態様及び当該船員の職務に応じ、一定の期間を平均した１日当たりの労働時間が８時間を超えず、かつ、１日当たりの労働時間が１４時間を超えない範囲内において、船員の１日当たりの労働時間を変更することができます（船員法第７２条）。</w:t>
      </w:r>
    </w:p>
    <w:p w14:paraId="286B8E8F" w14:textId="77777777" w:rsidR="008574C6" w:rsidRDefault="006B76E6">
      <w:pPr>
        <w:ind w:left="210" w:hangingChars="100" w:hanging="210"/>
      </w:pPr>
      <w:r>
        <w:rPr>
          <w:rFonts w:ascii="ＭＳ 明朝" w:hAnsi="ＭＳ 明朝" w:hint="eastAsia"/>
        </w:rPr>
        <w:t>４　就業規則には</w:t>
      </w:r>
      <w:r>
        <w:rPr>
          <w:rFonts w:hint="eastAsia"/>
        </w:rPr>
        <w:t>当直割及び当直の交代方法についても記載が必要です（船員法施行規則第７０条第２号）。</w:t>
      </w:r>
    </w:p>
    <w:p w14:paraId="4148C0F1" w14:textId="566AF89E" w:rsidR="008574C6" w:rsidRDefault="006B76E6">
      <w:pPr>
        <w:ind w:left="210" w:hangingChars="100" w:hanging="210"/>
        <w:rPr>
          <w:rFonts w:ascii="ＭＳ 明朝" w:hAnsi="ＭＳ 明朝"/>
          <w:highlight w:val="yellow"/>
        </w:rPr>
      </w:pPr>
      <w:r>
        <w:rPr>
          <w:rFonts w:hint="eastAsia"/>
        </w:rPr>
        <w:t>５　艤装員又は陸上勤務員の就業時間について始業と終業の時刻を</w:t>
      </w:r>
      <w:r w:rsidR="003E7CA9">
        <w:rPr>
          <w:rFonts w:hint="eastAsia"/>
        </w:rPr>
        <w:t>就業規則に</w:t>
      </w:r>
      <w:r>
        <w:rPr>
          <w:rFonts w:hint="eastAsia"/>
        </w:rPr>
        <w:t>定め</w:t>
      </w:r>
      <w:r w:rsidR="003E7CA9">
        <w:rPr>
          <w:rFonts w:hint="eastAsia"/>
        </w:rPr>
        <w:t>ることも可能です</w:t>
      </w:r>
      <w:r w:rsidR="00F92552">
        <w:rPr>
          <w:rFonts w:hint="eastAsia"/>
        </w:rPr>
        <w:t>。</w:t>
      </w:r>
    </w:p>
    <w:p w14:paraId="1F1EB1D9" w14:textId="77777777" w:rsidR="008574C6" w:rsidRDefault="008574C6">
      <w:pPr>
        <w:ind w:left="210" w:hangingChars="100" w:hanging="210"/>
        <w:rPr>
          <w:rFonts w:ascii="ＭＳ 明朝" w:hAnsi="ＭＳ 明朝"/>
          <w:highlight w:val="yellow"/>
        </w:rPr>
      </w:pPr>
    </w:p>
    <w:p w14:paraId="77999291" w14:textId="77777777" w:rsidR="008574C6" w:rsidRDefault="008574C6">
      <w:pPr>
        <w:pStyle w:val="ad"/>
        <w:tabs>
          <w:tab w:val="clear" w:pos="4252"/>
          <w:tab w:val="clear" w:pos="8504"/>
        </w:tabs>
        <w:snapToGrid/>
        <w:spacing w:line="350" w:lineRule="atLeast"/>
        <w:rPr>
          <w:rFonts w:ascii="ＭＳ 明朝" w:hAnsi="ＭＳ 明朝"/>
          <w:b/>
          <w:highlight w:val="yellow"/>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C28CF89" w14:textId="77777777">
        <w:trPr>
          <w:trHeight w:val="2811"/>
        </w:trPr>
        <w:tc>
          <w:tcPr>
            <w:tcW w:w="8458" w:type="dxa"/>
            <w:shd w:val="clear" w:color="auto" w:fill="auto"/>
          </w:tcPr>
          <w:p w14:paraId="5998C27B" w14:textId="77777777" w:rsidR="008574C6" w:rsidRDefault="006B76E6">
            <w:pPr>
              <w:pStyle w:val="ab"/>
              <w:ind w:left="0"/>
              <w:rPr>
                <w:rFonts w:ascii="ＭＳ 明朝" w:eastAsia="ＭＳ 明朝" w:hAnsi="ＭＳ 明朝"/>
                <w:b/>
                <w:color w:val="000000"/>
                <w:sz w:val="21"/>
              </w:rPr>
            </w:pPr>
            <w:r>
              <w:rPr>
                <w:rFonts w:ascii="ＭＳ 明朝" w:eastAsia="ＭＳ 明朝" w:hAnsi="ＭＳ 明朝" w:hint="eastAsia"/>
                <w:b/>
                <w:color w:val="000000"/>
                <w:sz w:val="21"/>
              </w:rPr>
              <w:t>（休息時間）</w:t>
            </w:r>
          </w:p>
          <w:p w14:paraId="5469C19F" w14:textId="77777777" w:rsidR="008574C6" w:rsidRDefault="006B76E6">
            <w:pPr>
              <w:pStyle w:val="2"/>
              <w:rPr>
                <w:rFonts w:ascii="ＭＳ 明朝" w:hAnsi="ＭＳ 明朝"/>
              </w:rPr>
            </w:pPr>
            <w:bookmarkStart w:id="403" w:name="_Toc14035"/>
            <w:bookmarkStart w:id="404" w:name="_Toc24219"/>
            <w:bookmarkStart w:id="405" w:name="_Toc27699"/>
            <w:bookmarkStart w:id="406" w:name="_Toc31938"/>
            <w:r>
              <w:rPr>
                <w:rFonts w:ascii="ＭＳ 明朝" w:hAnsi="ＭＳ 明朝" w:hint="eastAsia"/>
                <w:b/>
                <w:color w:val="000000"/>
              </w:rPr>
              <w:t xml:space="preserve">　</w:t>
            </w:r>
            <w:r>
              <w:rPr>
                <w:rFonts w:ascii="ＭＳ 明朝" w:hAnsi="ＭＳ 明朝" w:hint="eastAsia"/>
                <w:color w:val="000000"/>
              </w:rPr>
              <w:t>会社は</w:t>
            </w:r>
            <w:r>
              <w:rPr>
                <w:rFonts w:ascii="ＭＳ 明朝" w:hAnsi="ＭＳ 明朝" w:hint="eastAsia"/>
              </w:rPr>
              <w:t>、人命、船舶若しくは積荷の安全を図るため又は人命若しくは他の船舶を救助するため緊急を要する作業、操練等その他これらに類似する作業その他の船舶の航海の安全を確保するための作業に従事する場合を除き、１日について１０時間以上の休息時間を与えるものとする。また、航海当直をすべき職務を有する者については、１４時間を超えない間隔で休息時間を与えるものとする。</w:t>
            </w:r>
            <w:bookmarkEnd w:id="403"/>
            <w:bookmarkEnd w:id="404"/>
            <w:bookmarkEnd w:id="405"/>
            <w:bookmarkEnd w:id="406"/>
          </w:p>
          <w:p w14:paraId="7835E1E6" w14:textId="77777777" w:rsidR="008574C6" w:rsidRDefault="006B76E6">
            <w:pPr>
              <w:pStyle w:val="ab"/>
              <w:ind w:left="210" w:hangingChars="100" w:hanging="210"/>
              <w:rPr>
                <w:rFonts w:ascii="ＭＳ 明朝" w:eastAsia="ＭＳ 明朝" w:hAnsi="ＭＳ 明朝"/>
                <w:sz w:val="21"/>
              </w:rPr>
            </w:pPr>
            <w:r>
              <w:rPr>
                <w:rFonts w:ascii="ＭＳ 明朝" w:eastAsia="ＭＳ 明朝" w:hAnsi="ＭＳ 明朝" w:hint="eastAsia"/>
                <w:color w:val="000000"/>
                <w:sz w:val="21"/>
              </w:rPr>
              <w:t>２　前項の休息時間を１日について２回に分割して船員に与える場合においては、休息時間のうち、いずれか長い方の休息時間を６時間以上とする。</w:t>
            </w:r>
          </w:p>
          <w:p w14:paraId="46283F66" w14:textId="77777777" w:rsidR="008574C6" w:rsidRDefault="006B76E6">
            <w:pPr>
              <w:pStyle w:val="a9"/>
              <w:spacing w:line="350" w:lineRule="exact"/>
              <w:ind w:left="172" w:hangingChars="82" w:hanging="172"/>
              <w:rPr>
                <w:sz w:val="21"/>
              </w:rPr>
            </w:pPr>
            <w:r>
              <w:rPr>
                <w:rFonts w:hint="eastAsia"/>
                <w:sz w:val="21"/>
              </w:rPr>
              <w:t>３　会社は、前項の規定にかかわらず、船員法第６５条の３第３項の規定に基づく協定を届け出た場合は、その協定の定めるところにより、休息時間を１日について３回以上に分割し、又は休息時間のうちいずれか長い方の休息時間を６時間未満とすることがある。</w:t>
            </w:r>
          </w:p>
          <w:p w14:paraId="1114F5DD" w14:textId="77777777" w:rsidR="008574C6" w:rsidRDefault="006B76E6">
            <w:pPr>
              <w:pStyle w:val="a9"/>
              <w:spacing w:line="350" w:lineRule="exact"/>
              <w:ind w:left="172" w:hangingChars="82" w:hanging="172"/>
              <w:rPr>
                <w:sz w:val="21"/>
              </w:rPr>
            </w:pPr>
            <w:r>
              <w:rPr>
                <w:rFonts w:hint="eastAsia"/>
                <w:sz w:val="21"/>
              </w:rPr>
              <w:t>４　船長は、前項の規定にかかわらず、</w:t>
            </w:r>
            <w:r>
              <w:rPr>
                <w:rFonts w:hint="eastAsia"/>
                <w:color w:val="000000"/>
                <w:sz w:val="21"/>
              </w:rPr>
              <w:t>航海当直をすべき職務を有する者について、１週間のうち２日を限度として、第１項の休息時間を１日について３回に分割して船員に与えることがある。この場合においては、休息時間のうち、最も長い休息時間を６時間以上とし、残る２回の休息時間をいずれも１時間以上とする。</w:t>
            </w:r>
          </w:p>
        </w:tc>
      </w:tr>
    </w:tbl>
    <w:p w14:paraId="74AEBA12" w14:textId="77777777" w:rsidR="008574C6" w:rsidRDefault="008574C6"/>
    <w:p w14:paraId="6E2535C1" w14:textId="77777777" w:rsidR="008574C6" w:rsidRDefault="006B76E6">
      <w:pPr>
        <w:pStyle w:val="3"/>
      </w:pPr>
      <w:bookmarkStart w:id="407" w:name="_Toc24856"/>
      <w:bookmarkStart w:id="408" w:name="_Toc9390"/>
      <w:r>
        <w:rPr>
          <w:rFonts w:hint="eastAsia"/>
        </w:rPr>
        <w:t xml:space="preserve">　休息時間】</w:t>
      </w:r>
      <w:bookmarkEnd w:id="407"/>
      <w:bookmarkEnd w:id="408"/>
    </w:p>
    <w:p w14:paraId="248C18A3" w14:textId="60D098F1" w:rsidR="008574C6" w:rsidRDefault="006B76E6">
      <w:pPr>
        <w:ind w:left="223" w:hangingChars="106" w:hanging="223"/>
        <w:rPr>
          <w:rFonts w:ascii="ＭＳ 明朝" w:hAnsi="ＭＳ 明朝"/>
        </w:rPr>
      </w:pPr>
      <w:r>
        <w:rPr>
          <w:rFonts w:ascii="ＭＳ 明朝" w:hAnsi="ＭＳ 明朝" w:hint="eastAsia"/>
        </w:rPr>
        <w:t>１　休息時間の過剰な分割は、船員の労働条件の低下のみならず、疲労の蓄積による安全運航の妨げとなるおそれがあることから、１日について２回までの分割を限度とし、分割する場合の休息時間の長い方を６時間以上としなければなりません（船員法第６５条の３第１項及び第２項）。これは１日に与えられる休息時間のうち１０時間の休息時間について適用されるものです。また、航海当直をすべき職務を有する者に対しては、１４時間を超えない間隔で休息時間を与えなければなりません（航海当直基準Ⅰ、２（３）三）。</w:t>
      </w:r>
    </w:p>
    <w:p w14:paraId="2D99F1DE" w14:textId="77777777" w:rsidR="008574C6" w:rsidRDefault="006B76E6">
      <w:pPr>
        <w:ind w:left="223" w:hangingChars="106" w:hanging="223"/>
        <w:rPr>
          <w:rFonts w:ascii="ＭＳ 明朝" w:hAnsi="ＭＳ 明朝"/>
        </w:rPr>
      </w:pPr>
      <w:r>
        <w:rPr>
          <w:rFonts w:ascii="ＭＳ 明朝" w:hAnsi="ＭＳ 明朝" w:hint="eastAsia"/>
        </w:rPr>
        <w:t>２　船舶所有者は、船員の過半数で組織する労働組合等との書面による協定を締結し所轄</w:t>
      </w:r>
      <w:r>
        <w:rPr>
          <w:rFonts w:ascii="ＭＳ 明朝" w:hAnsi="ＭＳ 明朝" w:hint="eastAsia"/>
        </w:rPr>
        <w:lastRenderedPageBreak/>
        <w:t>地方運輸局長に届け出た場合、分割回数の増回や連続休息時間を短縮することが可能です。ただし、海員については、次に掲げるものに限られます（船員法第６５条の３第３項及び船員法施行規則第４２条の１４）。</w:t>
      </w:r>
    </w:p>
    <w:p w14:paraId="05E0A486" w14:textId="77777777" w:rsidR="008574C6" w:rsidRDefault="006B76E6">
      <w:pPr>
        <w:ind w:leftChars="113" w:left="474" w:hangingChars="113" w:hanging="237"/>
        <w:rPr>
          <w:rFonts w:ascii="ＭＳ 明朝" w:hAnsi="ＭＳ 明朝"/>
        </w:rPr>
      </w:pPr>
      <w:r>
        <w:rPr>
          <w:rFonts w:ascii="ＭＳ 明朝" w:hAnsi="ＭＳ 明朝" w:hint="eastAsia"/>
        </w:rPr>
        <w:t>①　船舶が狭い水路を通過するため航海当直の員数を増加する必要がある場合その他の国土交通省令で定める特別の安全上の必要がある場合において作業に従事する海員</w:t>
      </w:r>
    </w:p>
    <w:p w14:paraId="1614581D" w14:textId="77777777" w:rsidR="008574C6" w:rsidRDefault="006B76E6">
      <w:pPr>
        <w:ind w:leftChars="226" w:left="685" w:hangingChars="100" w:hanging="210"/>
        <w:rPr>
          <w:rFonts w:ascii="ＭＳ 明朝" w:hAnsi="ＭＳ 明朝"/>
        </w:rPr>
      </w:pPr>
      <w:r>
        <w:rPr>
          <w:rFonts w:ascii="ＭＳ 明朝" w:hAnsi="ＭＳ 明朝" w:hint="eastAsia"/>
        </w:rPr>
        <w:t>→　通常の勤務態勢では休息時間規制を遵守できるが、狭水道通過や出入港等臨時に航海の安全確保を図るため当直者を増員させる場合が該当します。この場合、休息時間の分割は３回まで認めることとし、それぞれ６時間以上、１時間以上、１時間以上の時間数の休息を与えなければなりません。</w:t>
      </w:r>
    </w:p>
    <w:p w14:paraId="25850330" w14:textId="77777777" w:rsidR="008574C6" w:rsidRDefault="006B76E6">
      <w:pPr>
        <w:ind w:leftChars="113" w:left="432" w:hangingChars="93" w:hanging="195"/>
        <w:rPr>
          <w:rFonts w:ascii="ＭＳ 明朝" w:hAnsi="ＭＳ 明朝"/>
        </w:rPr>
      </w:pPr>
      <w:r>
        <w:rPr>
          <w:rFonts w:ascii="ＭＳ 明朝" w:hAnsi="ＭＳ 明朝" w:hint="eastAsia"/>
        </w:rPr>
        <w:t>②　定期的に短距離の航路に就航するため入出港が頻繁である船舶その他のその航海の態様が特殊であるため船員が船員法第６５条の３第１項及び第２項の規定によることが著しく不適当な職務に従事することとなると認められる船舶で国土交通大臣の指定するものに乗り組む海員</w:t>
      </w:r>
    </w:p>
    <w:p w14:paraId="7AD81A2E" w14:textId="77777777" w:rsidR="008574C6" w:rsidRDefault="006B76E6">
      <w:pPr>
        <w:ind w:leftChars="213" w:left="657" w:hangingChars="100" w:hanging="210"/>
        <w:rPr>
          <w:rFonts w:ascii="ＭＳ 明朝" w:hAnsi="ＭＳ 明朝"/>
        </w:rPr>
      </w:pPr>
      <w:r>
        <w:rPr>
          <w:rFonts w:ascii="ＭＳ 明朝" w:hAnsi="ＭＳ 明朝" w:hint="eastAsia"/>
        </w:rPr>
        <w:t>→　船員法施行規則第４８条の２第１項第１号の規定に基づき労働時間の特例を受けた船舶や沿海区域又は平水区域を航行するタグボート又はこれに類する航行形態をとる船舶などが該当します。この場合、休息時間の分割回数の限度、分割した場合の時間数については、一概に定めることが困難であることから、労使協定の届出時において適切に休息が与えられているか所轄地方運輸局で個別に審査します。</w:t>
      </w:r>
    </w:p>
    <w:p w14:paraId="4F715D6E" w14:textId="3D8843B2" w:rsidR="008574C6" w:rsidRDefault="006B76E6">
      <w:pPr>
        <w:ind w:left="210" w:hangingChars="100" w:hanging="210"/>
        <w:rPr>
          <w:rFonts w:ascii="ＭＳ 明朝" w:hAnsi="ＭＳ 明朝"/>
        </w:rPr>
      </w:pPr>
      <w:r>
        <w:rPr>
          <w:rFonts w:ascii="ＭＳ 明朝" w:hAnsi="ＭＳ 明朝" w:hint="eastAsia"/>
        </w:rPr>
        <w:t>３　航海当直をすべき職務を有する者については、船長の判断により、２の届出がない場合であっても、１週間のうち２日を限度として、休息時間を３回に分割して与えることができます。この場合において、最も長い休息時間は６時間以上とし、残る２回の休息時間は、いずれも１時間以上としなければなりません（航海当直基準Ⅰ、２（３）五）。</w:t>
      </w:r>
    </w:p>
    <w:p w14:paraId="4B1A3594" w14:textId="77777777" w:rsidR="008574C6" w:rsidRDefault="008574C6">
      <w:pPr>
        <w:ind w:left="210" w:hangingChars="100" w:hanging="210"/>
        <w:rPr>
          <w:rFonts w:ascii="ＭＳ 明朝" w:hAnsi="ＭＳ 明朝"/>
        </w:rPr>
      </w:pPr>
    </w:p>
    <w:p w14:paraId="478648D4" w14:textId="77777777" w:rsidR="008574C6" w:rsidRDefault="008574C6">
      <w:pPr>
        <w:rPr>
          <w:rFonts w:ascii="ＭＳ 明朝" w:hAnsi="ＭＳ 明朝"/>
          <w:highlight w:val="yellow"/>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0683DE9" w14:textId="77777777">
        <w:tc>
          <w:tcPr>
            <w:tcW w:w="8458" w:type="dxa"/>
            <w:shd w:val="clear" w:color="auto" w:fill="auto"/>
          </w:tcPr>
          <w:p w14:paraId="05A4D399" w14:textId="77777777" w:rsidR="008574C6" w:rsidRDefault="006B76E6">
            <w:pPr>
              <w:pStyle w:val="ab"/>
              <w:ind w:left="0"/>
              <w:rPr>
                <w:rFonts w:ascii="ＭＳ 明朝" w:eastAsia="ＭＳ 明朝" w:hAnsi="ＭＳ 明朝"/>
                <w:b/>
                <w:sz w:val="21"/>
              </w:rPr>
            </w:pPr>
            <w:r>
              <w:rPr>
                <w:rFonts w:ascii="ＭＳ 明朝" w:eastAsia="ＭＳ 明朝" w:hAnsi="ＭＳ 明朝" w:hint="eastAsia"/>
                <w:b/>
                <w:sz w:val="21"/>
              </w:rPr>
              <w:t>（時間外及び補償休日労働）</w:t>
            </w:r>
          </w:p>
          <w:p w14:paraId="1F563B3F" w14:textId="77777777" w:rsidR="008574C6" w:rsidRDefault="006B76E6">
            <w:pPr>
              <w:pStyle w:val="2"/>
              <w:rPr>
                <w:rFonts w:ascii="ＭＳ 明朝" w:hAnsi="ＭＳ 明朝"/>
              </w:rPr>
            </w:pPr>
            <w:bookmarkStart w:id="409" w:name="_Toc10594"/>
            <w:bookmarkStart w:id="410" w:name="_Toc29727"/>
            <w:bookmarkStart w:id="411" w:name="_Toc9115"/>
            <w:bookmarkStart w:id="412" w:name="_Toc9255"/>
            <w:r>
              <w:rPr>
                <w:rFonts w:ascii="ＭＳ 明朝" w:hAnsi="ＭＳ 明朝" w:hint="eastAsia"/>
                <w:b/>
              </w:rPr>
              <w:t xml:space="preserve">　</w:t>
            </w:r>
            <w:r>
              <w:rPr>
                <w:rFonts w:ascii="ＭＳ 明朝" w:hAnsi="ＭＳ 明朝" w:hint="eastAsia"/>
              </w:rPr>
              <w:t>船長は、船舶の航海の安全を確保するため臨時の必要があるときは、第３０条に定める所定労働時間を超えて、自ら作業に従事し、若しくは乗組員を作業に従事させ、又は第２５条及び第２６条（例２の場合は第２５条）に定める休日若しくは第３２条に定める休息時間において、自ら作業に従事し、若しくは乗組員を作業に従事させる場合がある。</w:t>
            </w:r>
            <w:bookmarkEnd w:id="409"/>
            <w:bookmarkEnd w:id="410"/>
            <w:bookmarkEnd w:id="411"/>
            <w:bookmarkEnd w:id="412"/>
          </w:p>
          <w:p w14:paraId="4A2BAF3C" w14:textId="77777777" w:rsidR="008574C6" w:rsidRDefault="006B76E6">
            <w:pPr>
              <w:pStyle w:val="ab"/>
              <w:ind w:left="193" w:hangingChars="92" w:hanging="193"/>
              <w:rPr>
                <w:rFonts w:ascii="ＭＳ 明朝" w:eastAsia="ＭＳ 明朝" w:hAnsi="ＭＳ 明朝"/>
                <w:sz w:val="21"/>
              </w:rPr>
            </w:pPr>
            <w:r>
              <w:rPr>
                <w:rFonts w:ascii="ＭＳ 明朝" w:eastAsia="ＭＳ 明朝" w:hAnsi="ＭＳ 明朝" w:hint="eastAsia"/>
                <w:sz w:val="21"/>
              </w:rPr>
              <w:t>２　前項において、船長は、乗組員に休日又は休息時間に作業に従事させる場合、船舶の運航の安全の確保に支障を及ぼさない限りにおいて、当該作業終了後、できる限り速やかに休息をさせるように努めるものとする。</w:t>
            </w:r>
          </w:p>
          <w:p w14:paraId="08EE785A" w14:textId="77777777" w:rsidR="008574C6" w:rsidRDefault="006B76E6">
            <w:pPr>
              <w:pStyle w:val="ab"/>
              <w:ind w:left="193" w:hangingChars="92" w:hanging="193"/>
              <w:rPr>
                <w:rFonts w:ascii="ＭＳ 明朝" w:eastAsia="ＭＳ 明朝" w:hAnsi="ＭＳ 明朝"/>
                <w:sz w:val="21"/>
              </w:rPr>
            </w:pPr>
            <w:r>
              <w:rPr>
                <w:rFonts w:ascii="ＭＳ 明朝" w:eastAsia="ＭＳ 明朝" w:hAnsi="ＭＳ 明朝" w:hint="eastAsia"/>
                <w:sz w:val="21"/>
              </w:rPr>
              <w:t>３　船長は、第１項に規定する場合のほか、次に掲げる特別な労働が発生した場合は、１日についてそれぞれ定める時間数を限度として、第３０条に定める所定労働時間を超えて、自ら作業に従事し、若しくは乗組員を作業に従事させる場合がある。</w:t>
            </w:r>
          </w:p>
          <w:p w14:paraId="3F8BC938" w14:textId="7F194A0D" w:rsidR="008574C6" w:rsidRDefault="006B76E6">
            <w:pPr>
              <w:pStyle w:val="ab"/>
              <w:ind w:leftChars="99" w:left="433" w:hangingChars="107" w:hanging="225"/>
              <w:rPr>
                <w:rFonts w:ascii="ＭＳ 明朝" w:eastAsia="ＭＳ 明朝" w:hAnsi="ＭＳ 明朝"/>
                <w:sz w:val="21"/>
              </w:rPr>
            </w:pPr>
            <w:r>
              <w:rPr>
                <w:rFonts w:ascii="ＭＳ 明朝" w:eastAsia="ＭＳ 明朝" w:hAnsi="ＭＳ 明朝" w:hint="eastAsia"/>
                <w:sz w:val="21"/>
              </w:rPr>
              <w:lastRenderedPageBreak/>
              <w:t>①　船舶が港を出入りするとき、船舶が狭い水路を通過するときその他の場合において航海当直の員数を増加するとき。　４時間</w:t>
            </w:r>
          </w:p>
          <w:p w14:paraId="083AE018" w14:textId="08197E6C" w:rsidR="008E2F71" w:rsidRDefault="008E2F71">
            <w:pPr>
              <w:pStyle w:val="ab"/>
              <w:ind w:leftChars="99" w:left="433" w:hangingChars="107" w:hanging="225"/>
              <w:rPr>
                <w:rFonts w:ascii="ＭＳ 明朝" w:eastAsia="ＭＳ 明朝" w:hAnsi="ＭＳ 明朝"/>
                <w:sz w:val="21"/>
              </w:rPr>
            </w:pPr>
            <w:r>
              <w:rPr>
                <w:rFonts w:ascii="ＭＳ 明朝" w:eastAsia="ＭＳ 明朝" w:hAnsi="ＭＳ 明朝" w:hint="eastAsia"/>
                <w:sz w:val="21"/>
              </w:rPr>
              <w:t xml:space="preserve">②　</w:t>
            </w:r>
            <w:r w:rsidRPr="008E2F71">
              <w:rPr>
                <w:rFonts w:ascii="ＭＳ 明朝" w:eastAsia="ＭＳ 明朝" w:hAnsi="ＭＳ 明朝" w:hint="eastAsia"/>
                <w:sz w:val="21"/>
              </w:rPr>
              <w:t>防火操練、救命艇操練その他これらに類似する作業</w:t>
            </w:r>
            <w:r>
              <w:rPr>
                <w:rFonts w:ascii="ＭＳ 明朝" w:eastAsia="ＭＳ 明朝" w:hAnsi="ＭＳ 明朝" w:hint="eastAsia"/>
                <w:sz w:val="21"/>
              </w:rPr>
              <w:t>に従事するとき</w:t>
            </w:r>
            <w:r w:rsidR="00C61E04">
              <w:rPr>
                <w:rFonts w:ascii="ＭＳ 明朝" w:eastAsia="ＭＳ 明朝" w:hAnsi="ＭＳ 明朝" w:hint="eastAsia"/>
                <w:sz w:val="21"/>
              </w:rPr>
              <w:t>。</w:t>
            </w:r>
            <w:r>
              <w:rPr>
                <w:rFonts w:ascii="ＭＳ 明朝" w:eastAsia="ＭＳ 明朝" w:hAnsi="ＭＳ 明朝" w:hint="eastAsia"/>
                <w:sz w:val="21"/>
              </w:rPr>
              <w:t xml:space="preserve">　当該作業に従事するために必要な時間</w:t>
            </w:r>
          </w:p>
          <w:p w14:paraId="41ED8C07" w14:textId="06350AAA" w:rsidR="008E2F71" w:rsidRDefault="008E2F71">
            <w:pPr>
              <w:pStyle w:val="ab"/>
              <w:ind w:leftChars="99" w:left="418" w:hangingChars="100" w:hanging="210"/>
              <w:rPr>
                <w:rFonts w:ascii="ＭＳ 明朝" w:eastAsia="ＭＳ 明朝" w:hAnsi="ＭＳ 明朝"/>
                <w:sz w:val="21"/>
              </w:rPr>
            </w:pPr>
            <w:r>
              <w:rPr>
                <w:rFonts w:ascii="ＭＳ 明朝" w:eastAsia="ＭＳ 明朝" w:hAnsi="ＭＳ 明朝" w:hint="eastAsia"/>
                <w:sz w:val="21"/>
              </w:rPr>
              <w:t>③</w:t>
            </w:r>
            <w:r w:rsidR="0005460B">
              <w:rPr>
                <w:rFonts w:ascii="ＭＳ 明朝" w:eastAsia="ＭＳ 明朝" w:hAnsi="ＭＳ 明朝" w:hint="eastAsia"/>
                <w:sz w:val="21"/>
              </w:rPr>
              <w:t xml:space="preserve">　</w:t>
            </w:r>
            <w:r w:rsidRPr="008E2F71">
              <w:rPr>
                <w:rFonts w:ascii="ＭＳ 明朝" w:eastAsia="ＭＳ 明朝" w:hAnsi="ＭＳ 明朝" w:hint="eastAsia"/>
                <w:sz w:val="21"/>
              </w:rPr>
              <w:t>航海当直の通常の交代のために必要な作業</w:t>
            </w:r>
            <w:r>
              <w:rPr>
                <w:rFonts w:ascii="ＭＳ 明朝" w:eastAsia="ＭＳ 明朝" w:hAnsi="ＭＳ 明朝" w:hint="eastAsia"/>
                <w:sz w:val="21"/>
              </w:rPr>
              <w:t>に従事するとき</w:t>
            </w:r>
            <w:r w:rsidR="00C61E04">
              <w:rPr>
                <w:rFonts w:ascii="ＭＳ 明朝" w:eastAsia="ＭＳ 明朝" w:hAnsi="ＭＳ 明朝" w:hint="eastAsia"/>
                <w:sz w:val="21"/>
              </w:rPr>
              <w:t>。</w:t>
            </w:r>
            <w:r>
              <w:rPr>
                <w:rFonts w:ascii="ＭＳ 明朝" w:eastAsia="ＭＳ 明朝" w:hAnsi="ＭＳ 明朝" w:hint="eastAsia"/>
                <w:sz w:val="21"/>
              </w:rPr>
              <w:t xml:space="preserve">　１時間</w:t>
            </w:r>
          </w:p>
          <w:p w14:paraId="70B34FD8" w14:textId="7D35AB6C" w:rsidR="008574C6" w:rsidRDefault="008E2F71">
            <w:pPr>
              <w:pStyle w:val="ab"/>
              <w:ind w:leftChars="99" w:left="418" w:hangingChars="100" w:hanging="210"/>
              <w:rPr>
                <w:rFonts w:ascii="ＭＳ 明朝" w:eastAsia="ＭＳ 明朝" w:hAnsi="ＭＳ 明朝"/>
                <w:sz w:val="21"/>
              </w:rPr>
            </w:pPr>
            <w:r>
              <w:rPr>
                <w:rFonts w:ascii="ＭＳ 明朝" w:eastAsia="ＭＳ 明朝" w:hAnsi="ＭＳ 明朝" w:hint="eastAsia"/>
                <w:sz w:val="21"/>
              </w:rPr>
              <w:t>④</w:t>
            </w:r>
            <w:r w:rsidR="006B76E6">
              <w:rPr>
                <w:rFonts w:ascii="ＭＳ 明朝" w:eastAsia="ＭＳ 明朝" w:hAnsi="ＭＳ 明朝" w:hint="eastAsia"/>
                <w:sz w:val="21"/>
              </w:rPr>
              <w:t xml:space="preserve">　通関手続、検疫等の衛生手続その他の法令（外国の法令を含む。）に基づく手続のために必要な作業に従事するとき。　２時間</w:t>
            </w:r>
          </w:p>
          <w:p w14:paraId="3419A41B" w14:textId="0EFE5A34" w:rsidR="008E2F71" w:rsidRDefault="008E2F71">
            <w:pPr>
              <w:pStyle w:val="ab"/>
              <w:ind w:leftChars="99" w:left="403" w:hangingChars="93" w:hanging="195"/>
              <w:rPr>
                <w:rFonts w:ascii="ＭＳ 明朝" w:eastAsia="ＭＳ 明朝" w:hAnsi="ＭＳ 明朝"/>
                <w:sz w:val="21"/>
              </w:rPr>
            </w:pPr>
            <w:r>
              <w:rPr>
                <w:rFonts w:ascii="ＭＳ 明朝" w:eastAsia="ＭＳ 明朝" w:hAnsi="ＭＳ 明朝" w:hint="eastAsia"/>
                <w:sz w:val="21"/>
              </w:rPr>
              <w:t>⑤</w:t>
            </w:r>
            <w:r w:rsidR="006B76E6">
              <w:rPr>
                <w:rFonts w:ascii="ＭＳ 明朝" w:eastAsia="ＭＳ 明朝" w:hAnsi="ＭＳ 明朝" w:hint="eastAsia"/>
                <w:sz w:val="21"/>
              </w:rPr>
              <w:t xml:space="preserve">　事務部の部員が調理作業その他の日常的な作業以外の一時的な作業に従事するとき。　２時間</w:t>
            </w:r>
          </w:p>
          <w:p w14:paraId="02BAE761" w14:textId="4ED73C0E" w:rsidR="008574C6" w:rsidRDefault="006B76E6">
            <w:pPr>
              <w:pStyle w:val="ab"/>
              <w:ind w:left="235" w:hangingChars="112" w:hanging="235"/>
              <w:rPr>
                <w:rFonts w:ascii="ＭＳ 明朝" w:eastAsia="ＭＳ 明朝" w:hAnsi="ＭＳ 明朝"/>
                <w:sz w:val="21"/>
              </w:rPr>
            </w:pPr>
            <w:r>
              <w:rPr>
                <w:rFonts w:ascii="ＭＳ 明朝" w:eastAsia="ＭＳ 明朝" w:hAnsi="ＭＳ 明朝" w:hint="eastAsia"/>
                <w:sz w:val="21"/>
              </w:rPr>
              <w:t>４　会社は、第１項又は前項に定める場合のほか、船員法第６４条の２第１項の規定に基づく協定を届け出た場合において、その協定の定めるところにより、第</w:t>
            </w:r>
            <w:r w:rsidR="00FD5229">
              <w:rPr>
                <w:rFonts w:ascii="ＭＳ 明朝" w:eastAsia="ＭＳ 明朝" w:hAnsi="ＭＳ 明朝" w:hint="eastAsia"/>
                <w:sz w:val="21"/>
              </w:rPr>
              <w:t>３０</w:t>
            </w:r>
            <w:r>
              <w:rPr>
                <w:rFonts w:ascii="ＭＳ 明朝" w:eastAsia="ＭＳ 明朝" w:hAnsi="ＭＳ 明朝" w:hint="eastAsia"/>
                <w:sz w:val="21"/>
              </w:rPr>
              <w:t>条に定める労働時間の制限を超えて、乗組員を作業に従事させる場合がある。</w:t>
            </w:r>
          </w:p>
          <w:p w14:paraId="574B15A8" w14:textId="77777777" w:rsidR="008574C6" w:rsidRDefault="006B76E6">
            <w:pPr>
              <w:pStyle w:val="ab"/>
              <w:ind w:left="193" w:hangingChars="92" w:hanging="193"/>
              <w:rPr>
                <w:rFonts w:ascii="ＭＳ 明朝" w:eastAsia="ＭＳ 明朝" w:hAnsi="ＭＳ 明朝"/>
                <w:sz w:val="21"/>
              </w:rPr>
            </w:pPr>
            <w:r>
              <w:rPr>
                <w:rFonts w:ascii="ＭＳ 明朝" w:eastAsia="ＭＳ 明朝" w:hAnsi="ＭＳ 明朝" w:hint="eastAsia"/>
                <w:sz w:val="21"/>
              </w:rPr>
              <w:t>５　前２項の規定により、乗組員に所定労働時間を超えて作業に従事させる場合、１日当たりの総労働時間の上限は１４時間、１週間当たりの総労働時間の上限は７２時間とする。</w:t>
            </w:r>
          </w:p>
          <w:p w14:paraId="768AA852" w14:textId="77777777" w:rsidR="008574C6" w:rsidRDefault="006B76E6">
            <w:pPr>
              <w:pStyle w:val="ab"/>
              <w:ind w:left="193" w:hangingChars="92" w:hanging="193"/>
              <w:rPr>
                <w:rFonts w:ascii="ＭＳ 明朝" w:eastAsia="ＭＳ 明朝" w:hAnsi="ＭＳ 明朝"/>
                <w:sz w:val="21"/>
                <w:highlight w:val="yellow"/>
              </w:rPr>
            </w:pPr>
            <w:r>
              <w:rPr>
                <w:rFonts w:ascii="ＭＳ 明朝" w:eastAsia="ＭＳ 明朝" w:hAnsi="ＭＳ 明朝" w:hint="eastAsia"/>
                <w:sz w:val="21"/>
              </w:rPr>
              <w:t>６　会社は、第１項に定める場合のほか、船員法第６５条の規定に基づく協定を届け出た場合において、その協定を定めるところにより、第２５条及び第２６条（例２の場合は第２５条）に定める休日の１／３を限度として、休日に作業に従事させる場合がある。</w:t>
            </w:r>
          </w:p>
        </w:tc>
      </w:tr>
    </w:tbl>
    <w:p w14:paraId="7A1BF1AD" w14:textId="77777777" w:rsidR="008574C6" w:rsidRDefault="008574C6"/>
    <w:p w14:paraId="1D13787B" w14:textId="77777777" w:rsidR="008574C6" w:rsidRDefault="006B76E6">
      <w:pPr>
        <w:pStyle w:val="3"/>
      </w:pPr>
      <w:bookmarkStart w:id="413" w:name="_Toc27221"/>
      <w:bookmarkStart w:id="414" w:name="_Toc31315"/>
      <w:r>
        <w:rPr>
          <w:rFonts w:hint="eastAsia"/>
        </w:rPr>
        <w:t xml:space="preserve">　時間外</w:t>
      </w:r>
      <w:r w:rsidR="00AE40FF">
        <w:rPr>
          <w:rFonts w:ascii="ＭＳ 明朝" w:hAnsi="ＭＳ 明朝" w:hint="eastAsia"/>
        </w:rPr>
        <w:t>及び補償休日労働</w:t>
      </w:r>
      <w:r>
        <w:rPr>
          <w:rFonts w:hint="eastAsia"/>
        </w:rPr>
        <w:t>】</w:t>
      </w:r>
      <w:bookmarkEnd w:id="413"/>
      <w:bookmarkEnd w:id="414"/>
    </w:p>
    <w:p w14:paraId="0F01B943" w14:textId="77777777" w:rsidR="008574C6" w:rsidRDefault="006B76E6">
      <w:pPr>
        <w:ind w:left="210" w:hangingChars="100" w:hanging="210"/>
        <w:rPr>
          <w:rFonts w:ascii="ＭＳ 明朝" w:hAnsi="ＭＳ 明朝"/>
        </w:rPr>
      </w:pPr>
      <w:r>
        <w:rPr>
          <w:rFonts w:ascii="ＭＳ 明朝" w:hAnsi="ＭＳ 明朝" w:hint="eastAsia"/>
        </w:rPr>
        <w:t>１　船長は、船舶の航海の安全を確保するため臨時の必要があるときは、労働時間の制限を超えて、又は補償休日や休息時間において、自らが作業し、又は海員を作業に従事させることができます（船員法第６４条第１項）。実際に作業に従事させた場合は、船舶の運航の安全の確保に支障を及ぼさない限りにおいて、当該作業の終了後できる限り速やかに休息をし、又は休息をさせるよう努めなければなりません（船員法第６４条第３項）。</w:t>
      </w:r>
    </w:p>
    <w:p w14:paraId="502D0A1E" w14:textId="77777777" w:rsidR="008574C6" w:rsidRDefault="006B76E6">
      <w:pPr>
        <w:ind w:left="195" w:hangingChars="93" w:hanging="195"/>
      </w:pPr>
      <w:r>
        <w:rPr>
          <w:rFonts w:ascii="ＭＳ 明朝" w:hAnsi="ＭＳ 明朝" w:hint="eastAsia"/>
        </w:rPr>
        <w:t>２　船長は、船舶が狭い水路を通過するため航海当直の員数を増加する等の特別の必要があるときは、国土交通省令で定める時間を限度として、労働時間の制限を超えて、自らが作業し、又は海員を作業に従事させることができます（船員法第６４条第２項及び船員法施行規則第４２条の９）。</w:t>
      </w:r>
    </w:p>
    <w:p w14:paraId="6AEA0560" w14:textId="77777777" w:rsidR="008574C6" w:rsidRDefault="006B76E6">
      <w:pPr>
        <w:ind w:left="195" w:hangingChars="93" w:hanging="195"/>
      </w:pPr>
      <w:r>
        <w:rPr>
          <w:rFonts w:hint="eastAsia"/>
        </w:rPr>
        <w:t>＜特別労働として認められる時間数＞</w:t>
      </w:r>
    </w:p>
    <w:p w14:paraId="2EDD23F8" w14:textId="77777777" w:rsidR="008574C6" w:rsidRDefault="006B76E6">
      <w:pPr>
        <w:ind w:leftChars="105" w:left="433" w:hanging="213"/>
      </w:pPr>
      <w:r>
        <w:rPr>
          <w:rFonts w:hint="eastAsia"/>
        </w:rPr>
        <w:t>①　船舶が港を出入りするとき、船舶が狭い水路を通過するときその他の場合において航海当直の員数を増加するとき・・・４時間</w:t>
      </w:r>
    </w:p>
    <w:p w14:paraId="21EAAD1E" w14:textId="30F26CA9" w:rsidR="008E2F71" w:rsidRDefault="008E2F71" w:rsidP="008E2F71">
      <w:pPr>
        <w:ind w:leftChars="92" w:left="418" w:hanging="225"/>
      </w:pPr>
      <w:r>
        <w:rPr>
          <w:rFonts w:hint="eastAsia"/>
        </w:rPr>
        <w:t>②　防火操練、救命艇操練その他これらに類似する作業に従事するとき・・・当該作業に従事するために必要な時間</w:t>
      </w:r>
    </w:p>
    <w:p w14:paraId="681C2789" w14:textId="5B6588B1" w:rsidR="008E2F71" w:rsidRDefault="008E2F71" w:rsidP="008E2F71">
      <w:pPr>
        <w:ind w:leftChars="92" w:left="418" w:hanging="225"/>
      </w:pPr>
      <w:r>
        <w:rPr>
          <w:rFonts w:hint="eastAsia"/>
        </w:rPr>
        <w:t>③</w:t>
      </w:r>
      <w:r w:rsidR="006C0D2A">
        <w:rPr>
          <w:rFonts w:hint="eastAsia"/>
        </w:rPr>
        <w:t xml:space="preserve">　</w:t>
      </w:r>
      <w:r>
        <w:rPr>
          <w:rFonts w:hint="eastAsia"/>
        </w:rPr>
        <w:t>航海当直の通常の交代のために必要な作業に従事するとき・・・１時間</w:t>
      </w:r>
    </w:p>
    <w:p w14:paraId="74B9B0BD" w14:textId="3227C3A6" w:rsidR="008574C6" w:rsidRDefault="008E2F71">
      <w:pPr>
        <w:ind w:leftChars="92" w:left="418" w:hanging="225"/>
      </w:pPr>
      <w:r>
        <w:rPr>
          <w:rFonts w:hint="eastAsia"/>
        </w:rPr>
        <w:t>④</w:t>
      </w:r>
      <w:r w:rsidR="006B76E6">
        <w:rPr>
          <w:rFonts w:hint="eastAsia"/>
        </w:rPr>
        <w:t xml:space="preserve">　通関手続、検疫等の衛生手続その他の法令（外国の法令を含む。）に基づく手続のた</w:t>
      </w:r>
      <w:r w:rsidR="006B76E6">
        <w:rPr>
          <w:rFonts w:hint="eastAsia"/>
        </w:rPr>
        <w:lastRenderedPageBreak/>
        <w:t>めに必要な作業に従事するとき・・・２時間</w:t>
      </w:r>
    </w:p>
    <w:p w14:paraId="12BE4616" w14:textId="3411871F" w:rsidR="008574C6" w:rsidRDefault="008E2F71">
      <w:pPr>
        <w:ind w:leftChars="99" w:left="447" w:hanging="239"/>
      </w:pPr>
      <w:r>
        <w:rPr>
          <w:rFonts w:hint="eastAsia"/>
        </w:rPr>
        <w:t>⑤</w:t>
      </w:r>
      <w:r w:rsidR="006B76E6">
        <w:rPr>
          <w:rFonts w:hint="eastAsia"/>
        </w:rPr>
        <w:t xml:space="preserve">　事務部の部員が調理作業その他の日常的な作業以外の一時的な作業に従事するとき・・・２時間</w:t>
      </w:r>
    </w:p>
    <w:p w14:paraId="3E50BE6F" w14:textId="77777777" w:rsidR="008574C6" w:rsidRDefault="006B76E6">
      <w:pPr>
        <w:ind w:left="181" w:hangingChars="86" w:hanging="181"/>
        <w:rPr>
          <w:rFonts w:ascii="ＭＳ 明朝" w:hAnsi="ＭＳ 明朝"/>
          <w:highlight w:val="yellow"/>
        </w:rPr>
      </w:pPr>
      <w:r>
        <w:rPr>
          <w:rFonts w:hint="eastAsia"/>
        </w:rPr>
        <w:t>３　船舶所有者は、</w:t>
      </w:r>
      <w:r>
        <w:rPr>
          <w:rFonts w:ascii="ＭＳ 明朝" w:hAnsi="ＭＳ 明朝" w:hint="eastAsia"/>
        </w:rPr>
        <w:t>船員の過半数で組織する労働組合等との書面による協定を締結し所轄地方運輸局長に届け出た場合は、その協定の定めるところにより、労働時間の制限を超えて、船員を作業に従事させることができます（船員法第６４条の２第１項）。ただし、協定で定めることができる時間外労働は、４週間当たり５６時間が限度となります（平成２１年国土交通省告示第２９４号）。</w:t>
      </w:r>
    </w:p>
    <w:p w14:paraId="3AA67E6B" w14:textId="77777777" w:rsidR="008574C6" w:rsidRDefault="006B76E6">
      <w:pPr>
        <w:pStyle w:val="ad"/>
        <w:tabs>
          <w:tab w:val="clear" w:pos="4252"/>
          <w:tab w:val="clear" w:pos="8504"/>
        </w:tabs>
        <w:snapToGrid/>
        <w:spacing w:line="350" w:lineRule="atLeast"/>
        <w:ind w:left="223" w:hangingChars="106" w:hanging="223"/>
        <w:rPr>
          <w:rFonts w:ascii="ＭＳ 明朝" w:hAnsi="ＭＳ 明朝"/>
        </w:rPr>
      </w:pPr>
      <w:r>
        <w:rPr>
          <w:rFonts w:ascii="ＭＳ 明朝" w:hAnsi="ＭＳ 明朝" w:hint="eastAsia"/>
        </w:rPr>
        <w:t>４　上記２及び３による時間外労働と所定労働時間を合わせた１日当たりの労働時間及び１週間当たりの労働時間は、それぞれ１４時間及び７２時間が限度となります。ただし、船長については労使協定による時間外労働に上限はありません（船員法第６５条の２第１項及び第２項）。</w:t>
      </w:r>
    </w:p>
    <w:p w14:paraId="204C9D66" w14:textId="77777777" w:rsidR="008574C6" w:rsidRDefault="006B76E6">
      <w:pPr>
        <w:pStyle w:val="ad"/>
        <w:tabs>
          <w:tab w:val="clear" w:pos="4252"/>
          <w:tab w:val="clear" w:pos="8504"/>
        </w:tabs>
        <w:snapToGrid/>
        <w:spacing w:line="350" w:lineRule="atLeast"/>
        <w:ind w:left="223" w:hangingChars="106" w:hanging="223"/>
        <w:rPr>
          <w:rFonts w:ascii="ＭＳ 明朝" w:hAnsi="ＭＳ 明朝"/>
        </w:rPr>
      </w:pPr>
      <w:r>
        <w:rPr>
          <w:rFonts w:ascii="ＭＳ 明朝" w:hAnsi="ＭＳ 明朝" w:hint="eastAsia"/>
        </w:rPr>
        <w:t xml:space="preserve">５　</w:t>
      </w:r>
      <w:r>
        <w:rPr>
          <w:rFonts w:hint="eastAsia"/>
        </w:rPr>
        <w:t>船舶所有者は、</w:t>
      </w:r>
      <w:r>
        <w:rPr>
          <w:rFonts w:ascii="ＭＳ 明朝" w:hAnsi="ＭＳ 明朝" w:hint="eastAsia"/>
        </w:rPr>
        <w:t>船員の過半数で組織する労働組合等との書面による協定を締結し所轄地方運輸局長に届け出た場合は、その協定の定めるところにより、基準労働期間内に付与される休日及び補償休日を合計した日数の３分の１を限度として、補償休日において船員を作業に従事させることができます（船員法第６４条の２第１項）。</w:t>
      </w:r>
    </w:p>
    <w:p w14:paraId="363F1351" w14:textId="77777777" w:rsidR="008574C6" w:rsidRDefault="008574C6">
      <w:pPr>
        <w:pStyle w:val="ad"/>
        <w:tabs>
          <w:tab w:val="clear" w:pos="4252"/>
          <w:tab w:val="clear" w:pos="8504"/>
        </w:tabs>
        <w:snapToGrid/>
        <w:spacing w:line="350" w:lineRule="atLeast"/>
        <w:ind w:left="223" w:hangingChars="106" w:hanging="223"/>
        <w:rPr>
          <w:rFonts w:ascii="ＭＳ 明朝" w:hAnsi="ＭＳ 明朝"/>
        </w:rPr>
      </w:pPr>
    </w:p>
    <w:p w14:paraId="2CD4EC49" w14:textId="77777777" w:rsidR="008574C6" w:rsidRDefault="008574C6">
      <w:pPr>
        <w:pStyle w:val="ad"/>
        <w:tabs>
          <w:tab w:val="clear" w:pos="4252"/>
          <w:tab w:val="clear" w:pos="8504"/>
        </w:tabs>
        <w:snapToGrid/>
        <w:spacing w:line="350" w:lineRule="atLeast"/>
        <w:ind w:left="223" w:hangingChars="106" w:hanging="223"/>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D9C56A0" w14:textId="77777777">
        <w:tc>
          <w:tcPr>
            <w:tcW w:w="8458" w:type="dxa"/>
            <w:tcBorders>
              <w:top w:val="single" w:sz="4" w:space="0" w:color="000000"/>
              <w:left w:val="single" w:sz="4" w:space="0" w:color="000000"/>
              <w:bottom w:val="single" w:sz="4" w:space="0" w:color="000000"/>
              <w:right w:val="single" w:sz="4" w:space="0" w:color="000000"/>
            </w:tcBorders>
            <w:shd w:val="clear" w:color="auto" w:fill="auto"/>
          </w:tcPr>
          <w:p w14:paraId="7F796889" w14:textId="77777777" w:rsidR="008574C6" w:rsidRDefault="006B76E6">
            <w:pPr>
              <w:pStyle w:val="a9"/>
              <w:spacing w:line="350" w:lineRule="exact"/>
              <w:ind w:left="0" w:firstLine="0"/>
              <w:rPr>
                <w:sz w:val="21"/>
              </w:rPr>
            </w:pPr>
            <w:r>
              <w:rPr>
                <w:rFonts w:hint="eastAsia"/>
                <w:b/>
                <w:sz w:val="21"/>
              </w:rPr>
              <w:t>（夜間労働の禁止）</w:t>
            </w:r>
          </w:p>
          <w:p w14:paraId="6FAC3C90" w14:textId="77777777" w:rsidR="008574C6" w:rsidRDefault="006B76E6">
            <w:pPr>
              <w:pStyle w:val="2"/>
            </w:pPr>
            <w:bookmarkStart w:id="415" w:name="_Toc10999"/>
            <w:bookmarkStart w:id="416" w:name="_Toc11389"/>
            <w:bookmarkStart w:id="417" w:name="_Toc11566"/>
            <w:bookmarkStart w:id="418" w:name="_Toc26851"/>
            <w:r>
              <w:rPr>
                <w:rFonts w:hint="eastAsia"/>
                <w:b/>
              </w:rPr>
              <w:t xml:space="preserve">　</w:t>
            </w:r>
            <w:r>
              <w:rPr>
                <w:rFonts w:hint="eastAsia"/>
              </w:rPr>
              <w:t>会社</w:t>
            </w:r>
            <w:r>
              <w:t>は</w:t>
            </w:r>
            <w:r>
              <w:rPr>
                <w:rFonts w:hint="eastAsia"/>
              </w:rPr>
              <w:t>、１８歳未満の船員及び妊産婦</w:t>
            </w:r>
            <w:r>
              <w:rPr>
                <w:rFonts w:ascii="ＭＳ 明朝" w:hAnsi="ＭＳ 明朝" w:hint="eastAsia"/>
              </w:rPr>
              <w:t>（妊娠中又は出産後１年以内の女性をいう。）</w:t>
            </w:r>
            <w:r>
              <w:rPr>
                <w:rFonts w:hint="eastAsia"/>
              </w:rPr>
              <w:t>の船員を午後８時から翌日の午前５時までの間、作業に従事させない。ただし、人命、船舶若しくは積荷の安全を図るため又は人命若しくは他の船舶を救助するため緊急に要する作業に従事する場合は除くものとする。</w:t>
            </w:r>
            <w:bookmarkEnd w:id="415"/>
            <w:bookmarkEnd w:id="416"/>
            <w:bookmarkEnd w:id="417"/>
            <w:bookmarkEnd w:id="418"/>
          </w:p>
        </w:tc>
      </w:tr>
    </w:tbl>
    <w:p w14:paraId="31B40AC6" w14:textId="77777777" w:rsidR="008574C6" w:rsidRDefault="008574C6"/>
    <w:p w14:paraId="630E0ED1" w14:textId="77777777" w:rsidR="008574C6" w:rsidRDefault="006B76E6">
      <w:pPr>
        <w:pStyle w:val="3"/>
      </w:pPr>
      <w:bookmarkStart w:id="419" w:name="_Toc11456"/>
      <w:bookmarkStart w:id="420" w:name="_Toc8090"/>
      <w:r>
        <w:rPr>
          <w:rFonts w:hint="eastAsia"/>
        </w:rPr>
        <w:t xml:space="preserve">　夜間労働の禁止】</w:t>
      </w:r>
      <w:bookmarkEnd w:id="419"/>
      <w:bookmarkEnd w:id="420"/>
    </w:p>
    <w:p w14:paraId="2D5B4D4E" w14:textId="77777777" w:rsidR="008574C6" w:rsidRDefault="006B76E6">
      <w:pPr>
        <w:ind w:left="210" w:hangingChars="100" w:hanging="210"/>
        <w:rPr>
          <w:rFonts w:ascii="ＭＳ 明朝" w:hAnsi="ＭＳ 明朝"/>
        </w:rPr>
      </w:pPr>
      <w:r>
        <w:rPr>
          <w:rFonts w:ascii="ＭＳ 明朝" w:hAnsi="ＭＳ 明朝" w:hint="eastAsia"/>
        </w:rPr>
        <w:t>１　年齢が１８歳に満たない船員と</w:t>
      </w:r>
      <w:r>
        <w:rPr>
          <w:rFonts w:ascii="ＭＳ 明朝" w:hAnsi="ＭＳ 明朝"/>
        </w:rPr>
        <w:t>妊産婦の船員</w:t>
      </w:r>
      <w:r>
        <w:rPr>
          <w:rFonts w:ascii="ＭＳ 明朝" w:hAnsi="ＭＳ 明朝" w:hint="eastAsia"/>
        </w:rPr>
        <w:t>は、人命、船舶若しくは積荷の安全を図るため又は人命若しくは他の船舶を救助するため緊急を要する作業に従事する場合を除いて、原則、午後８時から翌日の午前５時までの間に作業に従事させてはなりません（船員法第８６条第１項及び第２項並びに</w:t>
      </w:r>
      <w:r>
        <w:rPr>
          <w:rFonts w:ascii="ＭＳ 明朝" w:hAnsi="ＭＳ 明朝"/>
        </w:rPr>
        <w:t>第８８条の４第</w:t>
      </w:r>
      <w:r>
        <w:rPr>
          <w:rFonts w:ascii="ＭＳ 明朝" w:hAnsi="ＭＳ 明朝" w:hint="eastAsia"/>
        </w:rPr>
        <w:t>１</w:t>
      </w:r>
      <w:r>
        <w:rPr>
          <w:rFonts w:ascii="ＭＳ 明朝" w:hAnsi="ＭＳ 明朝"/>
        </w:rPr>
        <w:t>項及び第８８条の５</w:t>
      </w:r>
      <w:r>
        <w:rPr>
          <w:rFonts w:ascii="ＭＳ 明朝" w:hAnsi="ＭＳ 明朝" w:hint="eastAsia"/>
        </w:rPr>
        <w:t>）。</w:t>
      </w:r>
    </w:p>
    <w:p w14:paraId="22B179F6" w14:textId="77777777" w:rsidR="008574C6" w:rsidRDefault="006B76E6">
      <w:pPr>
        <w:ind w:left="237" w:hangingChars="113" w:hanging="237"/>
        <w:jc w:val="left"/>
      </w:pPr>
      <w:r>
        <w:rPr>
          <w:rFonts w:ascii="ＭＳ 明朝" w:hAnsi="ＭＳ 明朝" w:hint="eastAsia"/>
        </w:rPr>
        <w:t>２　ただし、船舶が高緯度の海域にあって昼間が著しく長い場合や、所轄地方運輸局長の許可を受けて海員を旅客の接待、物品の販売等軽易な労働に専ら従事させる場合であって、</w:t>
      </w:r>
      <w:r>
        <w:rPr>
          <w:rFonts w:hint="eastAsia"/>
        </w:rPr>
        <w:t>午前０時から午前５時までの間を含む連続した９時間の休息を取らせるときは、例外的に夜間労働が認められます（船員法第８６条</w:t>
      </w:r>
      <w:r>
        <w:rPr>
          <w:rFonts w:ascii="ＭＳ 明朝" w:hAnsi="ＭＳ 明朝" w:hint="eastAsia"/>
        </w:rPr>
        <w:t>第１項及び第</w:t>
      </w:r>
      <w:r>
        <w:rPr>
          <w:rFonts w:ascii="ＭＳ 明朝" w:hAnsi="ＭＳ 明朝"/>
        </w:rPr>
        <w:t>８８条の４第１項並びに</w:t>
      </w:r>
      <w:r>
        <w:rPr>
          <w:rFonts w:ascii="ＭＳ 明朝" w:hAnsi="ＭＳ 明朝" w:hint="eastAsia"/>
        </w:rPr>
        <w:t>船員法施行規則第５８条第１項及び</w:t>
      </w:r>
      <w:r>
        <w:rPr>
          <w:rFonts w:ascii="ＭＳ 明朝" w:hAnsi="ＭＳ 明朝"/>
        </w:rPr>
        <w:t>第５８条の３第１項</w:t>
      </w:r>
      <w:r>
        <w:rPr>
          <w:rFonts w:hint="eastAsia"/>
        </w:rPr>
        <w:t>）。</w:t>
      </w:r>
    </w:p>
    <w:p w14:paraId="0DA096EE" w14:textId="77777777" w:rsidR="008574C6" w:rsidRDefault="008574C6">
      <w:pPr>
        <w:rPr>
          <w:rFonts w:ascii="ＭＳ 明朝" w:hAnsi="ＭＳ 明朝"/>
          <w:b/>
          <w:highlight w:val="yellow"/>
        </w:rPr>
      </w:pPr>
    </w:p>
    <w:p w14:paraId="64CAE3A7" w14:textId="77777777" w:rsidR="008574C6" w:rsidRDefault="008574C6">
      <w:pPr>
        <w:rPr>
          <w:rFonts w:ascii="ＭＳ 明朝" w:hAnsi="ＭＳ 明朝"/>
          <w:b/>
          <w:highlight w:val="yellow"/>
        </w:rPr>
      </w:pPr>
    </w:p>
    <w:tbl>
      <w:tblPr>
        <w:tblW w:w="84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tblGrid>
      <w:tr w:rsidR="008574C6" w14:paraId="5F5ED297" w14:textId="77777777" w:rsidTr="00C61E04">
        <w:trPr>
          <w:trHeight w:val="1408"/>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568C6A8A" w14:textId="77777777" w:rsidR="008574C6" w:rsidRPr="00F40D55" w:rsidRDefault="006B76E6">
            <w:pPr>
              <w:pStyle w:val="a9"/>
              <w:spacing w:line="350" w:lineRule="exact"/>
              <w:ind w:left="0" w:firstLine="0"/>
              <w:rPr>
                <w:b/>
                <w:sz w:val="21"/>
              </w:rPr>
            </w:pPr>
            <w:r w:rsidRPr="00F40D55">
              <w:rPr>
                <w:rFonts w:hint="eastAsia"/>
                <w:b/>
                <w:sz w:val="21"/>
              </w:rPr>
              <w:lastRenderedPageBreak/>
              <w:t>（労働時間の適用除外）</w:t>
            </w:r>
          </w:p>
          <w:p w14:paraId="519D4E88" w14:textId="438DDFC5" w:rsidR="00275674" w:rsidRDefault="00275674" w:rsidP="00C61E04">
            <w:pPr>
              <w:pStyle w:val="2"/>
            </w:pPr>
            <w:bookmarkStart w:id="421" w:name="_Toc25015"/>
            <w:bookmarkStart w:id="422" w:name="_Toc30742"/>
            <w:bookmarkStart w:id="423" w:name="_Toc3200"/>
            <w:bookmarkStart w:id="424" w:name="_Toc9401"/>
            <w:r>
              <w:rPr>
                <w:rFonts w:hint="eastAsia"/>
              </w:rPr>
              <w:t xml:space="preserve">　</w:t>
            </w:r>
            <w:r w:rsidRPr="00275674">
              <w:rPr>
                <w:rFonts w:hint="eastAsia"/>
              </w:rPr>
              <w:t>この章に定める労働時間に関する規定は、人命、船舶若しくは積荷の安全を図るため又は人命若しくは他の船舶を救助するため緊急を要する作業に従事する場合は適用しない。</w:t>
            </w:r>
          </w:p>
          <w:bookmarkEnd w:id="421"/>
          <w:bookmarkEnd w:id="422"/>
          <w:bookmarkEnd w:id="423"/>
          <w:bookmarkEnd w:id="424"/>
          <w:p w14:paraId="34F2BD8E" w14:textId="7DE1CAC7" w:rsidR="008574C6" w:rsidRDefault="008574C6" w:rsidP="00C61E04">
            <w:pPr>
              <w:pStyle w:val="2"/>
              <w:numPr>
                <w:ilvl w:val="0"/>
                <w:numId w:val="0"/>
              </w:numPr>
              <w:spacing w:line="20" w:lineRule="exact"/>
              <w:rPr>
                <w:highlight w:val="yellow"/>
              </w:rPr>
            </w:pPr>
          </w:p>
        </w:tc>
      </w:tr>
    </w:tbl>
    <w:p w14:paraId="53C1DB2C" w14:textId="77777777" w:rsidR="008574C6" w:rsidRDefault="008574C6"/>
    <w:p w14:paraId="4F020B8A" w14:textId="77777777" w:rsidR="008574C6" w:rsidRDefault="006B76E6">
      <w:pPr>
        <w:pStyle w:val="3"/>
      </w:pPr>
      <w:bookmarkStart w:id="425" w:name="_Toc12406"/>
      <w:bookmarkStart w:id="426" w:name="_Toc23421"/>
      <w:r>
        <w:rPr>
          <w:rFonts w:hint="eastAsia"/>
        </w:rPr>
        <w:t xml:space="preserve">　労働時間の適用除外】</w:t>
      </w:r>
      <w:bookmarkEnd w:id="425"/>
      <w:bookmarkEnd w:id="426"/>
    </w:p>
    <w:p w14:paraId="1C817DD5" w14:textId="5A2D329F" w:rsidR="008574C6" w:rsidRDefault="006B76E6">
      <w:pPr>
        <w:ind w:left="210" w:hangingChars="100" w:hanging="210"/>
      </w:pPr>
      <w:r>
        <w:rPr>
          <w:rFonts w:ascii="ＭＳ 明朝" w:hAnsi="ＭＳ 明朝" w:hint="eastAsia"/>
        </w:rPr>
        <w:t>１</w:t>
      </w:r>
      <w:r>
        <w:rPr>
          <w:rFonts w:ascii="ＭＳ 明朝" w:hAnsi="ＭＳ 明朝"/>
        </w:rPr>
        <w:t xml:space="preserve">　</w:t>
      </w:r>
      <w:r>
        <w:rPr>
          <w:rFonts w:hint="eastAsia"/>
        </w:rPr>
        <w:t>船員が</w:t>
      </w:r>
      <w:r w:rsidR="00F40D55">
        <w:rPr>
          <w:rFonts w:hint="eastAsia"/>
        </w:rPr>
        <w:t>、人命、船舶若しくは積荷の安全を図るため又は人命若しくは他の船舶を救助するため緊急を要する作業</w:t>
      </w:r>
      <w:r>
        <w:rPr>
          <w:rFonts w:hint="eastAsia"/>
        </w:rPr>
        <w:t>に従事する場合（海員にあっては、船長の命令によりこれらの作業に従事する場合に限る。）には、労働時間に算入されません（船員法第６８条第１項）。</w:t>
      </w:r>
    </w:p>
    <w:p w14:paraId="0E5B0BF8" w14:textId="77777777" w:rsidR="008574C6" w:rsidRDefault="006B76E6">
      <w:pPr>
        <w:ind w:left="210" w:hangingChars="100" w:hanging="210"/>
      </w:pPr>
      <w:r>
        <w:rPr>
          <w:rFonts w:hint="eastAsia"/>
        </w:rPr>
        <w:t>２　船長は、補償休日又は休息時間において、上記作業に自ら従事し、又は海員を従事させたときは、船舶の運航の安全の確保に支障を及ぼさない限りにおいて、当該作業の終了後できる限り速やかに休息をし、又は休息をさせるよう努めなければなりません（船員法第６８条第２項）。</w:t>
      </w:r>
    </w:p>
    <w:p w14:paraId="159FD397" w14:textId="77777777" w:rsidR="008574C6" w:rsidRDefault="008574C6">
      <w:pPr>
        <w:rPr>
          <w:rFonts w:ascii="ＭＳ 明朝" w:hAnsi="ＭＳ 明朝"/>
          <w:highlight w:val="yellow"/>
        </w:rPr>
      </w:pPr>
    </w:p>
    <w:p w14:paraId="2F85181B" w14:textId="77777777" w:rsidR="008574C6" w:rsidRDefault="008574C6">
      <w:pPr>
        <w:ind w:left="211" w:hangingChars="100" w:hanging="211"/>
        <w:rPr>
          <w:rFonts w:ascii="ＭＳ 明朝" w:hAnsi="ＭＳ 明朝"/>
          <w:b/>
          <w:highlight w:val="yellow"/>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0F9DC24" w14:textId="77777777">
        <w:tc>
          <w:tcPr>
            <w:tcW w:w="8458" w:type="dxa"/>
            <w:tcBorders>
              <w:top w:val="single" w:sz="4" w:space="0" w:color="000000"/>
              <w:left w:val="single" w:sz="4" w:space="0" w:color="000000"/>
              <w:bottom w:val="single" w:sz="4" w:space="0" w:color="000000"/>
              <w:right w:val="single" w:sz="4" w:space="0" w:color="000000"/>
            </w:tcBorders>
            <w:shd w:val="clear" w:color="auto" w:fill="auto"/>
          </w:tcPr>
          <w:p w14:paraId="1FFA8BE4" w14:textId="77777777" w:rsidR="008574C6" w:rsidRDefault="006B76E6">
            <w:pPr>
              <w:pStyle w:val="a9"/>
              <w:spacing w:line="350" w:lineRule="exact"/>
              <w:ind w:left="0" w:firstLine="0"/>
              <w:rPr>
                <w:b/>
                <w:sz w:val="21"/>
              </w:rPr>
            </w:pPr>
            <w:r>
              <w:rPr>
                <w:rFonts w:hint="eastAsia"/>
                <w:b/>
                <w:sz w:val="21"/>
              </w:rPr>
              <w:t>（有給休暇）</w:t>
            </w:r>
          </w:p>
          <w:p w14:paraId="69D579A0" w14:textId="77777777" w:rsidR="008574C6" w:rsidRDefault="006B76E6">
            <w:pPr>
              <w:pStyle w:val="2"/>
            </w:pPr>
            <w:bookmarkStart w:id="427" w:name="_Toc19558"/>
            <w:bookmarkStart w:id="428" w:name="_Toc22296"/>
            <w:bookmarkStart w:id="429" w:name="_Toc3748"/>
            <w:bookmarkStart w:id="430" w:name="_Toc9338"/>
            <w:r>
              <w:rPr>
                <w:rFonts w:hint="eastAsia"/>
                <w:b/>
              </w:rPr>
              <w:t xml:space="preserve">　</w:t>
            </w:r>
            <w:r>
              <w:rPr>
                <w:rFonts w:hint="eastAsia"/>
              </w:rPr>
              <w:t>会社は、船員が初めて６か月連続して勤務に従事したときは、その６か月経過後１年以内に</w:t>
            </w:r>
            <w:r>
              <w:rPr>
                <w:rFonts w:hint="eastAsia"/>
                <w:u w:val="single"/>
              </w:rPr>
              <w:t>１０</w:t>
            </w:r>
            <w:r>
              <w:rPr>
                <w:rFonts w:hint="eastAsia"/>
              </w:rPr>
              <w:t>日の有給休暇を与えるものとする。</w:t>
            </w:r>
            <w:bookmarkEnd w:id="427"/>
            <w:bookmarkEnd w:id="428"/>
            <w:bookmarkEnd w:id="429"/>
            <w:bookmarkEnd w:id="430"/>
          </w:p>
          <w:p w14:paraId="3DA7DA20" w14:textId="77777777" w:rsidR="008574C6" w:rsidRDefault="006B76E6">
            <w:pPr>
              <w:pStyle w:val="a9"/>
              <w:spacing w:line="350" w:lineRule="exact"/>
              <w:ind w:left="225" w:hangingChars="107" w:hanging="225"/>
              <w:rPr>
                <w:sz w:val="21"/>
              </w:rPr>
            </w:pPr>
            <w:r>
              <w:rPr>
                <w:rFonts w:hint="eastAsia"/>
                <w:sz w:val="21"/>
              </w:rPr>
              <w:t>２</w:t>
            </w:r>
            <w:r>
              <w:rPr>
                <w:rFonts w:hint="eastAsia"/>
                <w:b/>
                <w:sz w:val="21"/>
              </w:rPr>
              <w:t xml:space="preserve">　</w:t>
            </w:r>
            <w:r>
              <w:rPr>
                <w:rFonts w:hint="eastAsia"/>
                <w:sz w:val="21"/>
              </w:rPr>
              <w:t>会社は、船員が前項の規定による連続勤務期間後に１年間連続して勤務に従事したときは、その１年の経過後１年以内に</w:t>
            </w:r>
            <w:r>
              <w:rPr>
                <w:rFonts w:hint="eastAsia"/>
                <w:sz w:val="21"/>
                <w:u w:val="single"/>
              </w:rPr>
              <w:t>１５</w:t>
            </w:r>
            <w:r>
              <w:rPr>
                <w:rFonts w:hint="eastAsia"/>
                <w:sz w:val="21"/>
              </w:rPr>
              <w:t>日の有給休暇を与えるものとする。</w:t>
            </w:r>
          </w:p>
          <w:p w14:paraId="6B67BFC9" w14:textId="77777777" w:rsidR="008574C6" w:rsidRDefault="006B76E6">
            <w:pPr>
              <w:pStyle w:val="a9"/>
              <w:spacing w:line="350" w:lineRule="exact"/>
              <w:ind w:left="225" w:hangingChars="107" w:hanging="225"/>
              <w:rPr>
                <w:sz w:val="21"/>
              </w:rPr>
            </w:pPr>
            <w:r>
              <w:rPr>
                <w:rFonts w:hint="eastAsia"/>
                <w:sz w:val="21"/>
              </w:rPr>
              <w:t>３</w:t>
            </w:r>
            <w:r>
              <w:rPr>
                <w:rFonts w:hint="eastAsia"/>
                <w:b/>
                <w:sz w:val="21"/>
              </w:rPr>
              <w:t xml:space="preserve">　</w:t>
            </w:r>
            <w:r>
              <w:rPr>
                <w:rFonts w:hint="eastAsia"/>
                <w:sz w:val="21"/>
              </w:rPr>
              <w:t>次に掲げる期間は、連続して勤務に従事した期間とみなすものとする。</w:t>
            </w:r>
          </w:p>
          <w:p w14:paraId="06356AC6" w14:textId="77777777" w:rsidR="008574C6" w:rsidRDefault="006B76E6">
            <w:pPr>
              <w:pStyle w:val="a9"/>
              <w:spacing w:line="350" w:lineRule="exact"/>
              <w:ind w:leftChars="109" w:left="454" w:hangingChars="107" w:hanging="225"/>
              <w:rPr>
                <w:sz w:val="21"/>
              </w:rPr>
            </w:pPr>
            <w:r>
              <w:rPr>
                <w:rFonts w:hint="eastAsia"/>
                <w:sz w:val="21"/>
              </w:rPr>
              <w:t>①　船員が職務上負傷し、又は疾病にかかり療養のため勤務に従事しない期間</w:t>
            </w:r>
          </w:p>
          <w:p w14:paraId="4A4DDF02" w14:textId="77777777" w:rsidR="008574C6" w:rsidRDefault="006B76E6">
            <w:pPr>
              <w:pStyle w:val="a9"/>
              <w:spacing w:line="350" w:lineRule="exact"/>
              <w:ind w:leftChars="109" w:left="454" w:hangingChars="107" w:hanging="225"/>
              <w:rPr>
                <w:sz w:val="21"/>
              </w:rPr>
            </w:pPr>
            <w:r>
              <w:rPr>
                <w:rFonts w:hint="eastAsia"/>
                <w:sz w:val="21"/>
              </w:rPr>
              <w:t>②　育児休業、介護休業等育児又は家族介護を行う労働者の福祉に関する法律第２条第１号に規定する育児休業又は同条第２号に規定する介護休業をした期間</w:t>
            </w:r>
          </w:p>
          <w:p w14:paraId="28712898" w14:textId="77777777" w:rsidR="008574C6" w:rsidRDefault="006B76E6">
            <w:pPr>
              <w:pStyle w:val="a9"/>
              <w:spacing w:line="350" w:lineRule="exact"/>
              <w:ind w:leftChars="109" w:left="454" w:hangingChars="107" w:hanging="225"/>
              <w:rPr>
                <w:sz w:val="21"/>
              </w:rPr>
            </w:pPr>
            <w:r>
              <w:rPr>
                <w:rFonts w:hint="eastAsia"/>
                <w:sz w:val="21"/>
              </w:rPr>
              <w:t>③　女子船員が船員法第８７条第１項又は第２項の規定に基づき勤務に従事しない期間</w:t>
            </w:r>
          </w:p>
          <w:p w14:paraId="182F1308" w14:textId="77777777" w:rsidR="008574C6" w:rsidRDefault="006B76E6">
            <w:pPr>
              <w:pStyle w:val="a9"/>
              <w:spacing w:line="350" w:lineRule="exact"/>
              <w:ind w:left="233" w:hangingChars="111" w:hanging="233"/>
              <w:rPr>
                <w:highlight w:val="yellow"/>
              </w:rPr>
            </w:pPr>
            <w:r>
              <w:rPr>
                <w:rFonts w:hint="eastAsia"/>
                <w:sz w:val="21"/>
              </w:rPr>
              <w:t>４　職務外の負傷等により、勤務が中断した場合において、その中断の事由が船員の故意又は過失によるものでなく、かつ、その中断の期間の合計が１年当たり６週間を超えないときは、その中断の期間は、船員が当該期間の前後の勤務と連続して勤務に従事したものとみなす。</w:t>
            </w:r>
          </w:p>
        </w:tc>
      </w:tr>
    </w:tbl>
    <w:p w14:paraId="6C7F40CB" w14:textId="77777777" w:rsidR="008574C6" w:rsidRDefault="008574C6"/>
    <w:p w14:paraId="68E5A547" w14:textId="77777777" w:rsidR="008574C6" w:rsidRDefault="006B76E6">
      <w:pPr>
        <w:pStyle w:val="3"/>
      </w:pPr>
      <w:bookmarkStart w:id="431" w:name="_Toc14278"/>
      <w:bookmarkStart w:id="432" w:name="_Toc20678"/>
      <w:r>
        <w:rPr>
          <w:rFonts w:hint="eastAsia"/>
        </w:rPr>
        <w:t xml:space="preserve">　有給休暇】</w:t>
      </w:r>
      <w:bookmarkEnd w:id="431"/>
      <w:bookmarkEnd w:id="432"/>
    </w:p>
    <w:p w14:paraId="4D02869C" w14:textId="77777777" w:rsidR="008574C6" w:rsidRDefault="006B76E6">
      <w:pPr>
        <w:ind w:left="210" w:hangingChars="100" w:hanging="210"/>
        <w:rPr>
          <w:rFonts w:ascii="ＭＳ 明朝" w:hAnsi="ＭＳ 明朝"/>
        </w:rPr>
      </w:pPr>
      <w:r>
        <w:rPr>
          <w:rFonts w:ascii="ＭＳ 明朝" w:hAnsi="ＭＳ 明朝" w:hint="eastAsia"/>
        </w:rPr>
        <w:t>１</w:t>
      </w:r>
      <w:r>
        <w:rPr>
          <w:rFonts w:ascii="ＭＳ 明朝" w:hAnsi="ＭＳ 明朝"/>
        </w:rPr>
        <w:t xml:space="preserve">　</w:t>
      </w:r>
      <w:r>
        <w:rPr>
          <w:rFonts w:ascii="ＭＳ 明朝" w:hAnsi="ＭＳ 明朝" w:hint="eastAsia"/>
        </w:rPr>
        <w:t>船員法では、船舶所有者は、船員が同一の事業に属する船舶において一定期間連続して勤務（船舶のぎ装又は修繕中の勤務を含む。）に従事したときは、一定期間内に所定の日数の有給休暇を付与しなければならないと規定されています（船員法第７４条第１項及び第２項並びに第７５条）。予備船員制度を導入している場合、陸上での勤務期間も連続</w:t>
      </w:r>
      <w:r>
        <w:rPr>
          <w:rFonts w:ascii="ＭＳ 明朝" w:hAnsi="ＭＳ 明朝" w:hint="eastAsia"/>
        </w:rPr>
        <w:lastRenderedPageBreak/>
        <w:t>勤務期間として取り扱う必要がありますので、モデル就業規則では船員が陸上勤務員として勤務している期間も連続勤務期間として取り扱うことができるように記載しています。</w:t>
      </w:r>
    </w:p>
    <w:p w14:paraId="74F2E523" w14:textId="77777777" w:rsidR="008574C6" w:rsidRDefault="006B76E6">
      <w:pPr>
        <w:ind w:left="210" w:hangingChars="100" w:hanging="210"/>
        <w:rPr>
          <w:rFonts w:ascii="ＭＳ 明朝" w:hAnsi="ＭＳ 明朝"/>
        </w:rPr>
      </w:pPr>
      <w:r>
        <w:rPr>
          <w:rFonts w:ascii="ＭＳ 明朝" w:hAnsi="ＭＳ 明朝" w:hint="eastAsia"/>
        </w:rPr>
        <w:t>２　以下に掲げる勤務は、同一の事業に属する船舶における勤務に準ずる勤務として、前項の連続勤務期間に算入しなければなりません（船員法第７４条第４項及び船員法施行規則第４９条の２）。</w:t>
      </w:r>
    </w:p>
    <w:p w14:paraId="254D6115" w14:textId="77777777" w:rsidR="008574C6" w:rsidRDefault="006B76E6">
      <w:pPr>
        <w:ind w:leftChars="93" w:left="420" w:hangingChars="107" w:hanging="225"/>
        <w:rPr>
          <w:rFonts w:ascii="ＭＳ 明朝" w:hAnsi="ＭＳ 明朝"/>
        </w:rPr>
      </w:pPr>
      <w:r>
        <w:rPr>
          <w:rFonts w:ascii="ＭＳ 明朝" w:hAnsi="ＭＳ 明朝" w:hint="eastAsia"/>
        </w:rPr>
        <w:t>①　他の会社の行う事業に属する船舶における勤務（他の会社に雇用されて従事したものを除く。）に従事した期間</w:t>
      </w:r>
    </w:p>
    <w:p w14:paraId="249235BA" w14:textId="77777777" w:rsidR="008574C6" w:rsidRDefault="006B76E6">
      <w:pPr>
        <w:ind w:leftChars="93" w:left="420" w:hangingChars="107" w:hanging="225"/>
        <w:rPr>
          <w:rFonts w:ascii="ＭＳ 明朝" w:hAnsi="ＭＳ 明朝"/>
        </w:rPr>
      </w:pPr>
      <w:r>
        <w:rPr>
          <w:rFonts w:ascii="ＭＳ 明朝" w:hAnsi="ＭＳ 明朝" w:hint="eastAsia"/>
        </w:rPr>
        <w:t>②　船舶における勤務に係る技能の習得及び向上等を目的として受ける教育訓練であって、職務上の命令に基づくものに従事した期間</w:t>
      </w:r>
    </w:p>
    <w:p w14:paraId="1823E4E8" w14:textId="77777777" w:rsidR="008574C6" w:rsidRDefault="006B76E6">
      <w:pPr>
        <w:ind w:leftChars="93" w:left="420" w:hangingChars="107" w:hanging="225"/>
        <w:rPr>
          <w:rFonts w:ascii="ＭＳ 明朝" w:hAnsi="ＭＳ 明朝"/>
        </w:rPr>
      </w:pPr>
      <w:r>
        <w:rPr>
          <w:rFonts w:ascii="ＭＳ 明朝" w:hAnsi="ＭＳ 明朝" w:hint="eastAsia"/>
        </w:rPr>
        <w:t>③　係船中の船舶における勤務（他の会社に雇用されて従事したものを除く。）に従事した期間</w:t>
      </w:r>
    </w:p>
    <w:p w14:paraId="341164EF" w14:textId="77777777" w:rsidR="008574C6" w:rsidRDefault="006B76E6">
      <w:pPr>
        <w:ind w:leftChars="93" w:left="420" w:hangingChars="107" w:hanging="225"/>
        <w:rPr>
          <w:rFonts w:ascii="ＭＳ 明朝" w:hAnsi="ＭＳ 明朝"/>
        </w:rPr>
      </w:pPr>
      <w:r>
        <w:rPr>
          <w:rFonts w:ascii="ＭＳ 明朝" w:hAnsi="ＭＳ 明朝" w:hint="eastAsia"/>
        </w:rPr>
        <w:t>④　同一の船舶における連続した勤務のうち当該船舶が他の会社の事業に属する間に従事したものに従事した期間</w:t>
      </w:r>
    </w:p>
    <w:p w14:paraId="1A59F7B3" w14:textId="77777777" w:rsidR="008574C6" w:rsidRDefault="006B76E6">
      <w:pPr>
        <w:ind w:leftChars="93" w:left="195" w:firstLineChars="100" w:firstLine="210"/>
        <w:rPr>
          <w:rFonts w:ascii="ＭＳ 明朝" w:hAnsi="ＭＳ 明朝"/>
        </w:rPr>
      </w:pPr>
      <w:r>
        <w:rPr>
          <w:rFonts w:ascii="ＭＳ 明朝" w:hAnsi="ＭＳ 明朝" w:hint="eastAsia"/>
        </w:rPr>
        <w:t>また、以下に掲げる期間は、同一の事業に属する船舶における勤務に従事した期間とみなされます（船員法第７４条第４項）。</w:t>
      </w:r>
    </w:p>
    <w:p w14:paraId="08803D76" w14:textId="77777777" w:rsidR="008574C6" w:rsidRDefault="006B76E6">
      <w:pPr>
        <w:ind w:leftChars="102" w:left="424" w:hangingChars="100" w:hanging="210"/>
        <w:rPr>
          <w:rFonts w:ascii="ＭＳ 明朝" w:hAnsi="ＭＳ 明朝"/>
        </w:rPr>
      </w:pPr>
      <w:r>
        <w:rPr>
          <w:rFonts w:ascii="ＭＳ 明朝" w:hAnsi="ＭＳ 明朝" w:hint="eastAsia"/>
        </w:rPr>
        <w:t>①　船員が職務上負傷し、又は疾病にかかり療養のため勤務に従事しない期間</w:t>
      </w:r>
    </w:p>
    <w:p w14:paraId="3AC28A85" w14:textId="6E8C52DE" w:rsidR="008574C6" w:rsidRDefault="006B76E6">
      <w:pPr>
        <w:ind w:leftChars="102" w:left="424" w:hangingChars="100" w:hanging="210"/>
        <w:rPr>
          <w:rFonts w:ascii="ＭＳ 明朝" w:hAnsi="ＭＳ 明朝"/>
        </w:rPr>
      </w:pPr>
      <w:r>
        <w:rPr>
          <w:rFonts w:ascii="ＭＳ 明朝" w:hAnsi="ＭＳ 明朝" w:hint="eastAsia"/>
        </w:rPr>
        <w:t>②　育児・介護休業法第２条第１号に規定する育児休業又は同条第２号に規定する介護休業をした期間</w:t>
      </w:r>
    </w:p>
    <w:p w14:paraId="5448E210" w14:textId="77777777" w:rsidR="008574C6" w:rsidRDefault="006B76E6">
      <w:pPr>
        <w:ind w:leftChars="102" w:left="424" w:hangingChars="100" w:hanging="210"/>
        <w:rPr>
          <w:rFonts w:ascii="ＭＳ 明朝" w:hAnsi="ＭＳ 明朝"/>
        </w:rPr>
      </w:pPr>
      <w:r>
        <w:rPr>
          <w:rFonts w:ascii="ＭＳ 明朝" w:hAnsi="ＭＳ 明朝" w:hint="eastAsia"/>
        </w:rPr>
        <w:t>③　女子船員が船員法第８７条第１項又は第２項の規定に基づき勤務に従事しない期間</w:t>
      </w:r>
    </w:p>
    <w:p w14:paraId="0B15602D" w14:textId="77777777" w:rsidR="008574C6" w:rsidRDefault="006B76E6">
      <w:pPr>
        <w:ind w:left="210" w:hangingChars="100" w:hanging="210"/>
        <w:rPr>
          <w:rFonts w:ascii="ＭＳ 明朝" w:hAnsi="ＭＳ 明朝"/>
        </w:rPr>
      </w:pPr>
      <w:r>
        <w:rPr>
          <w:rFonts w:ascii="ＭＳ 明朝" w:hAnsi="ＭＳ 明朝" w:hint="eastAsia"/>
        </w:rPr>
        <w:t>３　職務外における負傷等により、船舶における勤務が中断した場合において、その中断の事由が船員の故意又は過失によるものではなく、かつ、その中断の期間の合計が１年当たり６週間を超えないときは、その中断の期間は、船員が当該期間の前後の勤務と連続して勤務に従事した期間とみなされます（船員法第７４条第５項）。</w:t>
      </w:r>
    </w:p>
    <w:p w14:paraId="4E174217" w14:textId="111DBE6B" w:rsidR="008574C6" w:rsidRDefault="006B76E6">
      <w:pPr>
        <w:ind w:left="210" w:hangingChars="100" w:hanging="210"/>
        <w:rPr>
          <w:rFonts w:ascii="ＭＳ 明朝" w:hAnsi="ＭＳ 明朝"/>
        </w:rPr>
      </w:pPr>
      <w:r>
        <w:rPr>
          <w:rFonts w:ascii="ＭＳ 明朝" w:hAnsi="ＭＳ 明朝" w:hint="eastAsia"/>
        </w:rPr>
        <w:t>４　有給休暇の日数は、連続して勤務した期間や乗組む船舶の航行区域に応じて、以下のとおりとなります。</w:t>
      </w:r>
    </w:p>
    <w:p w14:paraId="3D1EC62B" w14:textId="5FFADF4E" w:rsidR="00404A2B" w:rsidRDefault="00404A2B">
      <w:pPr>
        <w:ind w:left="210" w:hangingChars="100" w:hanging="210"/>
        <w:rPr>
          <w:rFonts w:ascii="ＭＳ 明朝" w:hAnsi="ＭＳ 明朝"/>
        </w:rPr>
      </w:pPr>
    </w:p>
    <w:p w14:paraId="36558C34" w14:textId="53B349D8" w:rsidR="00404A2B" w:rsidRDefault="00404A2B">
      <w:pPr>
        <w:ind w:left="210" w:hangingChars="100" w:hanging="210"/>
        <w:rPr>
          <w:rFonts w:ascii="ＭＳ 明朝" w:hAnsi="ＭＳ 明朝"/>
        </w:rPr>
      </w:pPr>
    </w:p>
    <w:p w14:paraId="2024C8D9" w14:textId="77777777" w:rsidR="00404A2B" w:rsidRDefault="00404A2B">
      <w:pPr>
        <w:ind w:left="210" w:hangingChars="100" w:hanging="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4"/>
        <w:gridCol w:w="2134"/>
        <w:gridCol w:w="2126"/>
        <w:gridCol w:w="2126"/>
      </w:tblGrid>
      <w:tr w:rsidR="008574C6" w14:paraId="03D730E3" w14:textId="77777777">
        <w:tc>
          <w:tcPr>
            <w:tcW w:w="2124" w:type="dxa"/>
            <w:shd w:val="clear" w:color="auto" w:fill="auto"/>
          </w:tcPr>
          <w:p w14:paraId="6D4F387B" w14:textId="77777777" w:rsidR="008574C6" w:rsidRDefault="006B76E6">
            <w:r>
              <w:rPr>
                <w:rFonts w:hint="eastAsia"/>
              </w:rPr>
              <w:t>連続勤務</w:t>
            </w:r>
          </w:p>
        </w:tc>
        <w:tc>
          <w:tcPr>
            <w:tcW w:w="2134" w:type="dxa"/>
            <w:shd w:val="clear" w:color="auto" w:fill="auto"/>
          </w:tcPr>
          <w:p w14:paraId="1336B581" w14:textId="77777777" w:rsidR="008574C6" w:rsidRDefault="006B76E6">
            <w:r>
              <w:rPr>
                <w:rFonts w:hint="eastAsia"/>
              </w:rPr>
              <w:t>区別</w:t>
            </w:r>
          </w:p>
        </w:tc>
        <w:tc>
          <w:tcPr>
            <w:tcW w:w="2126" w:type="dxa"/>
            <w:shd w:val="clear" w:color="auto" w:fill="auto"/>
          </w:tcPr>
          <w:p w14:paraId="34DDE237" w14:textId="77777777" w:rsidR="008574C6" w:rsidRDefault="006B76E6">
            <w:r>
              <w:rPr>
                <w:rFonts w:hint="eastAsia"/>
              </w:rPr>
              <w:t>有給休暇の日数</w:t>
            </w:r>
          </w:p>
        </w:tc>
        <w:tc>
          <w:tcPr>
            <w:tcW w:w="2126" w:type="dxa"/>
            <w:shd w:val="clear" w:color="auto" w:fill="auto"/>
          </w:tcPr>
          <w:p w14:paraId="3F3C3557" w14:textId="77777777" w:rsidR="008574C6" w:rsidRDefault="006B76E6">
            <w:r>
              <w:rPr>
                <w:rFonts w:hint="eastAsia"/>
              </w:rPr>
              <w:t>連続した勤務が３か月増すごとに追加される日数</w:t>
            </w:r>
          </w:p>
        </w:tc>
      </w:tr>
      <w:tr w:rsidR="008574C6" w14:paraId="025E36E9" w14:textId="77777777">
        <w:tc>
          <w:tcPr>
            <w:tcW w:w="2124" w:type="dxa"/>
            <w:vMerge w:val="restart"/>
            <w:shd w:val="clear" w:color="auto" w:fill="auto"/>
          </w:tcPr>
          <w:p w14:paraId="717B259D" w14:textId="77777777" w:rsidR="008574C6" w:rsidRDefault="006B76E6">
            <w:r>
              <w:rPr>
                <w:rFonts w:hint="eastAsia"/>
              </w:rPr>
              <w:t>初めて６か月間連続して勤務した場合</w:t>
            </w:r>
          </w:p>
        </w:tc>
        <w:tc>
          <w:tcPr>
            <w:tcW w:w="2134" w:type="dxa"/>
            <w:shd w:val="clear" w:color="auto" w:fill="auto"/>
          </w:tcPr>
          <w:p w14:paraId="1C5EFE3C" w14:textId="77777777" w:rsidR="008574C6" w:rsidRDefault="006B76E6">
            <w:r>
              <w:rPr>
                <w:rFonts w:hint="eastAsia"/>
              </w:rPr>
              <w:t>内航船（沿海区域又は平水区域を航行区域とする船舶で国内各港間のみを航海す</w:t>
            </w:r>
            <w:r>
              <w:rPr>
                <w:rFonts w:hint="eastAsia"/>
              </w:rPr>
              <w:lastRenderedPageBreak/>
              <w:t>るもの。）</w:t>
            </w:r>
          </w:p>
        </w:tc>
        <w:tc>
          <w:tcPr>
            <w:tcW w:w="2126" w:type="dxa"/>
            <w:shd w:val="clear" w:color="auto" w:fill="auto"/>
          </w:tcPr>
          <w:p w14:paraId="034C0391" w14:textId="77777777" w:rsidR="008574C6" w:rsidRDefault="006B76E6">
            <w:r>
              <w:rPr>
                <w:rFonts w:hint="eastAsia"/>
              </w:rPr>
              <w:lastRenderedPageBreak/>
              <w:t>１０日</w:t>
            </w:r>
          </w:p>
        </w:tc>
        <w:tc>
          <w:tcPr>
            <w:tcW w:w="2126" w:type="dxa"/>
            <w:shd w:val="clear" w:color="auto" w:fill="auto"/>
          </w:tcPr>
          <w:p w14:paraId="163174E5" w14:textId="77777777" w:rsidR="008574C6" w:rsidRDefault="006B76E6">
            <w:r>
              <w:rPr>
                <w:rFonts w:hint="eastAsia"/>
              </w:rPr>
              <w:t>３日</w:t>
            </w:r>
          </w:p>
        </w:tc>
      </w:tr>
      <w:tr w:rsidR="008574C6" w14:paraId="1F1E8425" w14:textId="77777777">
        <w:tc>
          <w:tcPr>
            <w:tcW w:w="2124" w:type="dxa"/>
            <w:vMerge/>
            <w:shd w:val="clear" w:color="auto" w:fill="auto"/>
          </w:tcPr>
          <w:p w14:paraId="736D3839" w14:textId="77777777" w:rsidR="008574C6" w:rsidRDefault="008574C6"/>
        </w:tc>
        <w:tc>
          <w:tcPr>
            <w:tcW w:w="2134" w:type="dxa"/>
            <w:shd w:val="clear" w:color="auto" w:fill="auto"/>
          </w:tcPr>
          <w:p w14:paraId="4012C9A9" w14:textId="77777777" w:rsidR="008574C6" w:rsidRDefault="006B76E6">
            <w:r>
              <w:rPr>
                <w:rFonts w:hint="eastAsia"/>
              </w:rPr>
              <w:t>外航船（上記以外）</w:t>
            </w:r>
          </w:p>
        </w:tc>
        <w:tc>
          <w:tcPr>
            <w:tcW w:w="2126" w:type="dxa"/>
            <w:shd w:val="clear" w:color="auto" w:fill="auto"/>
          </w:tcPr>
          <w:p w14:paraId="2BCF38FB" w14:textId="77777777" w:rsidR="008574C6" w:rsidRDefault="006B76E6">
            <w:r>
              <w:rPr>
                <w:rFonts w:hint="eastAsia"/>
              </w:rPr>
              <w:t>１５日</w:t>
            </w:r>
          </w:p>
        </w:tc>
        <w:tc>
          <w:tcPr>
            <w:tcW w:w="2126" w:type="dxa"/>
            <w:shd w:val="clear" w:color="auto" w:fill="auto"/>
          </w:tcPr>
          <w:p w14:paraId="47C9ADD4" w14:textId="77777777" w:rsidR="008574C6" w:rsidRDefault="006B76E6">
            <w:r>
              <w:rPr>
                <w:rFonts w:hint="eastAsia"/>
              </w:rPr>
              <w:t>５日</w:t>
            </w:r>
          </w:p>
        </w:tc>
      </w:tr>
      <w:tr w:rsidR="008574C6" w14:paraId="6E39054C" w14:textId="77777777">
        <w:tc>
          <w:tcPr>
            <w:tcW w:w="2124" w:type="dxa"/>
            <w:vMerge w:val="restart"/>
            <w:shd w:val="clear" w:color="auto" w:fill="auto"/>
          </w:tcPr>
          <w:p w14:paraId="70C04905" w14:textId="77777777" w:rsidR="008574C6" w:rsidRDefault="006B76E6">
            <w:r>
              <w:rPr>
                <w:rFonts w:hint="eastAsia"/>
              </w:rPr>
              <w:t>上記期間経過後に１年間連続して勤務した場合</w:t>
            </w:r>
          </w:p>
        </w:tc>
        <w:tc>
          <w:tcPr>
            <w:tcW w:w="2134" w:type="dxa"/>
            <w:shd w:val="clear" w:color="auto" w:fill="auto"/>
          </w:tcPr>
          <w:p w14:paraId="1BBE2CE5" w14:textId="77777777" w:rsidR="008574C6" w:rsidRDefault="006B76E6">
            <w:r>
              <w:rPr>
                <w:rFonts w:hint="eastAsia"/>
              </w:rPr>
              <w:t>内航船</w:t>
            </w:r>
          </w:p>
        </w:tc>
        <w:tc>
          <w:tcPr>
            <w:tcW w:w="2126" w:type="dxa"/>
            <w:shd w:val="clear" w:color="auto" w:fill="auto"/>
          </w:tcPr>
          <w:p w14:paraId="69CD0C34" w14:textId="77777777" w:rsidR="008574C6" w:rsidRDefault="006B76E6">
            <w:r>
              <w:rPr>
                <w:rFonts w:hint="eastAsia"/>
              </w:rPr>
              <w:t>１５日</w:t>
            </w:r>
          </w:p>
        </w:tc>
        <w:tc>
          <w:tcPr>
            <w:tcW w:w="2126" w:type="dxa"/>
            <w:shd w:val="clear" w:color="auto" w:fill="auto"/>
          </w:tcPr>
          <w:p w14:paraId="7A5A1DE0" w14:textId="77777777" w:rsidR="008574C6" w:rsidRDefault="006B76E6">
            <w:r>
              <w:rPr>
                <w:rFonts w:hint="eastAsia"/>
              </w:rPr>
              <w:t>３日</w:t>
            </w:r>
          </w:p>
        </w:tc>
      </w:tr>
      <w:tr w:rsidR="008574C6" w14:paraId="34D6EDE8" w14:textId="77777777">
        <w:tc>
          <w:tcPr>
            <w:tcW w:w="2124" w:type="dxa"/>
            <w:vMerge/>
            <w:shd w:val="clear" w:color="auto" w:fill="auto"/>
          </w:tcPr>
          <w:p w14:paraId="1C8D163E" w14:textId="77777777" w:rsidR="008574C6" w:rsidRDefault="008574C6"/>
        </w:tc>
        <w:tc>
          <w:tcPr>
            <w:tcW w:w="2134" w:type="dxa"/>
            <w:shd w:val="clear" w:color="auto" w:fill="auto"/>
          </w:tcPr>
          <w:p w14:paraId="6B9B1612" w14:textId="77777777" w:rsidR="008574C6" w:rsidRDefault="006B76E6">
            <w:r>
              <w:rPr>
                <w:rFonts w:hint="eastAsia"/>
              </w:rPr>
              <w:t>外航船</w:t>
            </w:r>
          </w:p>
        </w:tc>
        <w:tc>
          <w:tcPr>
            <w:tcW w:w="2126" w:type="dxa"/>
            <w:shd w:val="clear" w:color="auto" w:fill="auto"/>
          </w:tcPr>
          <w:p w14:paraId="37AAB0AB" w14:textId="77777777" w:rsidR="008574C6" w:rsidRDefault="006B76E6">
            <w:r>
              <w:rPr>
                <w:rFonts w:hint="eastAsia"/>
              </w:rPr>
              <w:t>２５日</w:t>
            </w:r>
          </w:p>
        </w:tc>
        <w:tc>
          <w:tcPr>
            <w:tcW w:w="2126" w:type="dxa"/>
            <w:shd w:val="clear" w:color="auto" w:fill="auto"/>
          </w:tcPr>
          <w:p w14:paraId="2A485AFA" w14:textId="77777777" w:rsidR="008574C6" w:rsidRDefault="006B76E6">
            <w:r>
              <w:rPr>
                <w:rFonts w:hint="eastAsia"/>
              </w:rPr>
              <w:t>５日</w:t>
            </w:r>
          </w:p>
        </w:tc>
      </w:tr>
    </w:tbl>
    <w:p w14:paraId="3471A2E4" w14:textId="77777777" w:rsidR="008574C6" w:rsidRDefault="006B76E6">
      <w:pPr>
        <w:ind w:leftChars="100" w:left="210" w:firstLineChars="100" w:firstLine="210"/>
      </w:pPr>
      <w:r>
        <w:rPr>
          <w:rFonts w:hint="eastAsia"/>
        </w:rPr>
        <w:t>例えば、内航船においては、採用後、６か月間連続して勤務した場合、１年以内に１０日間の有給休暇を付与しなければならず、その後、１年間連続して勤務した場合（採用から１年６か月後）、１年以内に１５日間の有給休暇を付与しなければなりません。</w:t>
      </w:r>
    </w:p>
    <w:p w14:paraId="0682D4DB" w14:textId="77777777" w:rsidR="008574C6" w:rsidRDefault="006B76E6">
      <w:pPr>
        <w:ind w:leftChars="100" w:left="210" w:firstLineChars="100" w:firstLine="210"/>
      </w:pPr>
      <w:r>
        <w:rPr>
          <w:rFonts w:hint="eastAsia"/>
        </w:rPr>
        <w:t>連続した勤務が３月増すごとに追加される日数とは、連続勤務期間が１年に満たない場合に算定するものです。（例えば、初めて６か月間連続して勤務した後に、更に６か月間勤務して退職した場合の有給休暇に関する手当額は、１日も有給休暇を付与していない場合、１６日（１０日＋６日）分となります。）</w:t>
      </w:r>
    </w:p>
    <w:p w14:paraId="642C88BC" w14:textId="77777777" w:rsidR="008574C6" w:rsidRDefault="006B76E6">
      <w:pPr>
        <w:ind w:left="210" w:hangingChars="100" w:hanging="210"/>
      </w:pPr>
      <w:r>
        <w:rPr>
          <w:rFonts w:hint="eastAsia"/>
        </w:rPr>
        <w:t>５</w:t>
      </w:r>
      <w:r>
        <w:t xml:space="preserve">　船舶所有者が船員に週休日、祝祭日の</w:t>
      </w:r>
      <w:r>
        <w:rPr>
          <w:rFonts w:hint="eastAsia"/>
        </w:rPr>
        <w:t>休日</w:t>
      </w:r>
      <w:r>
        <w:t>、慣習による休日又はこれらに</w:t>
      </w:r>
      <w:r>
        <w:rPr>
          <w:rFonts w:hint="eastAsia"/>
        </w:rPr>
        <w:t>代わる</w:t>
      </w:r>
      <w:r>
        <w:t>べき休日を与えているとき</w:t>
      </w:r>
      <w:r>
        <w:rPr>
          <w:rFonts w:hint="eastAsia"/>
        </w:rPr>
        <w:t>は、</w:t>
      </w:r>
      <w:r>
        <w:t>その</w:t>
      </w:r>
      <w:r>
        <w:rPr>
          <w:rFonts w:hint="eastAsia"/>
        </w:rPr>
        <w:t>休日</w:t>
      </w:r>
      <w:r>
        <w:t>の日数は、有給休暇の日数</w:t>
      </w:r>
      <w:r>
        <w:rPr>
          <w:rFonts w:hint="eastAsia"/>
        </w:rPr>
        <w:t>に算入できません</w:t>
      </w:r>
      <w:r>
        <w:t>。また、</w:t>
      </w:r>
      <w:r>
        <w:rPr>
          <w:rFonts w:hint="eastAsia"/>
        </w:rPr>
        <w:t>船員が</w:t>
      </w:r>
      <w:r>
        <w:t>負傷又は疾病により勤務に従事しない日数も同様に参入できません</w:t>
      </w:r>
      <w:r>
        <w:rPr>
          <w:rFonts w:hint="eastAsia"/>
        </w:rPr>
        <w:t>（</w:t>
      </w:r>
      <w:r>
        <w:t>船員法第７６条）。</w:t>
      </w:r>
    </w:p>
    <w:p w14:paraId="1B867076" w14:textId="77777777" w:rsidR="008574C6" w:rsidRDefault="008574C6">
      <w:pPr>
        <w:ind w:left="210" w:hangingChars="100" w:hanging="210"/>
      </w:pPr>
    </w:p>
    <w:p w14:paraId="0F952262" w14:textId="77777777" w:rsidR="008574C6" w:rsidRDefault="008574C6">
      <w:pPr>
        <w:ind w:left="210" w:hangingChars="100" w:hanging="210"/>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ABE62B7" w14:textId="77777777">
        <w:tc>
          <w:tcPr>
            <w:tcW w:w="8458" w:type="dxa"/>
            <w:tcBorders>
              <w:top w:val="single" w:sz="4" w:space="0" w:color="000000"/>
              <w:left w:val="single" w:sz="4" w:space="0" w:color="000000"/>
              <w:bottom w:val="single" w:sz="4" w:space="0" w:color="000000"/>
              <w:right w:val="single" w:sz="4" w:space="0" w:color="000000"/>
            </w:tcBorders>
            <w:shd w:val="clear" w:color="auto" w:fill="auto"/>
          </w:tcPr>
          <w:p w14:paraId="6754AFF6" w14:textId="77777777" w:rsidR="008574C6" w:rsidRDefault="006B76E6">
            <w:pPr>
              <w:pStyle w:val="a9"/>
              <w:spacing w:line="350" w:lineRule="exact"/>
              <w:ind w:left="0" w:firstLine="0"/>
              <w:rPr>
                <w:b/>
                <w:sz w:val="21"/>
              </w:rPr>
            </w:pPr>
            <w:r>
              <w:rPr>
                <w:rFonts w:hint="eastAsia"/>
                <w:b/>
                <w:sz w:val="21"/>
              </w:rPr>
              <w:t>（有給休暇の付与方法）</w:t>
            </w:r>
          </w:p>
          <w:p w14:paraId="36EF7092" w14:textId="77777777" w:rsidR="008574C6" w:rsidRDefault="006B76E6">
            <w:pPr>
              <w:pStyle w:val="2"/>
            </w:pPr>
            <w:bookmarkStart w:id="433" w:name="_Toc18572"/>
            <w:bookmarkStart w:id="434" w:name="_Toc18574"/>
            <w:bookmarkStart w:id="435" w:name="_Toc31149"/>
            <w:bookmarkStart w:id="436" w:name="_Toc31885"/>
            <w:r>
              <w:rPr>
                <w:rFonts w:hint="eastAsia"/>
                <w:b/>
              </w:rPr>
              <w:t xml:space="preserve">　</w:t>
            </w:r>
            <w:r>
              <w:rPr>
                <w:rFonts w:hint="eastAsia"/>
              </w:rPr>
              <w:t>有給休暇を付与する場合は</w:t>
            </w:r>
            <w:r>
              <w:t>、</w:t>
            </w:r>
            <w:r>
              <w:rPr>
                <w:rFonts w:hint="eastAsia"/>
              </w:rPr>
              <w:t>取得</w:t>
            </w:r>
            <w:r>
              <w:t>時期及び場所について、</w:t>
            </w:r>
            <w:r>
              <w:rPr>
                <w:rFonts w:hint="eastAsia"/>
              </w:rPr>
              <w:t>船員</w:t>
            </w:r>
            <w:r>
              <w:t>と協議</w:t>
            </w:r>
            <w:r>
              <w:rPr>
                <w:rFonts w:hint="eastAsia"/>
              </w:rPr>
              <w:t>して</w:t>
            </w:r>
            <w:r>
              <w:t>決定する。</w:t>
            </w:r>
            <w:bookmarkEnd w:id="433"/>
            <w:bookmarkEnd w:id="434"/>
            <w:bookmarkEnd w:id="435"/>
            <w:bookmarkEnd w:id="436"/>
          </w:p>
        </w:tc>
      </w:tr>
    </w:tbl>
    <w:p w14:paraId="14DDB982" w14:textId="77777777" w:rsidR="008574C6" w:rsidRDefault="008574C6"/>
    <w:p w14:paraId="19227E74" w14:textId="77777777" w:rsidR="008574C6" w:rsidRDefault="006B76E6">
      <w:pPr>
        <w:pStyle w:val="3"/>
      </w:pPr>
      <w:bookmarkStart w:id="437" w:name="_Toc11303"/>
      <w:bookmarkStart w:id="438" w:name="_Toc27352"/>
      <w:r>
        <w:rPr>
          <w:rFonts w:hint="eastAsia"/>
        </w:rPr>
        <w:t xml:space="preserve">　有給休暇の付与方法】</w:t>
      </w:r>
      <w:bookmarkEnd w:id="437"/>
      <w:bookmarkEnd w:id="438"/>
    </w:p>
    <w:p w14:paraId="5B59F3E4" w14:textId="77777777" w:rsidR="008574C6" w:rsidRDefault="006B76E6">
      <w:pPr>
        <w:ind w:left="210" w:hangingChars="100" w:hanging="210"/>
      </w:pPr>
      <w:r>
        <w:rPr>
          <w:rFonts w:hint="eastAsia"/>
        </w:rPr>
        <w:t>１</w:t>
      </w:r>
      <w:r>
        <w:t xml:space="preserve">　船員に</w:t>
      </w:r>
      <w:r>
        <w:rPr>
          <w:rFonts w:hint="eastAsia"/>
        </w:rPr>
        <w:t>有給休暇を</w:t>
      </w:r>
      <w:r>
        <w:t>付与する</w:t>
      </w:r>
      <w:r>
        <w:rPr>
          <w:rFonts w:hint="eastAsia"/>
        </w:rPr>
        <w:t>場合</w:t>
      </w:r>
      <w:r>
        <w:t>、</w:t>
      </w:r>
      <w:r>
        <w:rPr>
          <w:rFonts w:hint="eastAsia"/>
        </w:rPr>
        <w:t>取得時期</w:t>
      </w:r>
      <w:r>
        <w:t>と場所について</w:t>
      </w:r>
      <w:r>
        <w:rPr>
          <w:rFonts w:hint="eastAsia"/>
        </w:rPr>
        <w:t>は</w:t>
      </w:r>
      <w:r>
        <w:t>、</w:t>
      </w:r>
      <w:r>
        <w:rPr>
          <w:rFonts w:hint="eastAsia"/>
        </w:rPr>
        <w:t>船舶所有者と</w:t>
      </w:r>
      <w:r>
        <w:t>船員との</w:t>
      </w:r>
      <w:r>
        <w:rPr>
          <w:rFonts w:hint="eastAsia"/>
        </w:rPr>
        <w:t>協議</w:t>
      </w:r>
      <w:r>
        <w:t>により決定することとなっています</w:t>
      </w:r>
      <w:r>
        <w:rPr>
          <w:rFonts w:hint="eastAsia"/>
        </w:rPr>
        <w:t>（</w:t>
      </w:r>
      <w:r>
        <w:t>船員法第７７条第１項）。</w:t>
      </w:r>
    </w:p>
    <w:p w14:paraId="24EE642C" w14:textId="77777777" w:rsidR="008574C6" w:rsidRDefault="006B76E6">
      <w:pPr>
        <w:ind w:left="210" w:hangingChars="100" w:hanging="210"/>
      </w:pPr>
      <w:r>
        <w:rPr>
          <w:rFonts w:hint="eastAsia"/>
        </w:rPr>
        <w:t>２</w:t>
      </w:r>
      <w:r>
        <w:t xml:space="preserve">　有給休暇は原則</w:t>
      </w:r>
      <w:r>
        <w:rPr>
          <w:rFonts w:hint="eastAsia"/>
        </w:rPr>
        <w:t>一括に</w:t>
      </w:r>
      <w:r>
        <w:t>付与しなければなりませんが、労働協約の定めるところにより、期間を分けて付与することができます</w:t>
      </w:r>
      <w:r>
        <w:rPr>
          <w:rFonts w:hint="eastAsia"/>
        </w:rPr>
        <w:t>（</w:t>
      </w:r>
      <w:r>
        <w:t>船員法第７７条第２項）。</w:t>
      </w:r>
    </w:p>
    <w:p w14:paraId="6885A680" w14:textId="77777777" w:rsidR="008574C6" w:rsidRDefault="006B76E6">
      <w:bookmarkStart w:id="439" w:name="_Toc490569378"/>
      <w:bookmarkStart w:id="440" w:name="_Toc490569666"/>
      <w:bookmarkStart w:id="441" w:name="_Toc490570117"/>
      <w:bookmarkStart w:id="442" w:name="_Toc490575961"/>
      <w:bookmarkStart w:id="443" w:name="_Toc490576243"/>
      <w:bookmarkStart w:id="444" w:name="_Toc490576367"/>
      <w:bookmarkStart w:id="445" w:name="_Toc490576472"/>
      <w:bookmarkStart w:id="446" w:name="_Toc490576855"/>
      <w:bookmarkEnd w:id="439"/>
      <w:bookmarkEnd w:id="440"/>
      <w:bookmarkEnd w:id="441"/>
      <w:bookmarkEnd w:id="442"/>
      <w:bookmarkEnd w:id="443"/>
      <w:bookmarkEnd w:id="444"/>
      <w:bookmarkEnd w:id="445"/>
      <w:bookmarkEnd w:id="446"/>
      <w:r>
        <w:rPr>
          <w:rFonts w:hint="eastAsia"/>
        </w:rPr>
        <w:br w:type="page"/>
      </w:r>
    </w:p>
    <w:p w14:paraId="6A517761" w14:textId="77777777" w:rsidR="008574C6" w:rsidRDefault="006B76E6">
      <w:pPr>
        <w:pStyle w:val="1"/>
      </w:pPr>
      <w:bookmarkStart w:id="447" w:name="_Toc24641"/>
      <w:bookmarkStart w:id="448" w:name="_Toc2723"/>
      <w:bookmarkStart w:id="449" w:name="_Toc30619"/>
      <w:r>
        <w:rPr>
          <w:rFonts w:hint="eastAsia"/>
        </w:rPr>
        <w:lastRenderedPageBreak/>
        <w:t xml:space="preserve">　特別な休暇等</w:t>
      </w:r>
      <w:bookmarkEnd w:id="447"/>
      <w:bookmarkEnd w:id="448"/>
      <w:bookmarkEnd w:id="449"/>
    </w:p>
    <w:p w14:paraId="525DC03E" w14:textId="77777777" w:rsidR="008574C6" w:rsidRDefault="008574C6">
      <w:pPr>
        <w:pStyle w:val="21"/>
        <w:ind w:left="0" w:firstLineChars="100" w:firstLine="210"/>
        <w:rPr>
          <w:rFonts w:ascii="ＭＳ 明朝" w:hAnsi="ＭＳ 明朝"/>
        </w:rPr>
      </w:pPr>
    </w:p>
    <w:p w14:paraId="71A4FBF6" w14:textId="77777777" w:rsidR="008574C6" w:rsidRDefault="006B76E6">
      <w:pPr>
        <w:pStyle w:val="21"/>
        <w:ind w:left="0" w:firstLineChars="100" w:firstLine="210"/>
        <w:rPr>
          <w:b/>
        </w:rPr>
      </w:pPr>
      <w:r>
        <w:rPr>
          <w:rFonts w:ascii="ＭＳ 明朝" w:hAnsi="ＭＳ 明朝" w:hint="eastAsia"/>
        </w:rPr>
        <w:t>法定の休業・休暇のみならず、船舶所有者で設けている特別な休暇等については絶対的必要記載事項に当たります。</w:t>
      </w:r>
    </w:p>
    <w:p w14:paraId="61630CB8" w14:textId="77777777" w:rsidR="008574C6" w:rsidRDefault="008574C6">
      <w:pPr>
        <w:ind w:left="211" w:hangingChars="100" w:hanging="211"/>
        <w:rPr>
          <w:b/>
        </w:rPr>
      </w:pPr>
      <w:bookmarkStart w:id="450" w:name="_Toc490569380"/>
      <w:bookmarkStart w:id="451" w:name="_Toc490569382"/>
      <w:bookmarkStart w:id="452" w:name="_Toc490569668"/>
      <w:bookmarkStart w:id="453" w:name="_Toc490569670"/>
      <w:bookmarkStart w:id="454" w:name="_Toc490570119"/>
      <w:bookmarkStart w:id="455" w:name="_Toc490570121"/>
      <w:bookmarkEnd w:id="450"/>
      <w:bookmarkEnd w:id="451"/>
      <w:bookmarkEnd w:id="452"/>
      <w:bookmarkEnd w:id="453"/>
      <w:bookmarkEnd w:id="454"/>
      <w:bookmarkEnd w:id="455"/>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471FA5B8" w14:textId="77777777">
        <w:tc>
          <w:tcPr>
            <w:tcW w:w="8708" w:type="dxa"/>
            <w:shd w:val="clear" w:color="auto" w:fill="auto"/>
          </w:tcPr>
          <w:p w14:paraId="2FEBCE87" w14:textId="77777777" w:rsidR="008574C6" w:rsidRDefault="006B76E6">
            <w:pPr>
              <w:pStyle w:val="21"/>
              <w:ind w:left="0" w:firstLine="0"/>
              <w:rPr>
                <w:rFonts w:ascii="ＭＳ 明朝" w:hAnsi="ＭＳ 明朝"/>
                <w:b/>
              </w:rPr>
            </w:pPr>
            <w:r>
              <w:rPr>
                <w:rFonts w:ascii="ＭＳ 明朝" w:hAnsi="ＭＳ 明朝" w:hint="eastAsia"/>
                <w:b/>
              </w:rPr>
              <w:t xml:space="preserve">（産前産後の休業）　</w:t>
            </w:r>
          </w:p>
          <w:p w14:paraId="045EE92A" w14:textId="77777777" w:rsidR="008574C6" w:rsidRDefault="006B76E6">
            <w:pPr>
              <w:pStyle w:val="2"/>
            </w:pPr>
            <w:bookmarkStart w:id="456" w:name="_Toc1315"/>
            <w:bookmarkStart w:id="457" w:name="_Toc20055"/>
            <w:bookmarkStart w:id="458" w:name="_Toc27788"/>
            <w:bookmarkStart w:id="459" w:name="_Toc30243"/>
            <w:r>
              <w:rPr>
                <w:rFonts w:hint="eastAsia"/>
                <w:b/>
              </w:rPr>
              <w:t xml:space="preserve">　</w:t>
            </w:r>
            <w:r>
              <w:rPr>
                <w:rFonts w:hint="eastAsia"/>
              </w:rPr>
              <w:t>女子船員は妊娠が明らかになった場合には、直ちに会社に通知しなければならない。</w:t>
            </w:r>
            <w:bookmarkEnd w:id="456"/>
            <w:bookmarkEnd w:id="457"/>
            <w:bookmarkEnd w:id="458"/>
            <w:bookmarkEnd w:id="459"/>
          </w:p>
          <w:p w14:paraId="482394BF" w14:textId="77777777" w:rsidR="008574C6" w:rsidRDefault="006B76E6">
            <w:pPr>
              <w:pStyle w:val="21"/>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11" behindDoc="0" locked="0" layoutInCell="1" hidden="0" allowOverlap="1" wp14:anchorId="1BA86A5E" wp14:editId="270565B3">
                      <wp:simplePos x="0" y="0"/>
                      <wp:positionH relativeFrom="column">
                        <wp:posOffset>-2438400</wp:posOffset>
                      </wp:positionH>
                      <wp:positionV relativeFrom="paragraph">
                        <wp:posOffset>345440</wp:posOffset>
                      </wp:positionV>
                      <wp:extent cx="0" cy="1076325"/>
                      <wp:effectExtent l="635" t="0" r="29845" b="10160"/>
                      <wp:wrapNone/>
                      <wp:docPr id="1032" name="Line 16"/>
                      <wp:cNvGraphicFramePr/>
                      <a:graphic xmlns:a="http://schemas.openxmlformats.org/drawingml/2006/main">
                        <a:graphicData uri="http://schemas.microsoft.com/office/word/2010/wordprocessingShape">
                          <wps:wsp>
                            <wps:cNvCnPr/>
                            <wps:spPr>
                              <a:xfrm>
                                <a:off x="0" y="0"/>
                                <a:ext cx="0" cy="1076325"/>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16" style="mso-wrap-distance-top:0pt;mso-wrap-distance-right:9pt;mso-wrap-distance-bottom:0pt;mso-position-vertical-relative:text;mso-position-horizontal-relative:text;position:absolute;mso-wrap-distance-left:9pt;z-index:11;" o:spid="_x0000_s1032" o:allowincell="t" o:allowoverlap="t" filled="f" stroked="t" strokecolor="#000000" strokeweight="0.75pt" o:spt="20" from="-192pt,27.200000000000003pt" to="-192pt,111.95pt">
                      <v:fill/>
                      <v:stroke filltype="solid"/>
                      <v:textbox style="layout-flow:horizontal;"/>
                      <v:imagedata o:title=""/>
                      <w10:wrap type="none" anchorx="text" anchory="text"/>
                    </v:line>
                  </w:pict>
                </mc:Fallback>
              </mc:AlternateContent>
            </w:r>
            <w:r>
              <w:rPr>
                <w:rFonts w:ascii="ＭＳ 明朝" w:hAnsi="ＭＳ 明朝" w:hint="eastAsia"/>
              </w:rPr>
              <w:t>２　会社は、妊娠中及び出産後８週間を経過しない女子船員を船内作業に従事させない。</w:t>
            </w:r>
          </w:p>
          <w:p w14:paraId="180E4ED6" w14:textId="77777777" w:rsidR="008574C6" w:rsidRDefault="006B76E6">
            <w:pPr>
              <w:pStyle w:val="21"/>
              <w:ind w:left="210" w:hangingChars="100" w:hanging="210"/>
              <w:rPr>
                <w:rFonts w:ascii="ＭＳ 明朝" w:hAnsi="ＭＳ 明朝"/>
              </w:rPr>
            </w:pPr>
            <w:r>
              <w:rPr>
                <w:rFonts w:ascii="ＭＳ 明朝" w:hAnsi="ＭＳ 明朝" w:hint="eastAsia"/>
              </w:rPr>
              <w:t>３　前項の規定にかかわらず、航海中に妊娠中であることが判明した場合であって、航海の安全を図るために必要な業務並びに妊娠中又は出産後６週間を経過した女子船員が船内作業に従事することの申し出があった場合であって、医師が母性保護上支障ないと認めた業務については、船内作業に従事させることがある。</w:t>
            </w:r>
          </w:p>
          <w:p w14:paraId="77F32D59" w14:textId="77777777" w:rsidR="008574C6" w:rsidRDefault="006B76E6">
            <w:pPr>
              <w:pStyle w:val="21"/>
              <w:ind w:left="210" w:hangingChars="100" w:hanging="210"/>
              <w:rPr>
                <w:b/>
              </w:rPr>
            </w:pPr>
            <w:r>
              <w:rPr>
                <w:rFonts w:ascii="ＭＳ 明朝" w:hAnsi="ＭＳ 明朝" w:hint="eastAsia"/>
              </w:rPr>
              <w:t>４　前項の規定に基づき船内作業に従事させる場合において、当該女子船員は、軽易な作業に従事したいときは、会社に申し出なければならない。</w:t>
            </w:r>
          </w:p>
        </w:tc>
      </w:tr>
    </w:tbl>
    <w:p w14:paraId="24255D63" w14:textId="77777777" w:rsidR="008574C6" w:rsidRDefault="008574C6">
      <w:pPr>
        <w:pStyle w:val="n0"/>
        <w:ind w:left="840" w:firstLine="0"/>
        <w:rPr>
          <w:rFonts w:ascii="Century" w:hAnsi="Century"/>
          <w:b/>
          <w:sz w:val="21"/>
        </w:rPr>
      </w:pPr>
    </w:p>
    <w:p w14:paraId="487C54C3" w14:textId="77777777" w:rsidR="008574C6" w:rsidRDefault="006B76E6">
      <w:pPr>
        <w:pStyle w:val="3"/>
        <w:rPr>
          <w:b w:val="0"/>
        </w:rPr>
      </w:pPr>
      <w:bookmarkStart w:id="460" w:name="_Toc490569384"/>
      <w:bookmarkStart w:id="461" w:name="_Toc490569672"/>
      <w:bookmarkStart w:id="462" w:name="_Toc490570123"/>
      <w:bookmarkStart w:id="463" w:name="_Toc29030"/>
      <w:bookmarkStart w:id="464" w:name="_Toc6430"/>
      <w:bookmarkEnd w:id="460"/>
      <w:bookmarkEnd w:id="461"/>
      <w:bookmarkEnd w:id="462"/>
      <w:r>
        <w:rPr>
          <w:rFonts w:hint="eastAsia"/>
          <w:b w:val="0"/>
        </w:rPr>
        <w:t xml:space="preserve">　</w:t>
      </w:r>
      <w:bookmarkStart w:id="465" w:name="_Toc490575967"/>
      <w:bookmarkStart w:id="466" w:name="_Toc490576370"/>
      <w:bookmarkStart w:id="467" w:name="_Toc490576475"/>
      <w:bookmarkEnd w:id="465"/>
      <w:bookmarkEnd w:id="466"/>
      <w:bookmarkEnd w:id="467"/>
      <w:r w:rsidRPr="00FC4FB0">
        <w:rPr>
          <w:rFonts w:hint="eastAsia"/>
        </w:rPr>
        <w:t>産前産後の休業</w:t>
      </w:r>
      <w:r>
        <w:rPr>
          <w:rFonts w:hint="eastAsia"/>
          <w:b w:val="0"/>
        </w:rPr>
        <w:t>】</w:t>
      </w:r>
      <w:bookmarkEnd w:id="463"/>
      <w:bookmarkEnd w:id="464"/>
    </w:p>
    <w:p w14:paraId="64CCA6B6" w14:textId="77777777" w:rsidR="008574C6" w:rsidRDefault="006B76E6">
      <w:pPr>
        <w:pStyle w:val="n0"/>
        <w:ind w:left="210" w:hangingChars="100" w:hanging="210"/>
        <w:rPr>
          <w:sz w:val="21"/>
        </w:rPr>
      </w:pPr>
      <w:r>
        <w:rPr>
          <w:rFonts w:ascii="Century" w:hAnsi="Century" w:hint="eastAsia"/>
          <w:sz w:val="21"/>
        </w:rPr>
        <w:t>１　妊娠中の女子船員を船内で使用しては</w:t>
      </w:r>
      <w:r>
        <w:rPr>
          <w:rFonts w:hint="eastAsia"/>
          <w:sz w:val="21"/>
        </w:rPr>
        <w:t>いけません。ただし、最寄りの国内の港に２時間以内に入港することができる航海において、妊娠中の女子船員の申し出があった場合で医師が支障ないと認めたとき、又は、妊娠中であることが航海中に判明した場合において、航海の安全を図るために必要な作業に従事するときには、船内で使用することができます（船員法第８７条第１項）。なお、船内で使用する場合において、その女子船員からの申し出があった場合には、軽易な作業に従事させなければなりません（船員法第８７条第３項）。</w:t>
      </w:r>
    </w:p>
    <w:p w14:paraId="1A248736" w14:textId="6B7C4968" w:rsidR="008574C6" w:rsidRDefault="006B76E6">
      <w:pPr>
        <w:pStyle w:val="n0"/>
        <w:ind w:left="210" w:hangingChars="100" w:hanging="210"/>
        <w:rPr>
          <w:sz w:val="21"/>
        </w:rPr>
      </w:pPr>
      <w:r>
        <w:rPr>
          <w:rFonts w:hint="eastAsia"/>
          <w:sz w:val="21"/>
        </w:rPr>
        <w:t>２　産後８週間を経過しない女子船員を就業させてはいけません。ただし、産後６週間を経過した女子船員から申し出た場合において、医師が支障ないと認めたときには、船内で使用することができます（船員法第８７条第２項）。</w:t>
      </w:r>
    </w:p>
    <w:p w14:paraId="0663D619" w14:textId="1A18FDFD" w:rsidR="008574C6" w:rsidRDefault="006B76E6">
      <w:pPr>
        <w:ind w:left="210" w:hangingChars="100" w:hanging="210"/>
        <w:rPr>
          <w:rFonts w:ascii="ＭＳ 明朝" w:hAnsi="ＭＳ 明朝"/>
        </w:rPr>
      </w:pPr>
      <w:r>
        <w:rPr>
          <w:rFonts w:ascii="ＭＳ 明朝" w:hAnsi="ＭＳ 明朝" w:hint="eastAsia"/>
        </w:rPr>
        <w:t>３　また、船内の危険作業については、女子船員に従事させてはならない作業があります（船員労働安全衛生規則（昭和３９年運輸省令第５３号。以下「労安則」といいます。）第７５条、第７６条）</w:t>
      </w:r>
    </w:p>
    <w:p w14:paraId="3F192864" w14:textId="77777777" w:rsidR="008574C6" w:rsidRDefault="006B76E6">
      <w:pPr>
        <w:ind w:left="210" w:hangingChars="100" w:hanging="210"/>
      </w:pPr>
      <w:r>
        <w:rPr>
          <w:rFonts w:ascii="ＭＳ 明朝" w:hAnsi="ＭＳ 明朝" w:hint="eastAsia"/>
        </w:rPr>
        <w:t>４　産前産後の休業を請求し、又は取得したことを理由として解雇その他不利益な取扱いをしてはいけません（均等法第９条第３項）。</w:t>
      </w:r>
    </w:p>
    <w:p w14:paraId="432F5DB8" w14:textId="77777777" w:rsidR="008574C6" w:rsidRDefault="008574C6">
      <w:pPr>
        <w:pStyle w:val="21"/>
        <w:ind w:hanging="284"/>
        <w:rPr>
          <w:rFonts w:ascii="ＭＳ 明朝" w:hAnsi="ＭＳ 明朝"/>
        </w:rPr>
      </w:pPr>
    </w:p>
    <w:p w14:paraId="0B2B2A13" w14:textId="6C749907" w:rsidR="008574C6" w:rsidRDefault="008574C6">
      <w:pPr>
        <w:pStyle w:val="21"/>
        <w:ind w:hanging="284"/>
        <w:rPr>
          <w:rFonts w:ascii="ＭＳ 明朝" w:hAnsi="ＭＳ 明朝"/>
        </w:rPr>
      </w:pPr>
    </w:p>
    <w:p w14:paraId="501F7FCD" w14:textId="77777777" w:rsidR="00930657" w:rsidRDefault="00930657">
      <w:pPr>
        <w:pStyle w:val="21"/>
        <w:ind w:hanging="284"/>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348CF791" w14:textId="77777777">
        <w:tc>
          <w:tcPr>
            <w:tcW w:w="8708" w:type="dxa"/>
            <w:shd w:val="clear" w:color="auto" w:fill="auto"/>
          </w:tcPr>
          <w:p w14:paraId="11F9C04B" w14:textId="77777777" w:rsidR="008574C6" w:rsidRDefault="006B76E6">
            <w:pPr>
              <w:pStyle w:val="21"/>
              <w:ind w:left="113" w:hanging="113"/>
              <w:rPr>
                <w:rFonts w:ascii="ＭＳ 明朝" w:hAnsi="ＭＳ 明朝"/>
                <w:b/>
              </w:rPr>
            </w:pPr>
            <w:r>
              <w:rPr>
                <w:rFonts w:ascii="ＭＳ 明朝" w:hAnsi="ＭＳ 明朝" w:hint="eastAsia"/>
                <w:b/>
              </w:rPr>
              <w:lastRenderedPageBreak/>
              <w:t>（母性健康管理の措置）</w:t>
            </w:r>
            <w:r>
              <w:rPr>
                <w:rFonts w:ascii="ＭＳ 明朝" w:hAnsi="ＭＳ 明朝" w:hint="eastAsia"/>
                <w:b/>
                <w:color w:val="FF0000"/>
              </w:rPr>
              <w:t xml:space="preserve">　</w:t>
            </w:r>
          </w:p>
          <w:p w14:paraId="3552C939" w14:textId="77777777" w:rsidR="008574C6" w:rsidRDefault="006B76E6">
            <w:pPr>
              <w:pStyle w:val="2"/>
              <w:ind w:leftChars="35" w:left="282" w:hangingChars="99" w:hanging="209"/>
              <w:rPr>
                <w:rFonts w:ascii="ＭＳ 明朝" w:hAnsi="ＭＳ 明朝"/>
              </w:rPr>
            </w:pPr>
            <w:bookmarkStart w:id="468" w:name="_Toc17081"/>
            <w:bookmarkStart w:id="469" w:name="_Toc18661"/>
            <w:bookmarkStart w:id="470" w:name="_Toc22470"/>
            <w:bookmarkStart w:id="471" w:name="_Toc6004"/>
            <w:r>
              <w:rPr>
                <w:rFonts w:hint="eastAsia"/>
                <w:b/>
              </w:rPr>
              <w:t xml:space="preserve">　</w:t>
            </w:r>
            <w:r>
              <w:rPr>
                <w:rFonts w:hint="eastAsia"/>
              </w:rPr>
              <w:t>前条第３項により船内作業に従事する妊娠中又は出産後１年を経過しない女子船員から、母</w:t>
            </w:r>
            <w:r>
              <w:rPr>
                <w:rFonts w:ascii="ＭＳ 明朝" w:hAnsi="ＭＳ 明朝" w:hint="eastAsia"/>
              </w:rPr>
              <w:t>子保健法（昭和４０年法律第１４１号）に基づく保健指導又は健康診査を受けるために申出があったときは、次の範囲で時間内通院を認める。</w:t>
            </w:r>
            <w:bookmarkEnd w:id="468"/>
            <w:bookmarkEnd w:id="469"/>
            <w:bookmarkEnd w:id="470"/>
            <w:bookmarkEnd w:id="471"/>
          </w:p>
          <w:p w14:paraId="43FE7097" w14:textId="77777777" w:rsidR="008574C6" w:rsidRDefault="006B76E6">
            <w:pPr>
              <w:pStyle w:val="21"/>
              <w:ind w:left="113" w:hanging="113"/>
              <w:rPr>
                <w:rFonts w:ascii="ＭＳ 明朝" w:hAnsi="ＭＳ 明朝"/>
              </w:rPr>
            </w:pPr>
            <w:r>
              <w:rPr>
                <w:rFonts w:ascii="ＭＳ 明朝" w:hAnsi="ＭＳ 明朝" w:hint="eastAsia"/>
              </w:rPr>
              <w:t xml:space="preserve">　①　産前の場合</w:t>
            </w:r>
          </w:p>
          <w:p w14:paraId="13322561" w14:textId="77777777" w:rsidR="008574C6" w:rsidRDefault="006B76E6">
            <w:pPr>
              <w:pStyle w:val="21"/>
              <w:tabs>
                <w:tab w:val="left" w:leader="middleDot" w:pos="3402"/>
              </w:tabs>
              <w:ind w:left="113" w:hanging="113"/>
              <w:rPr>
                <w:rFonts w:ascii="ＭＳ 明朝" w:hAnsi="ＭＳ 明朝"/>
              </w:rPr>
            </w:pPr>
            <w:r>
              <w:rPr>
                <w:rFonts w:ascii="ＭＳ 明朝" w:hAnsi="ＭＳ 明朝" w:hint="eastAsia"/>
              </w:rPr>
              <w:t xml:space="preserve">　　　　妊娠２３週まで・・・・・・・・４週に１回</w:t>
            </w:r>
          </w:p>
          <w:p w14:paraId="05D0A986" w14:textId="77777777" w:rsidR="008574C6" w:rsidRDefault="006B76E6">
            <w:pPr>
              <w:pStyle w:val="21"/>
              <w:tabs>
                <w:tab w:val="left" w:leader="middleDot" w:pos="3402"/>
                <w:tab w:val="right" w:pos="4972"/>
              </w:tabs>
              <w:ind w:left="113" w:hanging="113"/>
              <w:rPr>
                <w:rFonts w:ascii="ＭＳ 明朝" w:hAnsi="ＭＳ 明朝"/>
              </w:rPr>
            </w:pPr>
            <w:r>
              <w:rPr>
                <w:rFonts w:ascii="ＭＳ 明朝" w:hAnsi="ＭＳ 明朝" w:hint="eastAsia"/>
              </w:rPr>
              <w:t xml:space="preserve">　　　　妊娠２４週から３５週まで</w:t>
            </w:r>
            <w:r>
              <w:rPr>
                <w:rFonts w:ascii="ＭＳ 明朝" w:hAnsi="ＭＳ 明朝" w:hint="eastAsia"/>
              </w:rPr>
              <w:tab/>
              <w:t>・・・２週に１回</w:t>
            </w:r>
          </w:p>
          <w:p w14:paraId="31041E65" w14:textId="77777777" w:rsidR="008574C6" w:rsidRDefault="006B76E6">
            <w:pPr>
              <w:pStyle w:val="21"/>
              <w:tabs>
                <w:tab w:val="left" w:leader="middleDot" w:pos="3195"/>
              </w:tabs>
              <w:ind w:left="113" w:hanging="113"/>
              <w:rPr>
                <w:rFonts w:ascii="ＭＳ 明朝" w:hAnsi="ＭＳ 明朝"/>
              </w:rPr>
            </w:pPr>
            <w:r>
              <w:rPr>
                <w:rFonts w:ascii="ＭＳ 明朝" w:hAnsi="ＭＳ 明朝" w:hint="eastAsia"/>
              </w:rPr>
              <w:t xml:space="preserve">　　　　妊娠３６週から出産まで</w:t>
            </w:r>
            <w:r>
              <w:rPr>
                <w:rFonts w:ascii="ＭＳ 明朝" w:hAnsi="ＭＳ 明朝" w:hint="eastAsia"/>
              </w:rPr>
              <w:tab/>
              <w:t>・・・・１週に１回</w:t>
            </w:r>
          </w:p>
          <w:p w14:paraId="060EE2AF" w14:textId="77777777" w:rsidR="008574C6" w:rsidRDefault="006B76E6">
            <w:pPr>
              <w:pStyle w:val="21"/>
              <w:ind w:leftChars="200" w:left="420" w:firstLineChars="100" w:firstLine="210"/>
              <w:rPr>
                <w:rFonts w:ascii="ＭＳ 明朝" w:hAnsi="ＭＳ 明朝"/>
              </w:rPr>
            </w:pPr>
            <w:r>
              <w:rPr>
                <w:rFonts w:ascii="ＭＳ 明朝" w:hAnsi="ＭＳ 明朝" w:hint="eastAsia"/>
              </w:rPr>
              <w:t>ただし、医師又は助産師（以下「医師等」という。）がこれと異なる指示をしたときには、その指示により必要な時間</w:t>
            </w:r>
          </w:p>
          <w:p w14:paraId="041B0CD3" w14:textId="77777777" w:rsidR="008574C6" w:rsidRDefault="006B76E6">
            <w:pPr>
              <w:pStyle w:val="21"/>
              <w:ind w:left="113" w:hanging="113"/>
              <w:rPr>
                <w:rFonts w:ascii="ＭＳ 明朝" w:hAnsi="ＭＳ 明朝"/>
              </w:rPr>
            </w:pPr>
            <w:r>
              <w:rPr>
                <w:rFonts w:ascii="ＭＳ 明朝" w:hAnsi="ＭＳ 明朝" w:hint="eastAsia"/>
              </w:rPr>
              <w:t xml:space="preserve">　②　産後（１年以内）の場合</w:t>
            </w:r>
          </w:p>
          <w:p w14:paraId="1CC7A570" w14:textId="77777777" w:rsidR="008574C6" w:rsidRDefault="006B76E6">
            <w:pPr>
              <w:pStyle w:val="21"/>
              <w:ind w:left="113" w:hanging="113"/>
              <w:rPr>
                <w:rFonts w:ascii="ＭＳ 明朝" w:hAnsi="ＭＳ 明朝"/>
              </w:rPr>
            </w:pPr>
            <w:r>
              <w:rPr>
                <w:rFonts w:ascii="ＭＳ 明朝" w:hAnsi="ＭＳ 明朝" w:hint="eastAsia"/>
              </w:rPr>
              <w:t xml:space="preserve">　　　医師等の指示により必要な時間</w:t>
            </w:r>
          </w:p>
          <w:p w14:paraId="322288AA" w14:textId="77777777" w:rsidR="008574C6" w:rsidRDefault="006B76E6">
            <w:pPr>
              <w:pStyle w:val="21"/>
              <w:ind w:left="170" w:hanging="170"/>
              <w:rPr>
                <w:rFonts w:ascii="ＭＳ 明朝" w:hAnsi="ＭＳ 明朝"/>
              </w:rPr>
            </w:pPr>
            <w:r>
              <w:rPr>
                <w:rFonts w:ascii="ＭＳ 明朝" w:hAnsi="ＭＳ 明朝" w:hint="eastAsia"/>
              </w:rPr>
              <w:t>２　妊娠中又は出産後１年を経過しない女子船員から、保健指導又は健康診査に基づき勤務時間等について医師等の指導を受けた旨申出があった場合、次の措置を講ずる。</w:t>
            </w:r>
          </w:p>
          <w:p w14:paraId="78BC12B8" w14:textId="4BD49944" w:rsidR="008574C6" w:rsidRDefault="006B76E6" w:rsidP="00167FB9">
            <w:pPr>
              <w:pStyle w:val="21"/>
              <w:ind w:leftChars="81" w:left="311" w:hangingChars="67" w:hanging="141"/>
              <w:jc w:val="left"/>
              <w:rPr>
                <w:rFonts w:ascii="ＭＳ 明朝" w:hAnsi="ＭＳ 明朝"/>
              </w:rPr>
            </w:pPr>
            <w:r>
              <w:rPr>
                <w:rFonts w:ascii="ＭＳ 明朝" w:hAnsi="ＭＳ 明朝" w:hint="eastAsia"/>
              </w:rPr>
              <w:t>①　妊娠中の通勤緩和措置として、通勤時の混雑を避けるよう指導された場合は、原則として</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rPr>
              <w:t>時間の勤務時間の短縮又は</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rPr>
              <w:t>時間以内の時差出勤を認める。</w:t>
            </w:r>
          </w:p>
          <w:p w14:paraId="368EA76C" w14:textId="010926A3" w:rsidR="008574C6" w:rsidRDefault="006B76E6" w:rsidP="00167FB9">
            <w:pPr>
              <w:pStyle w:val="21"/>
              <w:ind w:leftChars="81" w:left="311" w:hangingChars="67" w:hanging="141"/>
              <w:jc w:val="left"/>
              <w:rPr>
                <w:rFonts w:ascii="ＭＳ 明朝" w:hAnsi="ＭＳ 明朝"/>
              </w:rPr>
            </w:pPr>
            <w:r>
              <w:rPr>
                <w:rFonts w:ascii="ＭＳ 明朝" w:hAnsi="ＭＳ 明朝" w:hint="eastAsia"/>
              </w:rPr>
              <w:t>②　妊娠中の休憩時間について指導された場合は、適宜休憩時間の延長や休憩の回数を増やす。</w:t>
            </w:r>
          </w:p>
          <w:p w14:paraId="04384ED6" w14:textId="571BDB82" w:rsidR="008574C6" w:rsidRDefault="006B76E6" w:rsidP="00167FB9">
            <w:pPr>
              <w:pStyle w:val="21"/>
              <w:ind w:leftChars="81" w:left="311" w:hangingChars="67" w:hanging="141"/>
              <w:jc w:val="left"/>
            </w:pPr>
            <w:r>
              <w:rPr>
                <w:rFonts w:ascii="ＭＳ 明朝" w:hAnsi="ＭＳ 明朝" w:hint="eastAsia"/>
              </w:rPr>
              <w:t>③　妊娠中又は出産後の女子船員が、その症状等に関して指導された場合は、医師等の指導事項を遵守するための作業の軽減や勤務時間の短縮、休業等の措置をとる。</w:t>
            </w:r>
          </w:p>
          <w:p w14:paraId="7F352302" w14:textId="77777777" w:rsidR="008574C6" w:rsidRDefault="006B76E6">
            <w:pPr>
              <w:pStyle w:val="21"/>
              <w:ind w:leftChars="36" w:left="257" w:hangingChars="86" w:hanging="181"/>
            </w:pPr>
            <w:r>
              <w:rPr>
                <w:rFonts w:ascii="ＭＳ 明朝" w:hAnsi="ＭＳ 明朝" w:hint="eastAsia"/>
              </w:rPr>
              <w:t>３　妊娠中又は出産後１年を経過しない女子船員には、１週間に少なくとも１日の休日（補償休日を除く。）を与える。</w:t>
            </w:r>
          </w:p>
        </w:tc>
      </w:tr>
    </w:tbl>
    <w:p w14:paraId="1F0248A0" w14:textId="77777777" w:rsidR="008574C6" w:rsidRDefault="008574C6">
      <w:pPr>
        <w:pStyle w:val="21"/>
        <w:ind w:left="0" w:firstLine="0"/>
        <w:rPr>
          <w:b/>
        </w:rPr>
      </w:pPr>
    </w:p>
    <w:p w14:paraId="35A8D886" w14:textId="77777777" w:rsidR="008574C6" w:rsidRDefault="006B76E6">
      <w:pPr>
        <w:pStyle w:val="3"/>
        <w:rPr>
          <w:b w:val="0"/>
        </w:rPr>
      </w:pPr>
      <w:bookmarkStart w:id="472" w:name="_Toc490569386"/>
      <w:bookmarkStart w:id="473" w:name="_Toc490569674"/>
      <w:bookmarkStart w:id="474" w:name="_Toc490570125"/>
      <w:bookmarkStart w:id="475" w:name="_Toc10184"/>
      <w:bookmarkStart w:id="476" w:name="_Toc23791"/>
      <w:bookmarkEnd w:id="472"/>
      <w:bookmarkEnd w:id="473"/>
      <w:bookmarkEnd w:id="474"/>
      <w:r>
        <w:rPr>
          <w:rFonts w:hint="eastAsia"/>
          <w:b w:val="0"/>
        </w:rPr>
        <w:t xml:space="preserve">　</w:t>
      </w:r>
      <w:bookmarkStart w:id="477" w:name="_Toc490575969"/>
      <w:bookmarkStart w:id="478" w:name="_Toc490576371"/>
      <w:bookmarkStart w:id="479" w:name="_Toc490576476"/>
      <w:bookmarkEnd w:id="477"/>
      <w:bookmarkEnd w:id="478"/>
      <w:bookmarkEnd w:id="479"/>
      <w:r w:rsidRPr="00E911F9">
        <w:rPr>
          <w:rFonts w:hint="eastAsia"/>
        </w:rPr>
        <w:t>母性健康管理の措置</w:t>
      </w:r>
      <w:r>
        <w:rPr>
          <w:rFonts w:hint="eastAsia"/>
          <w:b w:val="0"/>
        </w:rPr>
        <w:t>】</w:t>
      </w:r>
      <w:bookmarkEnd w:id="475"/>
      <w:bookmarkEnd w:id="476"/>
    </w:p>
    <w:p w14:paraId="29876193" w14:textId="77777777" w:rsidR="008574C6" w:rsidRDefault="006B76E6">
      <w:pPr>
        <w:pStyle w:val="21"/>
        <w:ind w:left="210" w:hangingChars="100" w:hanging="210"/>
        <w:rPr>
          <w:rFonts w:ascii="ＭＳ 明朝" w:hAnsi="ＭＳ 明朝"/>
        </w:rPr>
      </w:pPr>
      <w:r>
        <w:rPr>
          <w:rFonts w:hint="eastAsia"/>
        </w:rPr>
        <w:t xml:space="preserve">１　</w:t>
      </w:r>
      <w:r>
        <w:t>事業主は、雇用する女性</w:t>
      </w:r>
      <w:r>
        <w:rPr>
          <w:rFonts w:hint="eastAsia"/>
        </w:rPr>
        <w:t>労働者</w:t>
      </w:r>
      <w:r>
        <w:t>が</w:t>
      </w:r>
      <w:r>
        <w:rPr>
          <w:rFonts w:hint="eastAsia"/>
        </w:rPr>
        <w:t>母子保健法</w:t>
      </w:r>
      <w:r>
        <w:t>（昭和</w:t>
      </w:r>
      <w:r>
        <w:rPr>
          <w:rFonts w:hint="eastAsia"/>
        </w:rPr>
        <w:t>４０</w:t>
      </w:r>
      <w:r>
        <w:t>年法律第</w:t>
      </w:r>
      <w:r>
        <w:rPr>
          <w:rFonts w:hint="eastAsia"/>
        </w:rPr>
        <w:t>１４１</w:t>
      </w:r>
      <w:r>
        <w:t>号）の規定による保健指導又は健康診査を受けるために必要な時間を確保することができるようにしなければな</w:t>
      </w:r>
      <w:r>
        <w:rPr>
          <w:rFonts w:hint="eastAsia"/>
        </w:rPr>
        <w:t>りません（</w:t>
      </w:r>
      <w:r>
        <w:rPr>
          <w:rFonts w:ascii="ＭＳ 明朝" w:hAnsi="ＭＳ 明朝" w:hint="eastAsia"/>
        </w:rPr>
        <w:t>均等法第１２条）。また、</w:t>
      </w:r>
      <w:r>
        <w:t>事業主は、雇用する女性</w:t>
      </w:r>
      <w:r>
        <w:rPr>
          <w:rFonts w:hint="eastAsia"/>
        </w:rPr>
        <w:t>労働者</w:t>
      </w:r>
      <w:r>
        <w:t>が保健指導又は健康診査に基づく指導事項を守ることができるようにするため、勤務時間の変更、勤務の軽減等必要な措置を講じなければな</w:t>
      </w:r>
      <w:r>
        <w:rPr>
          <w:rFonts w:hint="eastAsia"/>
        </w:rPr>
        <w:t>りません（</w:t>
      </w:r>
      <w:r>
        <w:rPr>
          <w:rFonts w:ascii="ＭＳ 明朝" w:hAnsi="ＭＳ 明朝" w:hint="eastAsia"/>
        </w:rPr>
        <w:t>均等法第１３条、妊娠中及び出産後の女子船員が保健指導又は健康診査に基づく指導事項を守ることができるようにするために事業主が講ずべき措置に関する指針（平成１０年運輸省告示第２３号））。</w:t>
      </w:r>
    </w:p>
    <w:p w14:paraId="49B71686" w14:textId="77777777" w:rsidR="008574C6" w:rsidRDefault="006B76E6">
      <w:pPr>
        <w:pStyle w:val="21"/>
        <w:ind w:left="210" w:hangingChars="100" w:hanging="210"/>
        <w:rPr>
          <w:rFonts w:ascii="ＭＳ 明朝" w:hAnsi="ＭＳ 明朝"/>
        </w:rPr>
      </w:pPr>
      <w:r>
        <w:rPr>
          <w:rFonts w:hint="eastAsia"/>
        </w:rPr>
        <w:t>２　母性健康管理措置を求め、又は措置を受けたことを理由として</w:t>
      </w:r>
      <w:r>
        <w:rPr>
          <w:rFonts w:ascii="ＭＳ 明朝" w:hAnsi="ＭＳ 明朝" w:hint="eastAsia"/>
        </w:rPr>
        <w:t>解雇その他不利益な取扱いをしてはいけません（均等法第９条第３項）。</w:t>
      </w:r>
    </w:p>
    <w:p w14:paraId="0FE7EF85" w14:textId="77777777" w:rsidR="008574C6" w:rsidRDefault="006B76E6">
      <w:pPr>
        <w:pStyle w:val="21"/>
        <w:ind w:left="210" w:hangingChars="100" w:hanging="210"/>
        <w:rPr>
          <w:rFonts w:ascii="ＭＳ 明朝" w:hAnsi="ＭＳ 明朝"/>
        </w:rPr>
      </w:pPr>
      <w:r>
        <w:rPr>
          <w:rFonts w:ascii="ＭＳ 明朝" w:hAnsi="ＭＳ 明朝" w:hint="eastAsia"/>
        </w:rPr>
        <w:t>３　船舶所有者は、妊産婦の船員に１週間について少なくとも１日の休日（補償休日を除く。）を与えなければなりません（船員法第８８条の３）。</w:t>
      </w:r>
    </w:p>
    <w:p w14:paraId="4FDC76D1" w14:textId="77777777" w:rsidR="008574C6" w:rsidRDefault="006B76E6">
      <w:pPr>
        <w:pStyle w:val="21"/>
        <w:ind w:left="210" w:hangingChars="100" w:hanging="210"/>
        <w:rPr>
          <w:rFonts w:ascii="ＭＳ 明朝" w:hAnsi="ＭＳ 明朝"/>
        </w:rPr>
      </w:pPr>
      <w:r>
        <w:rPr>
          <w:rFonts w:ascii="ＭＳ 明朝" w:hAnsi="ＭＳ 明朝" w:hint="eastAsia"/>
        </w:rPr>
        <w:lastRenderedPageBreak/>
        <w:t>４　母性健康管理の措置については、女子船員に対し社内の制度及び手続を十分に周知することが必要です。また、相談窓口を設置することも制度の円滑な運用に有効です。</w:t>
      </w:r>
    </w:p>
    <w:p w14:paraId="57C6FDED" w14:textId="77777777" w:rsidR="008574C6" w:rsidRDefault="008574C6">
      <w:pPr>
        <w:pStyle w:val="21"/>
        <w:ind w:hanging="284"/>
        <w:jc w:val="left"/>
        <w:rPr>
          <w:b/>
        </w:rPr>
      </w:pPr>
    </w:p>
    <w:p w14:paraId="08084A50" w14:textId="77777777" w:rsidR="008574C6" w:rsidRDefault="008574C6">
      <w:pPr>
        <w:pStyle w:val="21"/>
        <w:ind w:hanging="284"/>
        <w:jc w:val="left"/>
        <w:rPr>
          <w:b/>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41FC376A" w14:textId="77777777">
        <w:tc>
          <w:tcPr>
            <w:tcW w:w="8708" w:type="dxa"/>
            <w:shd w:val="clear" w:color="auto" w:fill="auto"/>
          </w:tcPr>
          <w:p w14:paraId="4117910A" w14:textId="77777777" w:rsidR="008574C6" w:rsidRDefault="006B76E6">
            <w:pPr>
              <w:pStyle w:val="21"/>
              <w:ind w:hanging="284"/>
              <w:rPr>
                <w:rFonts w:ascii="ＭＳ 明朝" w:hAnsi="ＭＳ 明朝"/>
                <w:b/>
              </w:rPr>
            </w:pPr>
            <w:r>
              <w:rPr>
                <w:rFonts w:ascii="ＭＳ 明朝" w:hAnsi="ＭＳ 明朝" w:hint="eastAsia"/>
                <w:b/>
              </w:rPr>
              <w:t xml:space="preserve">（生理休暇）　</w:t>
            </w:r>
          </w:p>
          <w:p w14:paraId="40240C64" w14:textId="77777777" w:rsidR="008574C6" w:rsidRDefault="006B76E6">
            <w:pPr>
              <w:pStyle w:val="2"/>
              <w:rPr>
                <w:rFonts w:ascii="ＭＳ 明朝" w:hAnsi="ＭＳ 明朝"/>
              </w:rPr>
            </w:pPr>
            <w:bookmarkStart w:id="480" w:name="_Toc10541"/>
            <w:bookmarkStart w:id="481" w:name="_Toc12846"/>
            <w:bookmarkStart w:id="482" w:name="_Toc17213"/>
            <w:bookmarkStart w:id="483" w:name="_Toc18577"/>
            <w:r>
              <w:rPr>
                <w:rFonts w:hint="eastAsia"/>
                <w:b/>
              </w:rPr>
              <w:t xml:space="preserve">　</w:t>
            </w:r>
            <w:r>
              <w:rPr>
                <w:rFonts w:ascii="ＭＳ 明朝" w:hAnsi="ＭＳ 明朝" w:hint="eastAsia"/>
              </w:rPr>
              <w:t>生理日の就業が著しく困難な女子船員から請求があったときは、必要な期間就労を免除する。</w:t>
            </w:r>
            <w:bookmarkEnd w:id="480"/>
            <w:bookmarkEnd w:id="481"/>
            <w:bookmarkEnd w:id="482"/>
            <w:bookmarkEnd w:id="483"/>
          </w:p>
        </w:tc>
      </w:tr>
    </w:tbl>
    <w:p w14:paraId="03E6A43E" w14:textId="77777777" w:rsidR="008574C6" w:rsidRDefault="008574C6">
      <w:pPr>
        <w:pStyle w:val="21"/>
        <w:ind w:left="0" w:firstLine="0"/>
        <w:rPr>
          <w:rFonts w:ascii="ＭＳ 明朝" w:hAnsi="ＭＳ 明朝"/>
        </w:rPr>
      </w:pPr>
    </w:p>
    <w:p w14:paraId="4237A3FB" w14:textId="77777777" w:rsidR="008574C6" w:rsidRDefault="006B76E6">
      <w:pPr>
        <w:pStyle w:val="3"/>
        <w:rPr>
          <w:b w:val="0"/>
        </w:rPr>
      </w:pPr>
      <w:bookmarkStart w:id="484" w:name="_Toc490569388"/>
      <w:bookmarkStart w:id="485" w:name="_Toc490569676"/>
      <w:bookmarkStart w:id="486" w:name="_Toc490570127"/>
      <w:bookmarkStart w:id="487" w:name="_Toc19458"/>
      <w:bookmarkStart w:id="488" w:name="_Toc9531"/>
      <w:bookmarkEnd w:id="484"/>
      <w:bookmarkEnd w:id="485"/>
      <w:bookmarkEnd w:id="486"/>
      <w:r>
        <w:rPr>
          <w:rFonts w:hint="eastAsia"/>
          <w:b w:val="0"/>
        </w:rPr>
        <w:t xml:space="preserve">　</w:t>
      </w:r>
      <w:bookmarkStart w:id="489" w:name="_Toc490575971"/>
      <w:bookmarkStart w:id="490" w:name="_Toc490576372"/>
      <w:bookmarkStart w:id="491" w:name="_Toc490576477"/>
      <w:bookmarkEnd w:id="489"/>
      <w:bookmarkEnd w:id="490"/>
      <w:bookmarkEnd w:id="491"/>
      <w:r w:rsidRPr="003C2BA7">
        <w:rPr>
          <w:rFonts w:hint="eastAsia"/>
        </w:rPr>
        <w:t>生理休暇</w:t>
      </w:r>
      <w:r>
        <w:rPr>
          <w:rFonts w:hint="eastAsia"/>
          <w:b w:val="0"/>
        </w:rPr>
        <w:t>】</w:t>
      </w:r>
      <w:bookmarkEnd w:id="487"/>
      <w:bookmarkEnd w:id="488"/>
    </w:p>
    <w:p w14:paraId="6B9ABCA2" w14:textId="1EA0CA4E" w:rsidR="008574C6" w:rsidRDefault="006B76E6">
      <w:pPr>
        <w:pStyle w:val="21"/>
        <w:ind w:leftChars="100" w:left="42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12" behindDoc="0" locked="0" layoutInCell="1" hidden="0" allowOverlap="1" wp14:anchorId="151B5DCB" wp14:editId="55E9FF73">
                <wp:simplePos x="0" y="0"/>
                <wp:positionH relativeFrom="column">
                  <wp:posOffset>-1943100</wp:posOffset>
                </wp:positionH>
                <wp:positionV relativeFrom="paragraph">
                  <wp:posOffset>23495</wp:posOffset>
                </wp:positionV>
                <wp:extent cx="0" cy="645795"/>
                <wp:effectExtent l="635" t="635" r="29845" b="10160"/>
                <wp:wrapNone/>
                <wp:docPr id="1033" name="Line 17"/>
                <wp:cNvGraphicFramePr/>
                <a:graphic xmlns:a="http://schemas.openxmlformats.org/drawingml/2006/main">
                  <a:graphicData uri="http://schemas.microsoft.com/office/word/2010/wordprocessingShape">
                    <wps:wsp>
                      <wps:cNvCnPr/>
                      <wps:spPr>
                        <a:xfrm flipV="1">
                          <a:off x="0" y="0"/>
                          <a:ext cx="0" cy="645795"/>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17" style="mso-wrap-distance-top:0pt;flip:y;mso-wrap-distance-right:9pt;mso-wrap-distance-bottom:0pt;mso-position-vertical-relative:text;mso-position-horizontal-relative:text;position:absolute;mso-wrap-distance-left:9pt;z-index:12;" o:spid="_x0000_s1033" o:allowincell="t" o:allowoverlap="t" filled="f" stroked="t" strokecolor="#000000" strokeweight="0.75pt" o:spt="20" from="-153pt,1.85pt" to="-153pt,52.7pt">
                <v:fill/>
                <v:stroke filltype="solid"/>
                <v:textbox style="layout-flow:horizontal;"/>
                <v:imagedata o:title=""/>
                <w10:wrap type="none" anchorx="text" anchory="text"/>
              </v:line>
            </w:pict>
          </mc:Fallback>
        </mc:AlternateContent>
      </w:r>
      <w:r>
        <w:rPr>
          <w:rFonts w:ascii="ＭＳ 明朝" w:hAnsi="ＭＳ 明朝" w:hint="eastAsia"/>
        </w:rPr>
        <w:t xml:space="preserve">　　生理日の就業が著しく困難な</w:t>
      </w:r>
      <w:r w:rsidR="00CB76CC">
        <w:rPr>
          <w:rFonts w:ascii="ＭＳ 明朝" w:hAnsi="ＭＳ 明朝" w:hint="eastAsia"/>
        </w:rPr>
        <w:t>女子船員</w:t>
      </w:r>
      <w:r>
        <w:rPr>
          <w:rFonts w:ascii="ＭＳ 明朝" w:hAnsi="ＭＳ 明朝" w:hint="eastAsia"/>
        </w:rPr>
        <w:t>が休暇を請求した場合、請求のあった期間は当該</w:t>
      </w:r>
      <w:r w:rsidR="00CB76CC">
        <w:rPr>
          <w:rFonts w:ascii="ＭＳ 明朝" w:hAnsi="ＭＳ 明朝" w:hint="eastAsia"/>
        </w:rPr>
        <w:t>女子船員</w:t>
      </w:r>
      <w:r>
        <w:rPr>
          <w:rFonts w:ascii="ＭＳ 明朝" w:hAnsi="ＭＳ 明朝" w:hint="eastAsia"/>
        </w:rPr>
        <w:t>を就業させてはなりません（船員法第８８条の７条）。なお、就労を免除する期間は暦日単位のほか半日単位、時間単位でもあっても差し支えありません。</w:t>
      </w:r>
    </w:p>
    <w:p w14:paraId="2A4374A2" w14:textId="77777777" w:rsidR="008574C6" w:rsidRDefault="008574C6">
      <w:pPr>
        <w:pStyle w:val="21"/>
        <w:ind w:left="210" w:hangingChars="100" w:hanging="210"/>
        <w:rPr>
          <w:rFonts w:ascii="ＭＳ 明朝" w:hAnsi="ＭＳ 明朝"/>
        </w:rPr>
      </w:pPr>
    </w:p>
    <w:p w14:paraId="78DE4656" w14:textId="77777777" w:rsidR="008574C6" w:rsidRDefault="008574C6">
      <w:pPr>
        <w:pStyle w:val="21"/>
        <w:ind w:left="113" w:hanging="113"/>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53E03350" w14:textId="77777777">
        <w:tc>
          <w:tcPr>
            <w:tcW w:w="8708" w:type="dxa"/>
            <w:shd w:val="clear" w:color="auto" w:fill="auto"/>
          </w:tcPr>
          <w:p w14:paraId="023D4922" w14:textId="77777777" w:rsidR="008574C6" w:rsidRDefault="006B76E6">
            <w:pPr>
              <w:pStyle w:val="21"/>
              <w:ind w:hanging="284"/>
              <w:rPr>
                <w:rFonts w:ascii="ＭＳ 明朝" w:hAnsi="ＭＳ 明朝"/>
                <w:b/>
              </w:rPr>
            </w:pPr>
            <w:r>
              <w:rPr>
                <w:rFonts w:ascii="ＭＳ 明朝" w:hAnsi="ＭＳ 明朝" w:hint="eastAsia"/>
                <w:b/>
              </w:rPr>
              <w:t xml:space="preserve">（育児・介護休業、子の看護休暇等）　</w:t>
            </w:r>
          </w:p>
          <w:p w14:paraId="042B4272" w14:textId="77777777" w:rsidR="008574C6" w:rsidRDefault="006B76E6">
            <w:pPr>
              <w:pStyle w:val="2"/>
            </w:pPr>
            <w:bookmarkStart w:id="492" w:name="_Toc15833"/>
            <w:bookmarkStart w:id="493" w:name="_Toc25154"/>
            <w:bookmarkStart w:id="494" w:name="_Toc30530"/>
            <w:bookmarkStart w:id="495" w:name="_Toc9038"/>
            <w:r>
              <w:rPr>
                <w:rFonts w:hint="eastAsia"/>
                <w:b/>
              </w:rPr>
              <w:t xml:space="preserve">　</w:t>
            </w:r>
            <w:r>
              <w:rPr>
                <w:rFonts w:hint="eastAsia"/>
              </w:rPr>
              <w:t>船員のうち必要のある者は、育児・介護休業法に基づく育児休業、介護休業、子の看護休暇、介護休暇、育児・介護のための深夜業の制限及び所定労働時間の短縮措置等（以下「育児・介護休業等」という。）の適用を受けることができる。</w:t>
            </w:r>
            <w:bookmarkEnd w:id="492"/>
            <w:bookmarkEnd w:id="493"/>
            <w:bookmarkEnd w:id="494"/>
            <w:bookmarkEnd w:id="495"/>
          </w:p>
          <w:p w14:paraId="0AA0BF86" w14:textId="77777777" w:rsidR="008574C6" w:rsidRDefault="006B76E6">
            <w:pPr>
              <w:pStyle w:val="21"/>
              <w:ind w:hanging="284"/>
              <w:rPr>
                <w:rFonts w:ascii="ＭＳ 明朝" w:hAnsi="ＭＳ 明朝"/>
                <w:b/>
              </w:rPr>
            </w:pPr>
            <w:r>
              <w:rPr>
                <w:rFonts w:ascii="ＭＳ 明朝" w:hAnsi="ＭＳ 明朝" w:hint="eastAsia"/>
              </w:rPr>
              <w:t>２　育児・介護休業等の取扱いについては、</w:t>
            </w:r>
            <w:r>
              <w:rPr>
                <w:rFonts w:hint="eastAsia"/>
              </w:rPr>
              <w:t>「</w:t>
            </w:r>
            <w:r w:rsidRPr="00ED49DB">
              <w:rPr>
                <w:rFonts w:hint="eastAsia"/>
                <w:u w:val="single"/>
              </w:rPr>
              <w:t>育児・介護休業等に関する規則</w:t>
            </w:r>
            <w:r>
              <w:rPr>
                <w:rFonts w:hint="eastAsia"/>
              </w:rPr>
              <w:t>」</w:t>
            </w:r>
            <w:r>
              <w:rPr>
                <w:rFonts w:ascii="ＭＳ 明朝" w:hAnsi="ＭＳ 明朝" w:hint="eastAsia"/>
              </w:rPr>
              <w:t>で定める。</w:t>
            </w:r>
          </w:p>
        </w:tc>
      </w:tr>
    </w:tbl>
    <w:p w14:paraId="5B1D651F" w14:textId="77777777" w:rsidR="008574C6" w:rsidRDefault="008574C6">
      <w:pPr>
        <w:pStyle w:val="21"/>
        <w:ind w:left="0" w:firstLine="0"/>
        <w:rPr>
          <w:rFonts w:ascii="ＭＳ 明朝" w:hAnsi="ＭＳ 明朝"/>
          <w:b/>
        </w:rPr>
      </w:pPr>
    </w:p>
    <w:p w14:paraId="11BD4023" w14:textId="77777777" w:rsidR="008574C6" w:rsidRDefault="006B76E6">
      <w:pPr>
        <w:pStyle w:val="3"/>
        <w:rPr>
          <w:b w:val="0"/>
        </w:rPr>
      </w:pPr>
      <w:bookmarkStart w:id="496" w:name="_Toc490569390"/>
      <w:bookmarkStart w:id="497" w:name="_Toc490569678"/>
      <w:bookmarkStart w:id="498" w:name="_Toc490570129"/>
      <w:bookmarkStart w:id="499" w:name="_Toc25888"/>
      <w:bookmarkStart w:id="500" w:name="_Toc8958"/>
      <w:bookmarkEnd w:id="496"/>
      <w:bookmarkEnd w:id="497"/>
      <w:bookmarkEnd w:id="498"/>
      <w:r>
        <w:rPr>
          <w:rFonts w:hint="eastAsia"/>
        </w:rPr>
        <w:t xml:space="preserve">　</w:t>
      </w:r>
      <w:bookmarkStart w:id="501" w:name="_Toc490575973"/>
      <w:bookmarkStart w:id="502" w:name="_Toc490576373"/>
      <w:bookmarkStart w:id="503" w:name="_Toc490576478"/>
      <w:bookmarkEnd w:id="501"/>
      <w:bookmarkEnd w:id="502"/>
      <w:bookmarkEnd w:id="503"/>
      <w:r>
        <w:rPr>
          <w:rFonts w:hint="eastAsia"/>
        </w:rPr>
        <w:t>育児・介護休業、子の看護休暇等</w:t>
      </w:r>
      <w:r>
        <w:rPr>
          <w:rFonts w:hint="eastAsia"/>
          <w:b w:val="0"/>
        </w:rPr>
        <w:t>】</w:t>
      </w:r>
      <w:bookmarkEnd w:id="499"/>
      <w:bookmarkEnd w:id="500"/>
    </w:p>
    <w:p w14:paraId="24524B72" w14:textId="77777777" w:rsidR="008574C6" w:rsidRDefault="006B76E6">
      <w:pPr>
        <w:pStyle w:val="21"/>
        <w:ind w:left="210" w:hangingChars="100" w:hanging="210"/>
        <w:rPr>
          <w:rFonts w:ascii="ＭＳ 明朝" w:hAnsi="ＭＳ 明朝"/>
        </w:rPr>
      </w:pPr>
      <w:r>
        <w:rPr>
          <w:rFonts w:ascii="ＭＳ 明朝" w:hAnsi="ＭＳ 明朝" w:hint="eastAsia"/>
        </w:rPr>
        <w:t>１　育児・介護休業、子の看護休暇等に関する事項について、モデル就業規則では就業規則本体とは別に定める形式をとっています。</w:t>
      </w:r>
    </w:p>
    <w:p w14:paraId="042507E5" w14:textId="5BC52D09" w:rsidR="008574C6" w:rsidRPr="007868D2" w:rsidRDefault="006B76E6">
      <w:pPr>
        <w:pStyle w:val="21"/>
        <w:ind w:leftChars="100" w:left="210" w:firstLineChars="100" w:firstLine="210"/>
      </w:pPr>
      <w:r w:rsidRPr="007868D2">
        <w:rPr>
          <w:rFonts w:ascii="ＭＳ 明朝" w:hAnsi="ＭＳ 明朝" w:hint="eastAsia"/>
        </w:rPr>
        <w:t>「育児・介護休業法について」は、</w:t>
      </w:r>
      <w:r w:rsidRPr="007868D2">
        <w:rPr>
          <w:rFonts w:hint="eastAsia"/>
        </w:rPr>
        <w:t>こちらからご覧になれます。</w:t>
      </w:r>
    </w:p>
    <w:p w14:paraId="1BAC8781" w14:textId="77777777" w:rsidR="008574C6" w:rsidRPr="007868D2" w:rsidRDefault="006B76E6">
      <w:pPr>
        <w:pStyle w:val="21"/>
        <w:ind w:leftChars="100" w:left="210" w:firstLine="0"/>
        <w:rPr>
          <w:rFonts w:ascii="ＭＳ 明朝" w:hAnsi="ＭＳ 明朝"/>
        </w:rPr>
      </w:pPr>
      <w:r w:rsidRPr="007868D2">
        <w:rPr>
          <w:rFonts w:ascii="ＭＳ 明朝" w:hAnsi="ＭＳ 明朝" w:hint="eastAsia"/>
        </w:rPr>
        <w:t>「育児・介護休業法について」のＵＲＬ：</w:t>
      </w:r>
    </w:p>
    <w:p w14:paraId="44D712E4" w14:textId="77777777" w:rsidR="008574C6" w:rsidRPr="00671CE8" w:rsidRDefault="00946F96">
      <w:pPr>
        <w:pStyle w:val="21"/>
        <w:ind w:leftChars="100" w:left="210" w:firstLine="0"/>
        <w:rPr>
          <w:rStyle w:val="af"/>
        </w:rPr>
      </w:pPr>
      <w:hyperlink r:id="rId9" w:history="1">
        <w:r w:rsidR="006B76E6" w:rsidRPr="00671CE8">
          <w:rPr>
            <w:rStyle w:val="af"/>
          </w:rPr>
          <w:t>http://www.mhlw.go.jp/stf/seisakunitsu</w:t>
        </w:r>
        <w:bookmarkStart w:id="504" w:name="_Hlt71207867"/>
        <w:bookmarkStart w:id="505" w:name="_Hlt71207868"/>
        <w:bookmarkEnd w:id="504"/>
        <w:bookmarkEnd w:id="505"/>
        <w:r w:rsidR="006B76E6" w:rsidRPr="00671CE8">
          <w:rPr>
            <w:rStyle w:val="af"/>
          </w:rPr>
          <w:t>ite/bunya/0000130583.html</w:t>
        </w:r>
      </w:hyperlink>
    </w:p>
    <w:p w14:paraId="2667B316" w14:textId="77777777" w:rsidR="008574C6" w:rsidRDefault="008574C6">
      <w:pPr>
        <w:pStyle w:val="21"/>
        <w:ind w:leftChars="100" w:left="210" w:firstLine="0"/>
        <w:rPr>
          <w:rFonts w:ascii="ＭＳ 明朝" w:hAnsi="ＭＳ 明朝"/>
        </w:rPr>
      </w:pPr>
    </w:p>
    <w:p w14:paraId="734E0D82" w14:textId="77777777" w:rsidR="008574C6" w:rsidRDefault="006B76E6">
      <w:pPr>
        <w:pStyle w:val="21"/>
        <w:ind w:left="210" w:hangingChars="100" w:hanging="210"/>
        <w:rPr>
          <w:rFonts w:ascii="ＭＳ 明朝" w:hAnsi="ＭＳ 明朝"/>
        </w:rPr>
      </w:pPr>
      <w:r>
        <w:rPr>
          <w:rFonts w:ascii="ＭＳ 明朝" w:hAnsi="ＭＳ 明朝" w:hint="eastAsia"/>
        </w:rPr>
        <w:t>２　育児・介護休業、子の看護休暇等に関する事項について、就業規則本体と別に定めた場合、当該規程も就業規則の一部になりますので、所轄地方運輸局長への届出が必要となります。</w:t>
      </w:r>
    </w:p>
    <w:p w14:paraId="14692F1D" w14:textId="77777777" w:rsidR="008574C6" w:rsidRDefault="006B76E6">
      <w:pPr>
        <w:pStyle w:val="21"/>
        <w:ind w:left="210" w:hangingChars="100" w:hanging="210"/>
        <w:rPr>
          <w:rFonts w:ascii="ＭＳ 明朝" w:hAnsi="ＭＳ 明朝"/>
        </w:rPr>
      </w:pPr>
      <w:r>
        <w:rPr>
          <w:rFonts w:ascii="ＭＳ 明朝" w:hAnsi="ＭＳ 明朝" w:hint="eastAsia"/>
        </w:rPr>
        <w:t>３　育児・介護休業、子の看護休暇等に関する事項については、船員に対し制度及び必要な手続を十分に周知することが必要です。また、相談窓口を設置することも制度の円滑な運用に有効です。</w:t>
      </w:r>
    </w:p>
    <w:p w14:paraId="22411AD1" w14:textId="77777777" w:rsidR="008574C6" w:rsidRDefault="008574C6">
      <w:pPr>
        <w:pStyle w:val="21"/>
        <w:ind w:hanging="284"/>
        <w:jc w:val="left"/>
        <w:rPr>
          <w:rFonts w:ascii="ＭＳ 明朝" w:hAnsi="ＭＳ 明朝"/>
        </w:rPr>
      </w:pPr>
    </w:p>
    <w:p w14:paraId="36AE8F01" w14:textId="6376C8CB" w:rsidR="008574C6" w:rsidRDefault="008574C6">
      <w:pPr>
        <w:pStyle w:val="21"/>
        <w:ind w:hanging="284"/>
        <w:jc w:val="left"/>
        <w:rPr>
          <w:rFonts w:ascii="ＭＳ 明朝" w:hAnsi="ＭＳ 明朝"/>
        </w:rPr>
      </w:pPr>
    </w:p>
    <w:p w14:paraId="5F01EE1C" w14:textId="77777777" w:rsidR="00930657" w:rsidRDefault="00930657">
      <w:pPr>
        <w:pStyle w:val="21"/>
        <w:ind w:hanging="284"/>
        <w:jc w:val="left"/>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64B5DB40" w14:textId="77777777">
        <w:tc>
          <w:tcPr>
            <w:tcW w:w="8442" w:type="dxa"/>
            <w:shd w:val="clear" w:color="auto" w:fill="auto"/>
          </w:tcPr>
          <w:p w14:paraId="61B0F35A" w14:textId="77777777" w:rsidR="008574C6" w:rsidRDefault="006B76E6">
            <w:pPr>
              <w:pStyle w:val="21"/>
              <w:ind w:hanging="284"/>
              <w:rPr>
                <w:rFonts w:ascii="ＭＳ 明朝" w:hAnsi="ＭＳ 明朝"/>
                <w:b/>
              </w:rPr>
            </w:pPr>
            <w:r>
              <w:rPr>
                <w:rFonts w:ascii="ＭＳ 明朝" w:hAnsi="ＭＳ 明朝" w:hint="eastAsia"/>
                <w:b/>
              </w:rPr>
              <w:lastRenderedPageBreak/>
              <w:t xml:space="preserve">（慶弔休暇）　</w:t>
            </w:r>
          </w:p>
          <w:p w14:paraId="5C74A34D" w14:textId="77777777" w:rsidR="008574C6" w:rsidRDefault="006B76E6">
            <w:pPr>
              <w:pStyle w:val="2"/>
            </w:pPr>
            <w:bookmarkStart w:id="506" w:name="_Toc24832"/>
            <w:bookmarkStart w:id="507" w:name="_Toc25586"/>
            <w:bookmarkStart w:id="508" w:name="_Toc25881"/>
            <w:bookmarkStart w:id="509" w:name="_Toc2628"/>
            <w:r>
              <w:rPr>
                <w:rFonts w:hint="eastAsia"/>
                <w:b/>
              </w:rPr>
              <w:t xml:space="preserve">　</w:t>
            </w:r>
            <w:r>
              <w:rPr>
                <w:rFonts w:hint="eastAsia"/>
              </w:rPr>
              <w:t>船員が申請した場合は、次のとおり慶弔休暇を与える。</w:t>
            </w:r>
            <w:bookmarkEnd w:id="506"/>
            <w:bookmarkEnd w:id="507"/>
            <w:bookmarkEnd w:id="508"/>
            <w:bookmarkEnd w:id="509"/>
          </w:p>
          <w:p w14:paraId="01A9B87D"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本人が結婚したとき　　　　　　　　　　　　　　　　　　　　　　</w:t>
            </w:r>
            <w:r>
              <w:rPr>
                <w:rFonts w:ascii="ＭＳ 明朝" w:hAnsi="ＭＳ 明朝" w:hint="eastAsia"/>
                <w:u w:val="single"/>
              </w:rPr>
              <w:t xml:space="preserve">　　　</w:t>
            </w:r>
            <w:r>
              <w:rPr>
                <w:rFonts w:ascii="ＭＳ 明朝" w:hAnsi="ＭＳ 明朝" w:hint="eastAsia"/>
              </w:rPr>
              <w:t xml:space="preserve">日　</w:t>
            </w:r>
          </w:p>
          <w:p w14:paraId="67173C05"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妻が出産したとき　　　　　　　　　　　　　　　　　　　　　　　</w:t>
            </w:r>
            <w:r>
              <w:rPr>
                <w:rFonts w:ascii="ＭＳ 明朝" w:hAnsi="ＭＳ 明朝" w:hint="eastAsia"/>
                <w:u w:val="single"/>
              </w:rPr>
              <w:t xml:space="preserve">　　　</w:t>
            </w:r>
            <w:r>
              <w:rPr>
                <w:rFonts w:ascii="ＭＳ 明朝" w:hAnsi="ＭＳ 明朝" w:hint="eastAsia"/>
              </w:rPr>
              <w:t>日</w:t>
            </w:r>
          </w:p>
          <w:p w14:paraId="016676E5"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配偶者、子又は父母が死亡したとき　　　　　　　　　　　　　　　</w:t>
            </w:r>
            <w:r>
              <w:rPr>
                <w:rFonts w:ascii="ＭＳ 明朝" w:hAnsi="ＭＳ 明朝" w:hint="eastAsia"/>
                <w:u w:val="single"/>
              </w:rPr>
              <w:t xml:space="preserve">　　　</w:t>
            </w:r>
            <w:r>
              <w:rPr>
                <w:rFonts w:ascii="ＭＳ 明朝" w:hAnsi="ＭＳ 明朝" w:hint="eastAsia"/>
              </w:rPr>
              <w:t>日</w:t>
            </w:r>
          </w:p>
          <w:p w14:paraId="52EBDD6C" w14:textId="77777777" w:rsidR="008574C6" w:rsidRDefault="006B76E6">
            <w:pPr>
              <w:pStyle w:val="21"/>
              <w:numPr>
                <w:ilvl w:val="0"/>
                <w:numId w:val="15"/>
              </w:numPr>
              <w:ind w:left="425" w:firstLine="0"/>
              <w:jc w:val="left"/>
              <w:rPr>
                <w:rFonts w:ascii="ＭＳ 明朝" w:hAnsi="ＭＳ 明朝"/>
              </w:rPr>
            </w:pPr>
            <w:r>
              <w:rPr>
                <w:rFonts w:ascii="ＭＳ 明朝" w:hAnsi="ＭＳ 明朝" w:hint="eastAsia"/>
              </w:rPr>
              <w:t xml:space="preserve">兄弟姉妹、祖父母、配偶者の父母又は兄弟姉妹が死亡したとき　　　</w:t>
            </w:r>
            <w:r>
              <w:rPr>
                <w:rFonts w:ascii="ＭＳ 明朝" w:hAnsi="ＭＳ 明朝" w:hint="eastAsia"/>
                <w:u w:val="single"/>
              </w:rPr>
              <w:t xml:space="preserve">　　　</w:t>
            </w:r>
            <w:r>
              <w:rPr>
                <w:rFonts w:ascii="ＭＳ 明朝" w:hAnsi="ＭＳ 明朝" w:hint="eastAsia"/>
              </w:rPr>
              <w:t>日</w:t>
            </w:r>
          </w:p>
          <w:p w14:paraId="3D9A54D9" w14:textId="77777777" w:rsidR="008574C6" w:rsidRDefault="006B76E6">
            <w:pPr>
              <w:pStyle w:val="21"/>
              <w:ind w:left="-2" w:firstLine="0"/>
              <w:jc w:val="left"/>
              <w:rPr>
                <w:rFonts w:ascii="ＭＳ 明朝" w:hAnsi="ＭＳ 明朝"/>
              </w:rPr>
            </w:pPr>
            <w:r>
              <w:rPr>
                <w:rFonts w:ascii="ＭＳ 明朝" w:hAnsi="ＭＳ 明朝" w:hint="eastAsia"/>
              </w:rPr>
              <w:t>２　慶弔休暇は、有給とする。</w:t>
            </w:r>
          </w:p>
        </w:tc>
      </w:tr>
    </w:tbl>
    <w:p w14:paraId="2FA91EF6" w14:textId="77777777" w:rsidR="008574C6" w:rsidRDefault="008574C6">
      <w:pPr>
        <w:pStyle w:val="21"/>
        <w:ind w:hanging="284"/>
        <w:jc w:val="left"/>
        <w:rPr>
          <w:rFonts w:ascii="ＭＳ 明朝" w:hAnsi="ＭＳ 明朝"/>
        </w:rPr>
      </w:pPr>
    </w:p>
    <w:p w14:paraId="06158EC0" w14:textId="77777777" w:rsidR="008574C6" w:rsidRDefault="006B76E6">
      <w:pPr>
        <w:pStyle w:val="3"/>
      </w:pPr>
      <w:bookmarkStart w:id="510" w:name="_Toc490569393"/>
      <w:bookmarkStart w:id="511" w:name="_Toc490569681"/>
      <w:bookmarkStart w:id="512" w:name="_Toc490570132"/>
      <w:bookmarkStart w:id="513" w:name="_Toc26674"/>
      <w:bookmarkStart w:id="514" w:name="_Toc668"/>
      <w:bookmarkEnd w:id="510"/>
      <w:bookmarkEnd w:id="511"/>
      <w:bookmarkEnd w:id="512"/>
      <w:r>
        <w:rPr>
          <w:rFonts w:hint="eastAsia"/>
        </w:rPr>
        <w:t xml:space="preserve">　</w:t>
      </w:r>
      <w:bookmarkStart w:id="515" w:name="_Toc490575976"/>
      <w:bookmarkStart w:id="516" w:name="_Toc490576374"/>
      <w:bookmarkStart w:id="517" w:name="_Toc490576479"/>
      <w:bookmarkEnd w:id="515"/>
      <w:bookmarkEnd w:id="516"/>
      <w:bookmarkEnd w:id="517"/>
      <w:r>
        <w:rPr>
          <w:rFonts w:hint="eastAsia"/>
        </w:rPr>
        <w:t>慶弔休暇】</w:t>
      </w:r>
      <w:bookmarkEnd w:id="513"/>
      <w:bookmarkEnd w:id="514"/>
    </w:p>
    <w:p w14:paraId="041204E4" w14:textId="77777777" w:rsidR="008574C6" w:rsidRDefault="006B76E6">
      <w:pPr>
        <w:pStyle w:val="21"/>
        <w:ind w:left="210" w:hangingChars="100" w:hanging="210"/>
        <w:rPr>
          <w:rFonts w:ascii="ＭＳ 明朝" w:hAnsi="ＭＳ 明朝"/>
        </w:rPr>
      </w:pPr>
      <w:bookmarkStart w:id="518" w:name="_Toc490569394"/>
      <w:bookmarkStart w:id="519" w:name="_Toc490569682"/>
      <w:bookmarkStart w:id="520" w:name="_Toc490570133"/>
      <w:bookmarkEnd w:id="518"/>
      <w:bookmarkEnd w:id="519"/>
      <w:bookmarkEnd w:id="520"/>
      <w:r>
        <w:rPr>
          <w:rFonts w:ascii="ＭＳ 明朝" w:hAnsi="ＭＳ 明朝" w:hint="eastAsia"/>
        </w:rPr>
        <w:t xml:space="preserve">　　慶弔休暇については、船員法上必ず定めなければならないものではありません。各船舶所有者で必要な期間を具体的に定めてください。</w:t>
      </w:r>
    </w:p>
    <w:p w14:paraId="42524797" w14:textId="77777777" w:rsidR="008574C6" w:rsidRDefault="008574C6">
      <w:pPr>
        <w:pStyle w:val="21"/>
        <w:ind w:hanging="284"/>
        <w:jc w:val="left"/>
        <w:rPr>
          <w:rFonts w:ascii="ＭＳ 明朝" w:hAnsi="ＭＳ 明朝"/>
        </w:rPr>
      </w:pPr>
    </w:p>
    <w:p w14:paraId="69913E80" w14:textId="77777777" w:rsidR="008574C6" w:rsidRDefault="008574C6">
      <w:pPr>
        <w:pStyle w:val="21"/>
        <w:ind w:left="113" w:hanging="113"/>
        <w:rPr>
          <w:rFonts w:ascii="ＭＳ 明朝" w:hAnsi="ＭＳ 明朝"/>
          <w:b/>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32AB1BDA" w14:textId="77777777">
        <w:tc>
          <w:tcPr>
            <w:tcW w:w="8708" w:type="dxa"/>
            <w:shd w:val="clear" w:color="auto" w:fill="auto"/>
          </w:tcPr>
          <w:p w14:paraId="04179BC1" w14:textId="77777777" w:rsidR="008574C6" w:rsidRDefault="006B76E6">
            <w:pPr>
              <w:pStyle w:val="21"/>
              <w:ind w:hanging="284"/>
              <w:rPr>
                <w:rFonts w:ascii="ＭＳ 明朝" w:hAnsi="ＭＳ 明朝"/>
                <w:b/>
              </w:rPr>
            </w:pPr>
            <w:r>
              <w:rPr>
                <w:rFonts w:ascii="ＭＳ 明朝" w:hAnsi="ＭＳ 明朝" w:hint="eastAsia"/>
                <w:b/>
              </w:rPr>
              <w:t>（裁判員等のための休暇）</w:t>
            </w:r>
            <w:r>
              <w:rPr>
                <w:rFonts w:ascii="ＭＳ 明朝" w:hAnsi="ＭＳ 明朝" w:hint="eastAsia"/>
                <w:b/>
                <w:color w:val="FF0000"/>
              </w:rPr>
              <w:t xml:space="preserve">　</w:t>
            </w:r>
          </w:p>
          <w:p w14:paraId="18BEFA21" w14:textId="77777777" w:rsidR="008574C6" w:rsidRDefault="006B76E6">
            <w:pPr>
              <w:pStyle w:val="2"/>
              <w:numPr>
                <w:ilvl w:val="1"/>
                <w:numId w:val="16"/>
              </w:numPr>
            </w:pPr>
            <w:bookmarkStart w:id="521" w:name="_Toc14087"/>
            <w:bookmarkStart w:id="522" w:name="_Toc26760"/>
            <w:bookmarkStart w:id="523" w:name="_Toc27820"/>
            <w:bookmarkStart w:id="524" w:name="_Toc8897"/>
            <w:r>
              <w:rPr>
                <w:rFonts w:hint="eastAsia"/>
                <w:b/>
              </w:rPr>
              <w:t xml:space="preserve">　</w:t>
            </w:r>
            <w:r>
              <w:rPr>
                <w:rFonts w:hint="eastAsia"/>
              </w:rPr>
              <w:t>船員が裁判員若しくは補充裁判員となった場合又は裁判員候補者となった場合には、次のとおり休暇を与える。</w:t>
            </w:r>
            <w:bookmarkEnd w:id="521"/>
            <w:bookmarkEnd w:id="522"/>
            <w:bookmarkEnd w:id="523"/>
            <w:bookmarkEnd w:id="524"/>
          </w:p>
          <w:p w14:paraId="718E949C" w14:textId="77777777" w:rsidR="008574C6" w:rsidRDefault="006B76E6">
            <w:pPr>
              <w:pStyle w:val="21"/>
              <w:numPr>
                <w:ilvl w:val="0"/>
                <w:numId w:val="17"/>
              </w:numPr>
              <w:ind w:firstLine="65"/>
              <w:rPr>
                <w:rFonts w:ascii="ＭＳ 明朝" w:hAnsi="ＭＳ 明朝"/>
              </w:rPr>
            </w:pPr>
            <w:r>
              <w:rPr>
                <w:rFonts w:ascii="ＭＳ 明朝" w:hAnsi="ＭＳ 明朝" w:hint="eastAsia"/>
              </w:rPr>
              <w:t>裁判員又は補充裁判員となった場合　　　　　　　　必要な日数</w:t>
            </w:r>
          </w:p>
          <w:p w14:paraId="05E80F99" w14:textId="77777777" w:rsidR="008574C6" w:rsidRDefault="006B76E6">
            <w:pPr>
              <w:pStyle w:val="21"/>
              <w:numPr>
                <w:ilvl w:val="0"/>
                <w:numId w:val="17"/>
              </w:numPr>
              <w:ind w:firstLine="65"/>
              <w:rPr>
                <w:rFonts w:ascii="ＭＳ 明朝" w:hAnsi="ＭＳ 明朝"/>
              </w:rPr>
            </w:pPr>
            <w:r>
              <w:rPr>
                <w:rFonts w:ascii="ＭＳ 明朝" w:hAnsi="ＭＳ 明朝" w:hint="eastAsia"/>
              </w:rPr>
              <w:t>裁判員候補者となった場合　　　　　　　　　　　　必要な日数又は時間</w:t>
            </w:r>
          </w:p>
        </w:tc>
      </w:tr>
    </w:tbl>
    <w:p w14:paraId="695847AB" w14:textId="77777777" w:rsidR="008574C6" w:rsidRDefault="008574C6">
      <w:pPr>
        <w:pStyle w:val="21"/>
        <w:ind w:left="0" w:firstLine="0"/>
        <w:rPr>
          <w:rFonts w:ascii="ＭＳ 明朝" w:hAnsi="ＭＳ 明朝"/>
        </w:rPr>
      </w:pPr>
    </w:p>
    <w:p w14:paraId="7AC26447" w14:textId="77777777" w:rsidR="008574C6" w:rsidRDefault="006B76E6">
      <w:pPr>
        <w:pStyle w:val="3"/>
        <w:rPr>
          <w:color w:val="FF0000"/>
        </w:rPr>
      </w:pPr>
      <w:bookmarkStart w:id="525" w:name="_Toc490569396"/>
      <w:bookmarkStart w:id="526" w:name="_Toc490569684"/>
      <w:bookmarkStart w:id="527" w:name="_Toc490570135"/>
      <w:bookmarkStart w:id="528" w:name="_Toc21139"/>
      <w:bookmarkStart w:id="529" w:name="_Toc31655"/>
      <w:bookmarkEnd w:id="525"/>
      <w:bookmarkEnd w:id="526"/>
      <w:bookmarkEnd w:id="527"/>
      <w:r>
        <w:rPr>
          <w:rFonts w:hint="eastAsia"/>
        </w:rPr>
        <w:t xml:space="preserve">　</w:t>
      </w:r>
      <w:bookmarkStart w:id="530" w:name="_Toc490575979"/>
      <w:bookmarkStart w:id="531" w:name="_Toc490576376"/>
      <w:bookmarkStart w:id="532" w:name="_Toc490576481"/>
      <w:bookmarkEnd w:id="530"/>
      <w:bookmarkEnd w:id="531"/>
      <w:bookmarkEnd w:id="532"/>
      <w:r>
        <w:rPr>
          <w:rFonts w:hint="eastAsia"/>
        </w:rPr>
        <w:t xml:space="preserve">裁判員等のための休暇】　</w:t>
      </w:r>
      <w:bookmarkEnd w:id="528"/>
      <w:bookmarkEnd w:id="529"/>
    </w:p>
    <w:p w14:paraId="0E8DECFC" w14:textId="4ED2B772" w:rsidR="008574C6" w:rsidRPr="00F36EFA" w:rsidRDefault="006B76E6" w:rsidP="00CB76CC">
      <w:pPr>
        <w:pStyle w:val="21"/>
        <w:ind w:left="210" w:hangingChars="100" w:hanging="210"/>
        <w:rPr>
          <w:rFonts w:ascii="ＭＳ 明朝" w:hAnsi="ＭＳ 明朝"/>
        </w:rPr>
      </w:pPr>
      <w:r>
        <w:rPr>
          <w:rFonts w:ascii="ＭＳ 明朝" w:hAnsi="ＭＳ 明朝" w:hint="eastAsia"/>
        </w:rPr>
        <w:t>裁判員制度に関し、労働者</w:t>
      </w:r>
      <w:r w:rsidR="00CB76CC">
        <w:rPr>
          <w:rFonts w:ascii="ＭＳ 明朝" w:hAnsi="ＭＳ 明朝" w:hint="eastAsia"/>
        </w:rPr>
        <w:t>（</w:t>
      </w:r>
      <w:r w:rsidR="008974D7" w:rsidRPr="00CD0B86">
        <w:rPr>
          <w:rFonts w:ascii="ＭＳ 明朝" w:hAnsi="ＭＳ 明朝" w:hint="eastAsia"/>
        </w:rPr>
        <w:t>船員</w:t>
      </w:r>
      <w:r w:rsidR="00CB76CC" w:rsidRPr="00CD0B86">
        <w:rPr>
          <w:rFonts w:ascii="ＭＳ 明朝" w:hAnsi="ＭＳ 明朝" w:hint="eastAsia"/>
        </w:rPr>
        <w:t>）</w:t>
      </w:r>
      <w:r w:rsidRPr="00CD0B86">
        <w:rPr>
          <w:rFonts w:ascii="ＭＳ 明朝" w:hAnsi="ＭＳ 明朝" w:hint="eastAsia"/>
        </w:rPr>
        <w:t>が裁判員若しくは補充裁判員となった場合又は裁判員候補者となった場合で、労働者</w:t>
      </w:r>
      <w:r w:rsidR="00CB76CC" w:rsidRPr="00CD0B86">
        <w:rPr>
          <w:rFonts w:ascii="ＭＳ 明朝" w:hAnsi="ＭＳ 明朝" w:hint="eastAsia"/>
        </w:rPr>
        <w:t>（</w:t>
      </w:r>
      <w:r w:rsidR="008974D7" w:rsidRPr="00CD0B86">
        <w:rPr>
          <w:rFonts w:ascii="ＭＳ 明朝" w:hAnsi="ＭＳ 明朝" w:hint="eastAsia"/>
        </w:rPr>
        <w:t>船員</w:t>
      </w:r>
      <w:r w:rsidR="00CB76CC" w:rsidRPr="00CD0B86">
        <w:rPr>
          <w:rFonts w:ascii="ＭＳ 明朝" w:hAnsi="ＭＳ 明朝" w:hint="eastAsia"/>
        </w:rPr>
        <w:t>）</w:t>
      </w:r>
      <w:r w:rsidRPr="00CD0B86">
        <w:rPr>
          <w:rFonts w:ascii="ＭＳ 明朝" w:hAnsi="ＭＳ 明朝" w:hint="eastAsia"/>
        </w:rPr>
        <w:t>からその職務に必要な時間を請求された場合、使用者（船舶所有者）はこれを拒んではなりません。このため、事業場</w:t>
      </w:r>
      <w:r w:rsidR="00CB76CC" w:rsidRPr="00CD0B86">
        <w:rPr>
          <w:rFonts w:ascii="ＭＳ 明朝" w:hAnsi="ＭＳ 明朝" w:hint="eastAsia"/>
        </w:rPr>
        <w:t>（船舶）</w:t>
      </w:r>
      <w:r w:rsidRPr="00CD0B86">
        <w:rPr>
          <w:rFonts w:ascii="ＭＳ 明朝" w:hAnsi="ＭＳ 明朝" w:hint="eastAsia"/>
        </w:rPr>
        <w:t>においては、裁判員等のための休暇を制度として導入することが求められます。</w:t>
      </w:r>
    </w:p>
    <w:p w14:paraId="75C93651" w14:textId="77777777" w:rsidR="008574C6" w:rsidRDefault="006B76E6" w:rsidP="000F5079">
      <w:pPr>
        <w:pStyle w:val="21"/>
        <w:ind w:leftChars="100" w:left="210" w:firstLineChars="100" w:firstLine="210"/>
        <w:rPr>
          <w:rFonts w:ascii="ＭＳ 明朝" w:hAnsi="ＭＳ 明朝"/>
        </w:rPr>
      </w:pPr>
      <w:r w:rsidRPr="00CD0B86">
        <w:rPr>
          <w:rFonts w:ascii="ＭＳ 明朝" w:hAnsi="ＭＳ 明朝" w:hint="eastAsia"/>
        </w:rPr>
        <w:t>また、労働者</w:t>
      </w:r>
      <w:r w:rsidR="00CB76CC" w:rsidRPr="00CD0B86">
        <w:rPr>
          <w:rFonts w:ascii="ＭＳ 明朝" w:hAnsi="ＭＳ 明朝" w:hint="eastAsia"/>
        </w:rPr>
        <w:t>（</w:t>
      </w:r>
      <w:r w:rsidR="008974D7" w:rsidRPr="00CD0B86">
        <w:rPr>
          <w:rFonts w:ascii="ＭＳ 明朝" w:hAnsi="ＭＳ 明朝" w:hint="eastAsia"/>
        </w:rPr>
        <w:t>船員</w:t>
      </w:r>
      <w:r w:rsidR="00CB76CC" w:rsidRPr="00CD0B86">
        <w:rPr>
          <w:rFonts w:ascii="ＭＳ 明朝" w:hAnsi="ＭＳ 明朝" w:hint="eastAsia"/>
        </w:rPr>
        <w:t>）</w:t>
      </w:r>
      <w:r w:rsidRPr="00CD0B86">
        <w:rPr>
          <w:rFonts w:ascii="ＭＳ 明朝" w:hAnsi="ＭＳ 明朝" w:hint="eastAsia"/>
        </w:rPr>
        <w:t>が裁判員の職務を</w:t>
      </w:r>
      <w:r>
        <w:rPr>
          <w:rFonts w:ascii="ＭＳ 明朝" w:hAnsi="ＭＳ 明朝" w:hint="eastAsia"/>
        </w:rPr>
        <w:t>行うために休暇を取得したこと、その他裁判員、補充裁判員、選任予定裁判員若しくは裁判員候補者であること又はこれらの者であったことを理由として、解雇その他不利益な取扱いをしてはなりません（裁判員の参加する刑事裁判に関する法律（平成１６年法律第６３号）第１００条</w:t>
      </w:r>
      <w:r>
        <w:rPr>
          <w:rFonts w:ascii="ＭＳ 明朝" w:hAnsi="ＭＳ 明朝"/>
        </w:rPr>
        <w:t>）</w:t>
      </w:r>
      <w:r>
        <w:rPr>
          <w:rFonts w:ascii="ＭＳ 明朝" w:hAnsi="ＭＳ 明朝" w:hint="eastAsia"/>
        </w:rPr>
        <w:t>。</w:t>
      </w:r>
    </w:p>
    <w:p w14:paraId="4335B929" w14:textId="77777777" w:rsidR="008574C6" w:rsidRDefault="008574C6">
      <w:pPr>
        <w:rPr>
          <w:rFonts w:ascii="ＭＳ 明朝" w:hAnsi="ＭＳ 明朝"/>
        </w:rPr>
      </w:pPr>
    </w:p>
    <w:p w14:paraId="7F0D3DEC" w14:textId="77777777" w:rsidR="008574C6" w:rsidRDefault="008574C6">
      <w:pPr>
        <w:rPr>
          <w:rFonts w:ascii="ＭＳ 明朝" w:hAnsi="ＭＳ 明朝"/>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016B6D27" w14:textId="77777777">
        <w:tc>
          <w:tcPr>
            <w:tcW w:w="8708" w:type="dxa"/>
            <w:shd w:val="clear" w:color="auto" w:fill="auto"/>
          </w:tcPr>
          <w:p w14:paraId="3A0D7362" w14:textId="77777777" w:rsidR="008574C6" w:rsidRDefault="006B76E6">
            <w:pPr>
              <w:pStyle w:val="21"/>
              <w:ind w:hanging="284"/>
              <w:rPr>
                <w:rFonts w:ascii="ＭＳ 明朝" w:hAnsi="ＭＳ 明朝"/>
                <w:b/>
              </w:rPr>
            </w:pPr>
            <w:r>
              <w:rPr>
                <w:rFonts w:ascii="ＭＳ 明朝" w:hAnsi="ＭＳ 明朝" w:hint="eastAsia"/>
                <w:b/>
              </w:rPr>
              <w:t>（海賊行為による被害を受けた場合の休暇）</w:t>
            </w:r>
            <w:r>
              <w:rPr>
                <w:rFonts w:ascii="ＭＳ 明朝" w:hAnsi="ＭＳ 明朝" w:hint="eastAsia"/>
                <w:b/>
                <w:color w:val="FF0000"/>
              </w:rPr>
              <w:t xml:space="preserve">　</w:t>
            </w:r>
          </w:p>
          <w:p w14:paraId="565E7997" w14:textId="04D4714D" w:rsidR="008574C6" w:rsidRDefault="006B76E6" w:rsidP="00CD0B86">
            <w:pPr>
              <w:pStyle w:val="2"/>
              <w:numPr>
                <w:ilvl w:val="1"/>
                <w:numId w:val="16"/>
              </w:numPr>
              <w:ind w:left="425" w:hanging="257"/>
              <w:rPr>
                <w:rFonts w:ascii="ＭＳ 明朝" w:hAnsi="ＭＳ 明朝"/>
              </w:rPr>
            </w:pPr>
            <w:r>
              <w:rPr>
                <w:rFonts w:hint="eastAsia"/>
                <w:b/>
              </w:rPr>
              <w:t xml:space="preserve">　</w:t>
            </w:r>
            <w:r>
              <w:rPr>
                <w:rFonts w:hint="eastAsia"/>
              </w:rPr>
              <w:t>船員が海賊行為により船上又は船外で拘束された場合には、海賊から解放され適切に送還されるまで又は拘束中に死亡した日（失踪宣告を受け、死亡したとみなされた場合を含む。）までの間、有給の休暇とする。</w:t>
            </w:r>
          </w:p>
        </w:tc>
      </w:tr>
    </w:tbl>
    <w:p w14:paraId="114715BC" w14:textId="77777777" w:rsidR="008574C6" w:rsidRDefault="008574C6">
      <w:pPr>
        <w:pStyle w:val="21"/>
        <w:ind w:hanging="284"/>
        <w:rPr>
          <w:rFonts w:ascii="ＭＳ 明朝" w:hAnsi="ＭＳ 明朝"/>
        </w:rPr>
      </w:pPr>
    </w:p>
    <w:p w14:paraId="6F199959" w14:textId="77777777" w:rsidR="008574C6" w:rsidRDefault="006B76E6">
      <w:pPr>
        <w:pStyle w:val="3"/>
        <w:rPr>
          <w:color w:val="FF0000"/>
        </w:rPr>
      </w:pPr>
      <w:r>
        <w:rPr>
          <w:rFonts w:hint="eastAsia"/>
        </w:rPr>
        <w:t xml:space="preserve">　</w:t>
      </w:r>
      <w:r>
        <w:rPr>
          <w:rFonts w:ascii="ＭＳ 明朝" w:hAnsi="ＭＳ 明朝" w:hint="eastAsia"/>
        </w:rPr>
        <w:t>海賊行為による被害を受けた場合の休暇</w:t>
      </w:r>
      <w:r>
        <w:rPr>
          <w:rFonts w:hint="eastAsia"/>
        </w:rPr>
        <w:t xml:space="preserve">】　</w:t>
      </w:r>
    </w:p>
    <w:p w14:paraId="441CDEAF" w14:textId="77777777" w:rsidR="008574C6" w:rsidRDefault="006B76E6" w:rsidP="00CD0B86">
      <w:pPr>
        <w:pStyle w:val="21"/>
        <w:ind w:leftChars="100" w:left="210" w:firstLineChars="100" w:firstLine="210"/>
        <w:rPr>
          <w:rFonts w:ascii="ＭＳ 明朝" w:hAnsi="ＭＳ 明朝"/>
        </w:rPr>
      </w:pPr>
      <w:r>
        <w:rPr>
          <w:rFonts w:ascii="ＭＳ 明朝" w:hAnsi="ＭＳ 明朝" w:hint="eastAsia"/>
        </w:rPr>
        <w:lastRenderedPageBreak/>
        <w:t>船員が海賊行為により船上又は船外で拘束された場合には、海賊から解放され適切に送還されるまで又は拘束中に死亡した日（失踪宣告を受け、死亡したとみなされた場合を含む。）までの間、雇入契約が継続すること及びこれら契約に基づく賃金その他の権利が継続します。（「2006年の海上の労働に関する条約の改正に伴う海賊行為による被害を受けた場合における措置に関するガイドライン」）</w:t>
      </w:r>
    </w:p>
    <w:p w14:paraId="2297BEA9" w14:textId="77777777" w:rsidR="008574C6" w:rsidRDefault="006B76E6">
      <w:pPr>
        <w:pStyle w:val="1"/>
      </w:pPr>
      <w:r>
        <w:rPr>
          <w:rFonts w:hint="eastAsia"/>
        </w:rPr>
        <w:br w:type="page"/>
      </w:r>
      <w:bookmarkStart w:id="533" w:name="_Toc14257"/>
      <w:bookmarkStart w:id="534" w:name="_Toc22668"/>
      <w:bookmarkStart w:id="535" w:name="_Toc31614"/>
      <w:bookmarkStart w:id="536" w:name="_Toc8210"/>
      <w:r>
        <w:rPr>
          <w:rFonts w:hint="eastAsia"/>
        </w:rPr>
        <w:lastRenderedPageBreak/>
        <w:t xml:space="preserve">　定員</w:t>
      </w:r>
      <w:bookmarkEnd w:id="533"/>
      <w:bookmarkEnd w:id="534"/>
      <w:bookmarkEnd w:id="535"/>
      <w:bookmarkEnd w:id="536"/>
    </w:p>
    <w:p w14:paraId="327A2021" w14:textId="77777777" w:rsidR="008574C6" w:rsidRDefault="006B76E6">
      <w:pPr>
        <w:rPr>
          <w:rFonts w:ascii="ＭＳ 明朝" w:hAnsi="ＭＳ 明朝"/>
          <w:b/>
        </w:rPr>
      </w:pPr>
      <w:r>
        <w:rPr>
          <w:rFonts w:ascii="ＭＳ 明朝" w:hAnsi="ＭＳ 明朝" w:hint="eastAsia"/>
        </w:rPr>
        <w:t>１　定員に関する事項は、就業規則の絶対的必要記載事項に当たります。</w:t>
      </w:r>
    </w:p>
    <w:p w14:paraId="122F5773" w14:textId="650B4520" w:rsidR="008574C6" w:rsidRDefault="006B76E6">
      <w:pPr>
        <w:ind w:left="178" w:hangingChars="85" w:hanging="178"/>
      </w:pPr>
      <w:r>
        <w:rPr>
          <w:rFonts w:ascii="ＭＳ 明朝" w:hAnsi="ＭＳ 明朝" w:hint="eastAsia"/>
        </w:rPr>
        <w:t>２　船員法第６９条第１項により、１日の労働時間８時間を遵守するために必要な定員を定めなければなりません。なお、同条の定員の定めは、就業規則の作成義務を有しない船舶所有者にも適用されるため、就業規則以外に定めることも可能となっています。</w:t>
      </w:r>
    </w:p>
    <w:p w14:paraId="3D3A98DD" w14:textId="77777777" w:rsidR="008574C6" w:rsidRDefault="006B76E6">
      <w:pPr>
        <w:ind w:left="178" w:hangingChars="85" w:hanging="178"/>
      </w:pPr>
      <w:r>
        <w:rPr>
          <w:rFonts w:ascii="ＭＳ 明朝" w:hAnsi="ＭＳ 明朝" w:hint="eastAsia"/>
        </w:rPr>
        <w:t>３　具体的な員数を定めるに当たっては、船員の労働実態を踏まえ作成することが重要です。</w:t>
      </w:r>
    </w:p>
    <w:p w14:paraId="0BFEBF98" w14:textId="77777777" w:rsidR="008574C6" w:rsidRDefault="008574C6"/>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2F23F885" w14:textId="77777777">
        <w:tc>
          <w:tcPr>
            <w:tcW w:w="10388" w:type="dxa"/>
            <w:shd w:val="clear" w:color="auto" w:fill="auto"/>
          </w:tcPr>
          <w:p w14:paraId="4708CE69" w14:textId="77777777" w:rsidR="008574C6" w:rsidRDefault="006B76E6">
            <w:pPr>
              <w:ind w:left="209" w:hangingChars="99" w:hanging="209"/>
              <w:rPr>
                <w:b/>
              </w:rPr>
            </w:pPr>
            <w:r>
              <w:rPr>
                <w:rFonts w:hint="eastAsia"/>
                <w:b/>
              </w:rPr>
              <w:t>（定員）</w:t>
            </w:r>
          </w:p>
          <w:p w14:paraId="37E361B8" w14:textId="77777777" w:rsidR="008574C6" w:rsidRDefault="006B76E6">
            <w:pPr>
              <w:pStyle w:val="2"/>
            </w:pPr>
            <w:bookmarkStart w:id="537" w:name="_Toc12576"/>
            <w:bookmarkStart w:id="538" w:name="_Toc15376"/>
            <w:bookmarkStart w:id="539" w:name="_Toc21647"/>
            <w:bookmarkStart w:id="540" w:name="_Toc4875"/>
            <w:r>
              <w:rPr>
                <w:rFonts w:hint="eastAsia"/>
                <w:b/>
              </w:rPr>
              <w:t xml:space="preserve">　</w:t>
            </w:r>
            <w:r>
              <w:rPr>
                <w:rFonts w:hint="eastAsia"/>
              </w:rPr>
              <w:t>船舶の乗組員の定員は別表のとおりとする。</w:t>
            </w:r>
            <w:bookmarkEnd w:id="537"/>
            <w:bookmarkEnd w:id="538"/>
            <w:bookmarkEnd w:id="539"/>
            <w:bookmarkEnd w:id="540"/>
          </w:p>
          <w:p w14:paraId="1772B6B7" w14:textId="77777777" w:rsidR="008574C6" w:rsidRDefault="008574C6">
            <w:pPr>
              <w:outlineLvl w:val="1"/>
            </w:pPr>
          </w:p>
          <w:p w14:paraId="52DE99E1" w14:textId="77777777" w:rsidR="008574C6" w:rsidRDefault="006B76E6" w:rsidP="00ED49DB">
            <w:pPr>
              <w:jc w:val="left"/>
              <w:outlineLvl w:val="1"/>
            </w:pPr>
            <w:bookmarkStart w:id="541" w:name="_Toc23578"/>
            <w:bookmarkStart w:id="542" w:name="_Toc5674"/>
            <w:bookmarkStart w:id="543" w:name="_Toc6684"/>
            <w:bookmarkStart w:id="544" w:name="_Toc9593"/>
            <w:r>
              <w:rPr>
                <w:rFonts w:hint="eastAsia"/>
              </w:rPr>
              <w:t>別表</w:t>
            </w:r>
            <w:bookmarkEnd w:id="541"/>
            <w:bookmarkEnd w:id="542"/>
            <w:bookmarkEnd w:id="543"/>
            <w:bookmarkEnd w:id="544"/>
            <w:r>
              <w:rPr>
                <w:rFonts w:hint="eastAsia"/>
              </w:rPr>
              <w:t xml:space="preserve">　　　　　　　　　　　　　　　　定員表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
              <w:gridCol w:w="2200"/>
              <w:gridCol w:w="2710"/>
              <w:gridCol w:w="2710"/>
            </w:tblGrid>
            <w:tr w:rsidR="008574C6" w14:paraId="0C7E2177"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4967EB1" w14:textId="77777777" w:rsidR="008574C6" w:rsidRDefault="006B76E6">
                  <w:pPr>
                    <w:ind w:leftChars="191" w:left="401"/>
                  </w:pPr>
                  <w:r>
                    <w:rPr>
                      <w:rFonts w:hint="eastAsia"/>
                    </w:rPr>
                    <w:t>船舶の名称</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87429D" w14:textId="77777777" w:rsidR="008574C6" w:rsidRDefault="006B76E6">
                  <w:pPr>
                    <w:jc w:val="center"/>
                    <w:rPr>
                      <w:u w:val="single"/>
                    </w:rPr>
                  </w:pPr>
                  <w:r>
                    <w:rPr>
                      <w:rFonts w:hint="eastAsia"/>
                      <w:u w:val="single"/>
                    </w:rPr>
                    <w:t>○○丸</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1353AD" w14:textId="77777777" w:rsidR="008574C6" w:rsidRDefault="006B76E6">
                  <w:pPr>
                    <w:jc w:val="center"/>
                    <w:rPr>
                      <w:u w:val="single"/>
                    </w:rPr>
                  </w:pPr>
                  <w:r>
                    <w:rPr>
                      <w:rFonts w:hint="eastAsia"/>
                      <w:u w:val="single"/>
                    </w:rPr>
                    <w:t>△△丸</w:t>
                  </w:r>
                </w:p>
              </w:tc>
            </w:tr>
            <w:tr w:rsidR="008574C6" w14:paraId="76831FC4"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DD69165" w14:textId="77777777" w:rsidR="008574C6" w:rsidRDefault="006B76E6">
                  <w:pPr>
                    <w:ind w:leftChars="191" w:left="401"/>
                  </w:pPr>
                  <w:r>
                    <w:rPr>
                      <w:rFonts w:hint="eastAsia"/>
                    </w:rPr>
                    <w:t>総トン数（</w:t>
                  </w:r>
                  <w:r>
                    <w:rPr>
                      <w:rFonts w:hint="eastAsia"/>
                    </w:rPr>
                    <w:t>G/T</w:t>
                  </w:r>
                  <w:r>
                    <w:rPr>
                      <w:rFonts w:hint="eastAsia"/>
                    </w:rPr>
                    <w:t>）</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94AE41" w14:textId="77777777" w:rsidR="008574C6" w:rsidRDefault="006B76E6">
                  <w:pPr>
                    <w:jc w:val="center"/>
                    <w:rPr>
                      <w:u w:val="single"/>
                    </w:rPr>
                  </w:pPr>
                  <w:r>
                    <w:rPr>
                      <w:rFonts w:hint="eastAsia"/>
                      <w:u w:val="single"/>
                    </w:rPr>
                    <w:t>４９９</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EDAFEE" w14:textId="77777777" w:rsidR="008574C6" w:rsidRDefault="006B76E6">
                  <w:pPr>
                    <w:jc w:val="center"/>
                    <w:rPr>
                      <w:u w:val="single"/>
                    </w:rPr>
                  </w:pPr>
                  <w:r>
                    <w:rPr>
                      <w:rFonts w:hint="eastAsia"/>
                      <w:u w:val="single"/>
                    </w:rPr>
                    <w:t>２，０００</w:t>
                  </w:r>
                </w:p>
              </w:tc>
            </w:tr>
            <w:tr w:rsidR="008574C6" w14:paraId="431FCA26"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F668808" w14:textId="77777777" w:rsidR="008574C6" w:rsidRDefault="006B76E6">
                  <w:pPr>
                    <w:ind w:leftChars="191" w:left="401"/>
                  </w:pPr>
                  <w:r>
                    <w:rPr>
                      <w:rFonts w:hint="eastAsia"/>
                    </w:rPr>
                    <w:t>主機の出力（</w:t>
                  </w:r>
                  <w:r>
                    <w:rPr>
                      <w:rFonts w:hint="eastAsia"/>
                    </w:rPr>
                    <w:t>KW)</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7D6F0D" w14:textId="77777777" w:rsidR="008574C6" w:rsidRDefault="006B76E6">
                  <w:pPr>
                    <w:jc w:val="center"/>
                    <w:rPr>
                      <w:u w:val="single"/>
                    </w:rPr>
                  </w:pPr>
                  <w:r>
                    <w:rPr>
                      <w:rFonts w:hint="eastAsia"/>
                      <w:u w:val="single"/>
                    </w:rPr>
                    <w:t>７５０</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1A1EE3" w14:textId="77777777" w:rsidR="008574C6" w:rsidRDefault="006B76E6">
                  <w:pPr>
                    <w:jc w:val="center"/>
                    <w:rPr>
                      <w:u w:val="single"/>
                    </w:rPr>
                  </w:pPr>
                  <w:r>
                    <w:rPr>
                      <w:rFonts w:hint="eastAsia"/>
                      <w:u w:val="single"/>
                    </w:rPr>
                    <w:t>１，０００</w:t>
                  </w:r>
                </w:p>
              </w:tc>
            </w:tr>
            <w:tr w:rsidR="008574C6" w14:paraId="3B009329"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59AEBEC" w14:textId="77777777" w:rsidR="008574C6" w:rsidRDefault="006B76E6">
                  <w:pPr>
                    <w:ind w:leftChars="191" w:left="401"/>
                  </w:pPr>
                  <w:r>
                    <w:rPr>
                      <w:rFonts w:hint="eastAsia"/>
                    </w:rPr>
                    <w:t>航行区域</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598797" w14:textId="77777777" w:rsidR="008574C6" w:rsidRDefault="006B76E6">
                  <w:pPr>
                    <w:jc w:val="center"/>
                    <w:rPr>
                      <w:u w:val="single"/>
                    </w:rPr>
                  </w:pPr>
                  <w:r>
                    <w:rPr>
                      <w:rFonts w:hint="eastAsia"/>
                      <w:u w:val="single"/>
                    </w:rPr>
                    <w:t>沿海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B370F0" w14:textId="77777777" w:rsidR="008574C6" w:rsidRDefault="006B76E6">
                  <w:pPr>
                    <w:jc w:val="center"/>
                    <w:rPr>
                      <w:u w:val="single"/>
                    </w:rPr>
                  </w:pPr>
                  <w:r>
                    <w:rPr>
                      <w:rFonts w:hint="eastAsia"/>
                      <w:u w:val="single"/>
                    </w:rPr>
                    <w:t>限定近海</w:t>
                  </w:r>
                </w:p>
              </w:tc>
            </w:tr>
            <w:tr w:rsidR="008574C6" w14:paraId="135F5DEA"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01A5BFF" w14:textId="77777777" w:rsidR="008574C6" w:rsidRDefault="006B76E6">
                  <w:pPr>
                    <w:ind w:leftChars="191" w:left="401"/>
                  </w:pPr>
                  <w:r>
                    <w:rPr>
                      <w:rFonts w:hint="eastAsia"/>
                    </w:rPr>
                    <w:t>就航航路</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47FFC8" w14:textId="77777777" w:rsidR="008574C6" w:rsidRDefault="006B76E6">
                  <w:pPr>
                    <w:jc w:val="center"/>
                    <w:rPr>
                      <w:u w:val="single"/>
                    </w:rPr>
                  </w:pPr>
                  <w:r>
                    <w:rPr>
                      <w:rFonts w:hint="eastAsia"/>
                      <w:u w:val="single"/>
                    </w:rPr>
                    <w:t>瀬戸内海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2C73B3" w14:textId="77777777" w:rsidR="008574C6" w:rsidRDefault="006B76E6">
                  <w:pPr>
                    <w:jc w:val="center"/>
                    <w:rPr>
                      <w:u w:val="single"/>
                    </w:rPr>
                  </w:pPr>
                  <w:r>
                    <w:rPr>
                      <w:rFonts w:hint="eastAsia"/>
                      <w:u w:val="single"/>
                    </w:rPr>
                    <w:t>日本全域</w:t>
                  </w:r>
                </w:p>
              </w:tc>
            </w:tr>
            <w:tr w:rsidR="008574C6" w14:paraId="7D89B9D2"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CA2A336" w14:textId="77777777" w:rsidR="008574C6" w:rsidRDefault="006B76E6">
                  <w:pPr>
                    <w:ind w:leftChars="191" w:left="401"/>
                  </w:pPr>
                  <w:r>
                    <w:rPr>
                      <w:rFonts w:hint="eastAsia"/>
                    </w:rPr>
                    <w:t>用途</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5C3A38" w14:textId="77777777" w:rsidR="008574C6" w:rsidRDefault="006B76E6">
                  <w:pPr>
                    <w:jc w:val="center"/>
                    <w:rPr>
                      <w:u w:val="single"/>
                    </w:rPr>
                  </w:pPr>
                  <w:r>
                    <w:rPr>
                      <w:rFonts w:hint="eastAsia"/>
                      <w:u w:val="single"/>
                    </w:rPr>
                    <w:t>貨物船</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322386" w14:textId="77777777" w:rsidR="008574C6" w:rsidRDefault="006B76E6">
                  <w:pPr>
                    <w:jc w:val="center"/>
                    <w:rPr>
                      <w:u w:val="single"/>
                    </w:rPr>
                  </w:pPr>
                  <w:r>
                    <w:rPr>
                      <w:rFonts w:hint="eastAsia"/>
                      <w:u w:val="single"/>
                    </w:rPr>
                    <w:t>油タンカー</w:t>
                  </w:r>
                </w:p>
              </w:tc>
            </w:tr>
            <w:tr w:rsidR="008574C6" w14:paraId="638FFA92"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7AAAE18" w14:textId="77777777" w:rsidR="008574C6" w:rsidRDefault="006B76E6">
                  <w:pPr>
                    <w:ind w:leftChars="191" w:left="401"/>
                  </w:pPr>
                  <w:r>
                    <w:rPr>
                      <w:rFonts w:hint="eastAsia"/>
                    </w:rPr>
                    <w:t>1</w:t>
                  </w:r>
                  <w:r>
                    <w:rPr>
                      <w:rFonts w:hint="eastAsia"/>
                    </w:rPr>
                    <w:t>日の最長航行時間</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E58B7C" w14:textId="77777777" w:rsidR="008574C6" w:rsidRDefault="00BE38E8" w:rsidP="00BE38E8">
                  <w:pPr>
                    <w:jc w:val="center"/>
                    <w:rPr>
                      <w:u w:val="single"/>
                    </w:rPr>
                  </w:pPr>
                  <w:r>
                    <w:rPr>
                      <w:rFonts w:hint="eastAsia"/>
                      <w:u w:val="single"/>
                    </w:rPr>
                    <w:t>２４</w:t>
                  </w:r>
                  <w:r w:rsidR="006B76E6">
                    <w:rPr>
                      <w:rFonts w:hint="eastAsia"/>
                      <w:u w:val="single"/>
                    </w:rPr>
                    <w:t>時間</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24F9CC" w14:textId="77777777" w:rsidR="008574C6" w:rsidRDefault="006B76E6">
                  <w:pPr>
                    <w:jc w:val="center"/>
                    <w:rPr>
                      <w:u w:val="single"/>
                    </w:rPr>
                  </w:pPr>
                  <w:r>
                    <w:rPr>
                      <w:rFonts w:hint="eastAsia"/>
                      <w:u w:val="single"/>
                    </w:rPr>
                    <w:t>２４時間</w:t>
                  </w:r>
                </w:p>
              </w:tc>
            </w:tr>
            <w:tr w:rsidR="008574C6" w14:paraId="070C7249"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58CAFB9" w14:textId="77777777" w:rsidR="008574C6" w:rsidRDefault="006B76E6">
                  <w:pPr>
                    <w:ind w:leftChars="191" w:left="401"/>
                  </w:pPr>
                  <w:r>
                    <w:rPr>
                      <w:rFonts w:hint="eastAsia"/>
                    </w:rPr>
                    <w:t>自動操舵装置</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3E0947" w14:textId="77777777" w:rsidR="008574C6" w:rsidRDefault="006B76E6">
                  <w:pPr>
                    <w:jc w:val="center"/>
                    <w:rPr>
                      <w:u w:val="single"/>
                    </w:rPr>
                  </w:pPr>
                  <w:r>
                    <w:rPr>
                      <w:rFonts w:hint="eastAsia"/>
                      <w:u w:val="single"/>
                    </w:rPr>
                    <w:t>有</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F69DB1" w14:textId="77777777" w:rsidR="008574C6" w:rsidRDefault="006B76E6">
                  <w:pPr>
                    <w:jc w:val="center"/>
                    <w:rPr>
                      <w:u w:val="single"/>
                    </w:rPr>
                  </w:pPr>
                  <w:r>
                    <w:rPr>
                      <w:rFonts w:hint="eastAsia"/>
                      <w:u w:val="single"/>
                    </w:rPr>
                    <w:t>有</w:t>
                  </w:r>
                </w:p>
              </w:tc>
            </w:tr>
            <w:tr w:rsidR="008574C6" w14:paraId="1EEA441C"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3890BFA" w14:textId="77777777" w:rsidR="008574C6" w:rsidRDefault="006B76E6">
                  <w:pPr>
                    <w:ind w:leftChars="191" w:left="401"/>
                  </w:pPr>
                  <w:r>
                    <w:rPr>
                      <w:rFonts w:hint="eastAsia"/>
                    </w:rPr>
                    <w:t>警報装置</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9D24CD" w14:textId="77777777" w:rsidR="008574C6" w:rsidRDefault="006B76E6">
                  <w:pPr>
                    <w:jc w:val="center"/>
                    <w:rPr>
                      <w:u w:val="single"/>
                    </w:rPr>
                  </w:pPr>
                  <w:r>
                    <w:rPr>
                      <w:rFonts w:hint="eastAsia"/>
                      <w:u w:val="single"/>
                    </w:rPr>
                    <w:t>有</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99A20B" w14:textId="77777777" w:rsidR="008574C6" w:rsidRDefault="006B76E6">
                  <w:pPr>
                    <w:jc w:val="center"/>
                    <w:rPr>
                      <w:u w:val="single"/>
                    </w:rPr>
                  </w:pPr>
                  <w:r>
                    <w:rPr>
                      <w:rFonts w:hint="eastAsia"/>
                      <w:u w:val="single"/>
                    </w:rPr>
                    <w:t>有</w:t>
                  </w:r>
                </w:p>
              </w:tc>
            </w:tr>
            <w:tr w:rsidR="008574C6" w14:paraId="77E67D40" w14:textId="77777777">
              <w:trPr>
                <w:trHeight w:val="360"/>
              </w:trPr>
              <w:tc>
                <w:tcPr>
                  <w:tcW w:w="5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1C439DEC" w14:textId="77777777" w:rsidR="008574C6" w:rsidRDefault="006B76E6">
                  <w:pPr>
                    <w:ind w:left="113" w:right="113"/>
                    <w:jc w:val="center"/>
                  </w:pPr>
                  <w:r>
                    <w:rPr>
                      <w:rFonts w:hint="eastAsia"/>
                    </w:rPr>
                    <w:t>職務及び員数</w:t>
                  </w:r>
                </w:p>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0E1F9A" w14:textId="77777777" w:rsidR="008574C6" w:rsidRDefault="006B76E6">
                  <w:pPr>
                    <w:rPr>
                      <w:u w:val="single"/>
                    </w:rPr>
                  </w:pPr>
                  <w:r>
                    <w:rPr>
                      <w:rFonts w:hint="eastAsia"/>
                      <w:u w:val="single"/>
                    </w:rPr>
                    <w:t>船長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DF51FA"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58C766" w14:textId="77777777" w:rsidR="008574C6" w:rsidRDefault="006B76E6">
                  <w:pPr>
                    <w:jc w:val="center"/>
                    <w:rPr>
                      <w:u w:val="single"/>
                    </w:rPr>
                  </w:pPr>
                  <w:r>
                    <w:rPr>
                      <w:rFonts w:hint="eastAsia"/>
                      <w:u w:val="single"/>
                    </w:rPr>
                    <w:t>１</w:t>
                  </w:r>
                </w:p>
              </w:tc>
            </w:tr>
            <w:tr w:rsidR="008574C6" w14:paraId="6A39C208"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060015A"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20B255" w14:textId="77777777" w:rsidR="008574C6" w:rsidRDefault="006B76E6">
                  <w:pPr>
                    <w:rPr>
                      <w:u w:val="single"/>
                    </w:rPr>
                  </w:pPr>
                  <w:r>
                    <w:rPr>
                      <w:rFonts w:hint="eastAsia"/>
                      <w:u w:val="single"/>
                    </w:rPr>
                    <w:t>一等航海士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666283"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DE0A31" w14:textId="77777777" w:rsidR="008574C6" w:rsidRDefault="006B76E6">
                  <w:pPr>
                    <w:jc w:val="center"/>
                    <w:rPr>
                      <w:u w:val="single"/>
                    </w:rPr>
                  </w:pPr>
                  <w:r>
                    <w:rPr>
                      <w:rFonts w:hint="eastAsia"/>
                      <w:u w:val="single"/>
                    </w:rPr>
                    <w:t>１</w:t>
                  </w:r>
                </w:p>
              </w:tc>
            </w:tr>
            <w:tr w:rsidR="008574C6" w14:paraId="33E9E8D2"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4D58AA4"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349855" w14:textId="77777777" w:rsidR="008574C6" w:rsidRDefault="006B76E6">
                  <w:pPr>
                    <w:rPr>
                      <w:u w:val="single"/>
                    </w:rPr>
                  </w:pPr>
                  <w:r>
                    <w:rPr>
                      <w:rFonts w:hint="eastAsia"/>
                      <w:u w:val="single"/>
                    </w:rPr>
                    <w:t>二等航海士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C4DE28"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8B5FE0" w14:textId="77777777" w:rsidR="008574C6" w:rsidRDefault="006B76E6">
                  <w:pPr>
                    <w:jc w:val="center"/>
                    <w:rPr>
                      <w:u w:val="single"/>
                    </w:rPr>
                  </w:pPr>
                  <w:r>
                    <w:rPr>
                      <w:rFonts w:hint="eastAsia"/>
                      <w:u w:val="single"/>
                    </w:rPr>
                    <w:t>１</w:t>
                  </w:r>
                </w:p>
              </w:tc>
            </w:tr>
            <w:tr w:rsidR="008574C6" w14:paraId="3B7D10A9"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F958EF7"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9A68EF" w14:textId="77777777" w:rsidR="008574C6" w:rsidRDefault="006B76E6">
                  <w:pPr>
                    <w:rPr>
                      <w:u w:val="single"/>
                    </w:rPr>
                  </w:pPr>
                  <w:r>
                    <w:rPr>
                      <w:rFonts w:hint="eastAsia"/>
                      <w:u w:val="single"/>
                    </w:rPr>
                    <w:t>三等航海士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B84C14"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4B5808" w14:textId="77777777" w:rsidR="008574C6" w:rsidRDefault="006B76E6">
                  <w:pPr>
                    <w:jc w:val="center"/>
                    <w:rPr>
                      <w:u w:val="single"/>
                    </w:rPr>
                  </w:pPr>
                  <w:r>
                    <w:rPr>
                      <w:rFonts w:hint="eastAsia"/>
                      <w:u w:val="single"/>
                    </w:rPr>
                    <w:t>１</w:t>
                  </w:r>
                </w:p>
              </w:tc>
            </w:tr>
            <w:tr w:rsidR="008574C6" w14:paraId="6FEB2BF3"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7F4F07F"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BB0E75" w14:textId="77777777" w:rsidR="008574C6" w:rsidRDefault="006B76E6">
                  <w:pPr>
                    <w:rPr>
                      <w:u w:val="single"/>
                    </w:rPr>
                  </w:pPr>
                  <w:r>
                    <w:rPr>
                      <w:rFonts w:hint="eastAsia"/>
                      <w:u w:val="single"/>
                    </w:rPr>
                    <w:t>機関長</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265B93"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93CB4C" w14:textId="77777777" w:rsidR="008574C6" w:rsidRDefault="006B76E6">
                  <w:pPr>
                    <w:jc w:val="center"/>
                    <w:rPr>
                      <w:u w:val="single"/>
                    </w:rPr>
                  </w:pPr>
                  <w:r>
                    <w:rPr>
                      <w:rFonts w:hint="eastAsia"/>
                      <w:u w:val="single"/>
                    </w:rPr>
                    <w:t>１</w:t>
                  </w:r>
                </w:p>
              </w:tc>
            </w:tr>
            <w:tr w:rsidR="008574C6" w14:paraId="2BA4F9BA"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C020788"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E7C8CA" w14:textId="77777777" w:rsidR="008574C6" w:rsidRDefault="006B76E6">
                  <w:pPr>
                    <w:rPr>
                      <w:u w:val="single"/>
                    </w:rPr>
                  </w:pPr>
                  <w:r>
                    <w:rPr>
                      <w:rFonts w:hint="eastAsia"/>
                      <w:u w:val="single"/>
                    </w:rPr>
                    <w:t>一等機関士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0EEC2A"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86C79E" w14:textId="77777777" w:rsidR="008574C6" w:rsidRDefault="006B76E6">
                  <w:pPr>
                    <w:jc w:val="center"/>
                    <w:rPr>
                      <w:u w:val="single"/>
                    </w:rPr>
                  </w:pPr>
                  <w:r>
                    <w:rPr>
                      <w:rFonts w:hint="eastAsia"/>
                      <w:u w:val="single"/>
                    </w:rPr>
                    <w:t>１</w:t>
                  </w:r>
                </w:p>
              </w:tc>
            </w:tr>
            <w:tr w:rsidR="008574C6" w14:paraId="261FA1B1"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30D1BD3"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F163E3" w14:textId="77777777" w:rsidR="008574C6" w:rsidRDefault="006B76E6">
                  <w:pPr>
                    <w:rPr>
                      <w:u w:val="single"/>
                    </w:rPr>
                  </w:pPr>
                  <w:r>
                    <w:rPr>
                      <w:rFonts w:hint="eastAsia"/>
                      <w:u w:val="single"/>
                    </w:rPr>
                    <w:t>二等機関士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91ED95"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54391B" w14:textId="77777777" w:rsidR="008574C6" w:rsidRDefault="006B76E6">
                  <w:pPr>
                    <w:jc w:val="center"/>
                    <w:rPr>
                      <w:u w:val="single"/>
                    </w:rPr>
                  </w:pPr>
                  <w:r>
                    <w:rPr>
                      <w:rFonts w:hint="eastAsia"/>
                      <w:u w:val="single"/>
                    </w:rPr>
                    <w:t>１</w:t>
                  </w:r>
                </w:p>
              </w:tc>
            </w:tr>
            <w:tr w:rsidR="008574C6" w14:paraId="369099E4"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68AD7D2"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8668EF" w14:textId="77777777" w:rsidR="008574C6" w:rsidRDefault="006B76E6">
                  <w:pPr>
                    <w:rPr>
                      <w:u w:val="single"/>
                    </w:rPr>
                  </w:pPr>
                  <w:r>
                    <w:rPr>
                      <w:rFonts w:hint="eastAsia"/>
                      <w:u w:val="single"/>
                    </w:rPr>
                    <w:t>三等機関士</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7463E7"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296EE9" w14:textId="77777777" w:rsidR="008574C6" w:rsidRDefault="006B76E6">
                  <w:pPr>
                    <w:jc w:val="center"/>
                    <w:rPr>
                      <w:u w:val="single"/>
                    </w:rPr>
                  </w:pPr>
                  <w:r>
                    <w:rPr>
                      <w:rFonts w:hint="eastAsia"/>
                      <w:u w:val="single"/>
                    </w:rPr>
                    <w:t>１</w:t>
                  </w:r>
                </w:p>
              </w:tc>
            </w:tr>
            <w:tr w:rsidR="008574C6" w14:paraId="60CFF980"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6C90F9"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0295CC" w14:textId="77777777" w:rsidR="008574C6" w:rsidRDefault="006B76E6">
                  <w:pPr>
                    <w:rPr>
                      <w:u w:val="single"/>
                    </w:rPr>
                  </w:pPr>
                  <w:r>
                    <w:rPr>
                      <w:rFonts w:hint="eastAsia"/>
                      <w:u w:val="single"/>
                    </w:rPr>
                    <w:t>甲板部員</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3977D1"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B67C6B" w14:textId="77777777" w:rsidR="008574C6" w:rsidRDefault="006B76E6">
                  <w:pPr>
                    <w:jc w:val="center"/>
                    <w:rPr>
                      <w:u w:val="single"/>
                    </w:rPr>
                  </w:pPr>
                  <w:r>
                    <w:rPr>
                      <w:rFonts w:hint="eastAsia"/>
                      <w:u w:val="single"/>
                    </w:rPr>
                    <w:t>３</w:t>
                  </w:r>
                </w:p>
              </w:tc>
            </w:tr>
            <w:tr w:rsidR="008574C6" w14:paraId="60633E06"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25A37B2B" w14:textId="77777777" w:rsidR="008574C6" w:rsidRDefault="008574C6">
                  <w:pPr>
                    <w:ind w:left="113" w:right="113"/>
                    <w:jc w:val="center"/>
                  </w:pPr>
                </w:p>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B8E808" w14:textId="77777777" w:rsidR="008574C6" w:rsidRDefault="006B76E6">
                  <w:pPr>
                    <w:rPr>
                      <w:u w:val="single"/>
                    </w:rPr>
                  </w:pPr>
                  <w:r>
                    <w:rPr>
                      <w:rFonts w:hint="eastAsia"/>
                      <w:u w:val="single"/>
                    </w:rPr>
                    <w:t>機関部員</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AA325A"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5A906B" w14:textId="77777777" w:rsidR="008574C6" w:rsidRDefault="006B76E6">
                  <w:pPr>
                    <w:jc w:val="center"/>
                    <w:rPr>
                      <w:u w:val="single"/>
                    </w:rPr>
                  </w:pPr>
                  <w:r>
                    <w:rPr>
                      <w:rFonts w:hint="eastAsia"/>
                      <w:u w:val="single"/>
                    </w:rPr>
                    <w:t>３</w:t>
                  </w:r>
                </w:p>
              </w:tc>
            </w:tr>
            <w:tr w:rsidR="008574C6" w14:paraId="54750685"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5A4F4E42"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7A3144" w14:textId="77777777" w:rsidR="008574C6" w:rsidRDefault="006B76E6">
                  <w:pPr>
                    <w:rPr>
                      <w:u w:val="single"/>
                    </w:rPr>
                  </w:pPr>
                  <w:r>
                    <w:rPr>
                      <w:rFonts w:hint="eastAsia"/>
                      <w:u w:val="single"/>
                    </w:rPr>
                    <w:t>司厨長又は司厨員</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C0B7C5" w14:textId="77777777" w:rsidR="008574C6" w:rsidRDefault="006B76E6">
                  <w:pPr>
                    <w:jc w:val="center"/>
                    <w:rPr>
                      <w:u w:val="single"/>
                    </w:rPr>
                  </w:pPr>
                  <w:r>
                    <w:rPr>
                      <w:rFonts w:hint="eastAsia"/>
                      <w:u w:val="single"/>
                    </w:rPr>
                    <w:t>１</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56F800" w14:textId="77777777" w:rsidR="008574C6" w:rsidRDefault="006B76E6">
                  <w:pPr>
                    <w:jc w:val="center"/>
                    <w:rPr>
                      <w:u w:val="single"/>
                    </w:rPr>
                  </w:pPr>
                  <w:r>
                    <w:rPr>
                      <w:rFonts w:hint="eastAsia"/>
                      <w:u w:val="single"/>
                    </w:rPr>
                    <w:t>２</w:t>
                  </w:r>
                </w:p>
              </w:tc>
            </w:tr>
            <w:tr w:rsidR="008574C6" w14:paraId="749BF63A" w14:textId="77777777">
              <w:tc>
                <w:tcPr>
                  <w:tcW w:w="51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2887F316" w14:textId="77777777" w:rsidR="008574C6" w:rsidRDefault="008574C6"/>
              </w:tc>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855382" w14:textId="77777777" w:rsidR="008574C6" w:rsidRDefault="006B76E6">
                  <w:pPr>
                    <w:jc w:val="center"/>
                  </w:pPr>
                  <w:r>
                    <w:rPr>
                      <w:rFonts w:hint="eastAsia"/>
                    </w:rPr>
                    <w:t>合計</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E164C3" w14:textId="77777777" w:rsidR="008574C6" w:rsidRDefault="006B76E6">
                  <w:pPr>
                    <w:jc w:val="center"/>
                    <w:rPr>
                      <w:u w:val="single"/>
                    </w:rPr>
                  </w:pPr>
                  <w:r>
                    <w:rPr>
                      <w:rFonts w:hint="eastAsia"/>
                      <w:u w:val="single"/>
                    </w:rPr>
                    <w:t>６</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E37213" w14:textId="77777777" w:rsidR="008574C6" w:rsidRDefault="006B76E6">
                  <w:pPr>
                    <w:jc w:val="center"/>
                    <w:rPr>
                      <w:u w:val="single"/>
                    </w:rPr>
                  </w:pPr>
                  <w:r>
                    <w:rPr>
                      <w:rFonts w:hint="eastAsia"/>
                      <w:u w:val="single"/>
                    </w:rPr>
                    <w:t>１６</w:t>
                  </w:r>
                </w:p>
              </w:tc>
            </w:tr>
            <w:tr w:rsidR="008574C6" w14:paraId="1B27CC27" w14:textId="77777777">
              <w:tc>
                <w:tcPr>
                  <w:tcW w:w="27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E41F92C" w14:textId="77777777" w:rsidR="008574C6" w:rsidRDefault="006B76E6" w:rsidP="00ED49DB">
                  <w:pPr>
                    <w:ind w:firstLineChars="200" w:firstLine="420"/>
                    <w:jc w:val="left"/>
                  </w:pPr>
                  <w:r>
                    <w:rPr>
                      <w:rFonts w:hint="eastAsia"/>
                    </w:rPr>
                    <w:t>備考</w:t>
                  </w: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00C840" w14:textId="77777777" w:rsidR="008574C6" w:rsidRDefault="008574C6">
                  <w:pPr>
                    <w:jc w:val="center"/>
                    <w:rPr>
                      <w:u w:val="single"/>
                    </w:rPr>
                  </w:pPr>
                </w:p>
              </w:tc>
              <w:tc>
                <w:tcPr>
                  <w:tcW w:w="27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0F3318" w14:textId="77777777" w:rsidR="008574C6" w:rsidRDefault="008574C6">
                  <w:pPr>
                    <w:jc w:val="center"/>
                    <w:rPr>
                      <w:u w:val="single"/>
                    </w:rPr>
                  </w:pPr>
                </w:p>
              </w:tc>
            </w:tr>
          </w:tbl>
          <w:p w14:paraId="1D786769" w14:textId="77777777" w:rsidR="008574C6" w:rsidRDefault="008574C6">
            <w:pPr>
              <w:outlineLvl w:val="1"/>
            </w:pPr>
          </w:p>
        </w:tc>
      </w:tr>
    </w:tbl>
    <w:p w14:paraId="1201C3D6" w14:textId="77777777" w:rsidR="008574C6" w:rsidRDefault="008574C6">
      <w:pPr>
        <w:rPr>
          <w:rFonts w:ascii="ＭＳ 明朝" w:hAnsi="ＭＳ 明朝"/>
        </w:rPr>
      </w:pPr>
    </w:p>
    <w:p w14:paraId="68C2A116" w14:textId="77777777" w:rsidR="008574C6" w:rsidRDefault="006B76E6">
      <w:pPr>
        <w:pStyle w:val="3"/>
      </w:pPr>
      <w:bookmarkStart w:id="545" w:name="_Toc10695"/>
      <w:bookmarkStart w:id="546" w:name="_Toc14582"/>
      <w:r>
        <w:rPr>
          <w:rFonts w:hint="eastAsia"/>
        </w:rPr>
        <w:t xml:space="preserve">　定員】</w:t>
      </w:r>
      <w:bookmarkEnd w:id="545"/>
      <w:bookmarkEnd w:id="546"/>
    </w:p>
    <w:p w14:paraId="0DAAB99D" w14:textId="77777777" w:rsidR="008574C6" w:rsidRDefault="006B76E6" w:rsidP="00BF5F72">
      <w:pPr>
        <w:ind w:left="420" w:hangingChars="200" w:hanging="420"/>
      </w:pPr>
      <w:r>
        <w:rPr>
          <w:rFonts w:ascii="ＭＳ 明朝" w:hAnsi="ＭＳ 明朝" w:hint="eastAsia"/>
        </w:rPr>
        <w:t xml:space="preserve">　１　定員に関するモデル規定であり、実際に就業規則で定める定員は、各船舶における船員の就労実態に合わせて作成してください。</w:t>
      </w:r>
    </w:p>
    <w:p w14:paraId="699F6FBC" w14:textId="77777777" w:rsidR="008574C6" w:rsidRDefault="006B76E6" w:rsidP="00BF5F72">
      <w:pPr>
        <w:ind w:left="420" w:hangingChars="200" w:hanging="420"/>
      </w:pPr>
      <w:r>
        <w:rPr>
          <w:rFonts w:ascii="ＭＳ 明朝" w:hAnsi="ＭＳ 明朝" w:hint="eastAsia"/>
        </w:rPr>
        <w:t xml:space="preserve">　２　定員については、海員の職務及び員数並びに船舶の名称、総トン数、主機の出力、航行区域又は従業区域、就航航路又は操業海域及び用途を定める必要があります（船員法施行規則第７０条第４項）。</w:t>
      </w:r>
    </w:p>
    <w:p w14:paraId="248E65E0" w14:textId="77777777" w:rsidR="008574C6" w:rsidRDefault="006B76E6">
      <w:pPr>
        <w:pStyle w:val="21"/>
        <w:ind w:leftChars="101" w:left="424" w:hangingChars="101" w:hanging="212"/>
        <w:rPr>
          <w:rFonts w:ascii="ＭＳ 明朝" w:hAnsi="ＭＳ 明朝"/>
        </w:rPr>
      </w:pPr>
      <w:r>
        <w:rPr>
          <w:rFonts w:ascii="ＭＳ 明朝" w:hAnsi="ＭＳ 明朝" w:hint="eastAsia"/>
        </w:rPr>
        <w:t>３　また、職員の員数は、船舶職員及び小型船舶操縦者法（昭和２６年法律第１４９号）に基づく船舶職員の乗組みに関する基準や小型船舶操縦者の乗船に関する基準を満たすものでなければなければなりません。</w:t>
      </w:r>
    </w:p>
    <w:p w14:paraId="05E70F68" w14:textId="77777777" w:rsidR="008574C6" w:rsidRDefault="006B76E6">
      <w:pPr>
        <w:pStyle w:val="1"/>
      </w:pPr>
      <w:r>
        <w:br w:type="page"/>
      </w:r>
      <w:bookmarkStart w:id="547" w:name="_Toc490569436"/>
      <w:bookmarkStart w:id="548" w:name="_Toc490569438"/>
      <w:bookmarkStart w:id="549" w:name="_Toc490569440"/>
      <w:bookmarkStart w:id="550" w:name="_Toc490569724"/>
      <w:bookmarkStart w:id="551" w:name="_Toc490569726"/>
      <w:bookmarkStart w:id="552" w:name="_Toc490569728"/>
      <w:bookmarkStart w:id="553" w:name="_Toc490570175"/>
      <w:bookmarkStart w:id="554" w:name="_Toc490570177"/>
      <w:bookmarkStart w:id="555" w:name="_Toc490570179"/>
      <w:bookmarkStart w:id="556" w:name="_Toc490569397"/>
      <w:bookmarkStart w:id="557" w:name="_Toc490569685"/>
      <w:bookmarkStart w:id="558" w:name="_Toc490570136"/>
      <w:bookmarkStart w:id="559" w:name="_Toc490575980"/>
      <w:bookmarkStart w:id="560" w:name="_Toc490576244"/>
      <w:bookmarkStart w:id="561" w:name="_Toc490576377"/>
      <w:bookmarkStart w:id="562" w:name="_Toc490576482"/>
      <w:bookmarkStart w:id="563" w:name="_Toc490576856"/>
      <w:bookmarkStart w:id="564" w:name="_Toc11209"/>
      <w:bookmarkStart w:id="565" w:name="_Toc16153"/>
      <w:bookmarkStart w:id="566" w:name="_Toc20865"/>
      <w:bookmarkStart w:id="567" w:name="_Toc21091"/>
      <w:bookmarkEnd w:id="547"/>
      <w:bookmarkEnd w:id="548"/>
      <w:bookmarkEnd w:id="549"/>
      <w:bookmarkEnd w:id="550"/>
      <w:bookmarkEnd w:id="551"/>
      <w:bookmarkEnd w:id="552"/>
      <w:bookmarkEnd w:id="553"/>
      <w:bookmarkEnd w:id="554"/>
      <w:bookmarkEnd w:id="555"/>
      <w:r>
        <w:rPr>
          <w:rFonts w:hint="eastAsia"/>
        </w:rPr>
        <w:lastRenderedPageBreak/>
        <w:t xml:space="preserve">　給料その他の報酬</w:t>
      </w:r>
      <w:bookmarkEnd w:id="556"/>
      <w:bookmarkEnd w:id="557"/>
      <w:bookmarkEnd w:id="558"/>
      <w:bookmarkEnd w:id="559"/>
      <w:bookmarkEnd w:id="560"/>
      <w:bookmarkEnd w:id="561"/>
      <w:bookmarkEnd w:id="562"/>
      <w:bookmarkEnd w:id="563"/>
      <w:r>
        <w:rPr>
          <w:rFonts w:hint="eastAsia"/>
        </w:rPr>
        <w:t xml:space="preserve">　</w:t>
      </w:r>
      <w:bookmarkEnd w:id="564"/>
      <w:bookmarkEnd w:id="565"/>
      <w:bookmarkEnd w:id="566"/>
      <w:bookmarkEnd w:id="567"/>
    </w:p>
    <w:p w14:paraId="0C46B1C5" w14:textId="77777777" w:rsidR="008574C6" w:rsidRDefault="008574C6">
      <w:pPr>
        <w:widowControl/>
        <w:ind w:firstLineChars="100" w:firstLine="210"/>
        <w:rPr>
          <w:rFonts w:ascii="ＭＳ 明朝" w:hAnsi="ＭＳ 明朝"/>
        </w:rPr>
      </w:pPr>
    </w:p>
    <w:p w14:paraId="0F1E93C2" w14:textId="77777777" w:rsidR="008574C6" w:rsidRDefault="006B76E6">
      <w:pPr>
        <w:widowControl/>
        <w:ind w:firstLineChars="100" w:firstLine="210"/>
        <w:rPr>
          <w:rFonts w:ascii="ＭＳ 明朝" w:hAnsi="ＭＳ 明朝"/>
        </w:rPr>
      </w:pPr>
      <w:r>
        <w:rPr>
          <w:rFonts w:ascii="ＭＳ 明朝" w:hAnsi="ＭＳ 明朝" w:hint="eastAsia"/>
        </w:rPr>
        <w:t>モデル就業規則と異なり、給料その他の報酬に関する事項については、就業規則本体とは別に定めることもできます。その場合、別に定めた規程も就業規則の一部になりますので、所轄地方運輸局長への届出が必要となります。</w:t>
      </w:r>
    </w:p>
    <w:p w14:paraId="23172E01" w14:textId="77777777" w:rsidR="008574C6" w:rsidRDefault="008574C6">
      <w:pPr>
        <w:pStyle w:val="21"/>
        <w:ind w:hanging="284"/>
        <w:rPr>
          <w:rFonts w:ascii="ＭＳ 明朝" w:hAnsi="ＭＳ 明朝"/>
          <w:b/>
        </w:rPr>
      </w:pP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6"/>
      </w:tblGrid>
      <w:tr w:rsidR="008574C6" w14:paraId="3C1FADDE" w14:textId="77777777">
        <w:trPr>
          <w:trHeight w:val="4277"/>
        </w:trPr>
        <w:tc>
          <w:tcPr>
            <w:tcW w:w="8708" w:type="dxa"/>
            <w:shd w:val="clear" w:color="auto" w:fill="auto"/>
          </w:tcPr>
          <w:p w14:paraId="4B4C9C80" w14:textId="77777777" w:rsidR="008574C6" w:rsidRDefault="006B76E6">
            <w:pPr>
              <w:pStyle w:val="21"/>
              <w:ind w:left="113" w:hanging="113"/>
              <w:rPr>
                <w:rFonts w:ascii="ＭＳ 明朝" w:hAnsi="ＭＳ 明朝"/>
                <w:b/>
              </w:rPr>
            </w:pPr>
            <w:r>
              <w:rPr>
                <w:rFonts w:ascii="ＭＳ 明朝" w:hAnsi="ＭＳ 明朝" w:hint="eastAsia"/>
                <w:b/>
              </w:rPr>
              <w:t>（給料その他の報酬の構成）</w:t>
            </w:r>
          </w:p>
          <w:p w14:paraId="551CC6EC" w14:textId="77777777" w:rsidR="008574C6" w:rsidRDefault="006B76E6">
            <w:pPr>
              <w:pStyle w:val="2"/>
              <w:rPr>
                <w:rFonts w:ascii="ＭＳ 明朝" w:hAnsi="ＭＳ 明朝"/>
              </w:rPr>
            </w:pPr>
            <w:bookmarkStart w:id="568" w:name="_Toc490569398"/>
            <w:bookmarkStart w:id="569" w:name="_Toc490569686"/>
            <w:bookmarkStart w:id="570" w:name="_Toc490570137"/>
            <w:bookmarkStart w:id="571" w:name="_Toc11542"/>
            <w:bookmarkStart w:id="572" w:name="_Toc16890"/>
            <w:bookmarkStart w:id="573" w:name="_Toc5640"/>
            <w:bookmarkStart w:id="574" w:name="_Toc5707"/>
            <w:r>
              <w:rPr>
                <w:rFonts w:hint="eastAsia"/>
                <w:b/>
              </w:rPr>
              <w:t xml:space="preserve">　</w:t>
            </w:r>
            <w:bookmarkStart w:id="575" w:name="_Toc490575981"/>
            <w:r>
              <w:rPr>
                <w:rFonts w:hint="eastAsia"/>
              </w:rPr>
              <w:t>給料その他の報酬の構成は、次のとおりとする。</w:t>
            </w:r>
            <w:bookmarkEnd w:id="568"/>
            <w:bookmarkEnd w:id="569"/>
            <w:bookmarkEnd w:id="570"/>
            <w:bookmarkEnd w:id="575"/>
            <w:r>
              <w:rPr>
                <w:rFonts w:hint="eastAsia"/>
              </w:rPr>
              <w:t xml:space="preserve">　　　　　　　</w:t>
            </w:r>
            <w:bookmarkEnd w:id="571"/>
            <w:bookmarkEnd w:id="572"/>
            <w:bookmarkEnd w:id="573"/>
            <w:bookmarkEnd w:id="574"/>
          </w:p>
          <w:p w14:paraId="4C081F34" w14:textId="77777777" w:rsidR="008574C6" w:rsidRDefault="008574C6">
            <w:pPr>
              <w:pStyle w:val="21"/>
              <w:ind w:left="0" w:firstLine="0"/>
              <w:rPr>
                <w:rFonts w:ascii="ＭＳ 明朝" w:hAnsi="ＭＳ 明朝"/>
              </w:rPr>
            </w:pPr>
          </w:p>
          <w:p w14:paraId="6EA1F510" w14:textId="77777777" w:rsidR="008574C6" w:rsidRDefault="006B76E6">
            <w:pPr>
              <w:pStyle w:val="21"/>
              <w:ind w:left="46" w:hanging="227"/>
              <w:rPr>
                <w:rFonts w:ascii="ＭＳ 明朝" w:hAnsi="ＭＳ 明朝"/>
              </w:rPr>
            </w:pPr>
            <w:r>
              <w:rPr>
                <w:rFonts w:ascii="ＭＳ 明朝" w:hAnsi="ＭＳ 明朝"/>
                <w:noProof/>
              </w:rPr>
              <mc:AlternateContent>
                <mc:Choice Requires="wps">
                  <w:drawing>
                    <wp:anchor distT="0" distB="0" distL="114300" distR="114300" simplePos="0" relativeHeight="18" behindDoc="0" locked="0" layoutInCell="1" hidden="0" allowOverlap="1" wp14:anchorId="0CF9BC4B" wp14:editId="63B930BB">
                      <wp:simplePos x="0" y="0"/>
                      <wp:positionH relativeFrom="column">
                        <wp:posOffset>1225550</wp:posOffset>
                      </wp:positionH>
                      <wp:positionV relativeFrom="paragraph">
                        <wp:posOffset>104140</wp:posOffset>
                      </wp:positionV>
                      <wp:extent cx="228600" cy="0"/>
                      <wp:effectExtent l="0" t="635" r="29210" b="10795"/>
                      <wp:wrapNone/>
                      <wp:docPr id="1034" name="Line 19"/>
                      <wp:cNvGraphicFramePr/>
                      <a:graphic xmlns:a="http://schemas.openxmlformats.org/drawingml/2006/main">
                        <a:graphicData uri="http://schemas.microsoft.com/office/word/2010/wordprocessingShape">
                          <wps:wsp>
                            <wps:cNvCnPr/>
                            <wps:spPr>
                              <a:xfrm>
                                <a:off x="0" y="0"/>
                                <a:ext cx="2286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19" style="mso-wrap-distance-top:0pt;mso-wrap-distance-right:9pt;mso-wrap-distance-bottom:0pt;mso-position-vertical-relative:text;mso-position-horizontal-relative:text;position:absolute;mso-wrap-distance-left:9pt;z-index:18;" o:spid="_x0000_s1034" o:allowincell="t" o:allowoverlap="t" filled="f" stroked="t" strokecolor="#000000" strokeweight="0.75pt" o:spt="20" from="96.5pt,8.2000000000000011pt" to="114.5pt,8.2000000000000011pt">
                      <v:fill/>
                      <v:stroke filltype="solid"/>
                      <v:textbox style="layout-flow:horizontal;"/>
                      <v:imagedata o:title=""/>
                      <w10:wrap type="none" anchorx="text" anchory="text"/>
                    </v:line>
                  </w:pict>
                </mc:Fallback>
              </mc:AlternateContent>
            </w:r>
            <w:r>
              <w:rPr>
                <w:rFonts w:ascii="ＭＳ 明朝" w:hAnsi="ＭＳ 明朝"/>
                <w:noProof/>
              </w:rPr>
              <mc:AlternateContent>
                <mc:Choice Requires="wps">
                  <w:drawing>
                    <wp:anchor distT="0" distB="0" distL="114300" distR="114300" simplePos="0" relativeHeight="17" behindDoc="0" locked="0" layoutInCell="1" hidden="0" allowOverlap="1" wp14:anchorId="528F6B92" wp14:editId="631EA09F">
                      <wp:simplePos x="0" y="0"/>
                      <wp:positionH relativeFrom="column">
                        <wp:posOffset>1225550</wp:posOffset>
                      </wp:positionH>
                      <wp:positionV relativeFrom="paragraph">
                        <wp:posOffset>114300</wp:posOffset>
                      </wp:positionV>
                      <wp:extent cx="0" cy="1600200"/>
                      <wp:effectExtent l="635" t="0" r="29845" b="10160"/>
                      <wp:wrapNone/>
                      <wp:docPr id="1035" name="Line 20"/>
                      <wp:cNvGraphicFramePr/>
                      <a:graphic xmlns:a="http://schemas.openxmlformats.org/drawingml/2006/main">
                        <a:graphicData uri="http://schemas.microsoft.com/office/word/2010/wordprocessingShape">
                          <wps:wsp>
                            <wps:cNvCnPr/>
                            <wps:spPr>
                              <a:xfrm>
                                <a:off x="0" y="0"/>
                                <a:ext cx="0" cy="160020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0" style="mso-wrap-distance-top:0pt;mso-wrap-distance-right:9pt;mso-wrap-distance-bottom:0pt;mso-position-vertical-relative:text;mso-position-horizontal-relative:text;position:absolute;mso-wrap-distance-left:9pt;z-index:17;" o:spid="_x0000_s1035" o:allowincell="t" o:allowoverlap="t" filled="f" stroked="t" strokecolor="#000000" strokeweight="0.75pt" o:spt="20" from="96.5pt,9pt" to="96.5pt,135pt">
                      <v:fill/>
                      <v:stroke filltype="solid"/>
                      <v:textbox style="layout-flow:horizontal;"/>
                      <v:imagedata o:title=""/>
                      <w10:wrap type="none" anchorx="text" anchory="text"/>
                    </v:line>
                  </w:pict>
                </mc:Fallback>
              </mc:AlternateContent>
            </w:r>
            <w:r>
              <w:rPr>
                <w:rFonts w:ascii="ＭＳ 明朝" w:hAnsi="ＭＳ 明朝" w:hint="eastAsia"/>
              </w:rPr>
              <w:t xml:space="preserve">　　　　　　　　　　　　基本給</w:t>
            </w:r>
          </w:p>
          <w:p w14:paraId="56436B96" w14:textId="77777777" w:rsidR="008574C6" w:rsidRDefault="006B76E6">
            <w:pPr>
              <w:pStyle w:val="21"/>
              <w:ind w:left="46" w:hanging="227"/>
              <w:rPr>
                <w:rFonts w:ascii="ＭＳ 明朝" w:hAnsi="ＭＳ 明朝"/>
                <w:highlight w:val="yellow"/>
              </w:rPr>
            </w:pPr>
            <w:r>
              <w:rPr>
                <w:rFonts w:ascii="ＭＳ 明朝" w:hAnsi="ＭＳ 明朝"/>
                <w:noProof/>
              </w:rPr>
              <mc:AlternateContent>
                <mc:Choice Requires="wps">
                  <w:drawing>
                    <wp:anchor distT="0" distB="0" distL="114300" distR="114300" simplePos="0" relativeHeight="19" behindDoc="0" locked="0" layoutInCell="1" hidden="0" allowOverlap="1" wp14:anchorId="2904D2C6" wp14:editId="3916B5B2">
                      <wp:simplePos x="0" y="0"/>
                      <wp:positionH relativeFrom="column">
                        <wp:posOffset>2073910</wp:posOffset>
                      </wp:positionH>
                      <wp:positionV relativeFrom="paragraph">
                        <wp:posOffset>114300</wp:posOffset>
                      </wp:positionV>
                      <wp:extent cx="0" cy="920750"/>
                      <wp:effectExtent l="635" t="0" r="29845" b="10160"/>
                      <wp:wrapNone/>
                      <wp:docPr id="1036" name="Line 21"/>
                      <wp:cNvGraphicFramePr/>
                      <a:graphic xmlns:a="http://schemas.openxmlformats.org/drawingml/2006/main">
                        <a:graphicData uri="http://schemas.microsoft.com/office/word/2010/wordprocessingShape">
                          <wps:wsp>
                            <wps:cNvCnPr/>
                            <wps:spPr>
                              <a:xfrm>
                                <a:off x="0" y="0"/>
                                <a:ext cx="0" cy="92075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1" style="mso-wrap-distance-top:0pt;mso-wrap-distance-right:9pt;mso-wrap-distance-bottom:0pt;mso-position-vertical-relative:text;mso-position-horizontal-relative:text;position:absolute;mso-wrap-distance-left:9pt;z-index:19;" o:spid="_x0000_s1036" o:allowincell="t" o:allowoverlap="t" filled="f" stroked="t" strokecolor="#000000" strokeweight="0.75pt" o:spt="20" from="163.30000000000001pt,9pt" to="163.30000000000001pt,81.5pt">
                      <v:fill/>
                      <v:stroke filltype="solid"/>
                      <v:textbox style="layout-flow:horizontal;"/>
                      <v:imagedata o:title=""/>
                      <w10:wrap type="none" anchorx="text" anchory="text"/>
                    </v:line>
                  </w:pict>
                </mc:Fallback>
              </mc:AlternateContent>
            </w:r>
            <w:r>
              <w:rPr>
                <w:rFonts w:ascii="ＭＳ 明朝" w:hAnsi="ＭＳ 明朝"/>
                <w:noProof/>
              </w:rPr>
              <mc:AlternateContent>
                <mc:Choice Requires="wps">
                  <w:drawing>
                    <wp:anchor distT="0" distB="0" distL="114300" distR="114300" simplePos="0" relativeHeight="20" behindDoc="0" locked="0" layoutInCell="1" hidden="0" allowOverlap="1" wp14:anchorId="3745373F" wp14:editId="75652D99">
                      <wp:simplePos x="0" y="0"/>
                      <wp:positionH relativeFrom="column">
                        <wp:posOffset>2073910</wp:posOffset>
                      </wp:positionH>
                      <wp:positionV relativeFrom="paragraph">
                        <wp:posOffset>114300</wp:posOffset>
                      </wp:positionV>
                      <wp:extent cx="114300" cy="0"/>
                      <wp:effectExtent l="0" t="635" r="29210" b="10795"/>
                      <wp:wrapNone/>
                      <wp:docPr id="1037" name="Line 22"/>
                      <wp:cNvGraphicFramePr/>
                      <a:graphic xmlns:a="http://schemas.openxmlformats.org/drawingml/2006/main">
                        <a:graphicData uri="http://schemas.microsoft.com/office/word/2010/wordprocessingShape">
                          <wps:wsp>
                            <wps:cNvCnPr/>
                            <wps:spPr>
                              <a:xfrm>
                                <a:off x="0" y="0"/>
                                <a:ext cx="1143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2" style="mso-wrap-distance-top:0pt;mso-wrap-distance-right:9pt;mso-wrap-distance-bottom:0pt;mso-position-vertical-relative:text;mso-position-horizontal-relative:text;position:absolute;mso-wrap-distance-left:9pt;z-index:20;" o:spid="_x0000_s1037" o:allowincell="t" o:allowoverlap="t" filled="f" stroked="t" strokecolor="#000000" strokeweight="0.75pt" o:spt="20" from="163.30000000000001pt,9pt" to="172.3pt,9pt">
                      <v:fill/>
                      <v:stroke filltype="solid"/>
                      <v:textbox style="layout-flow:horizontal;"/>
                      <v:imagedata o:title=""/>
                      <w10:wrap type="none" anchorx="text" anchory="text"/>
                    </v:line>
                  </w:pict>
                </mc:Fallback>
              </mc:AlternateContent>
            </w:r>
            <w:r>
              <w:rPr>
                <w:rFonts w:ascii="ＭＳ 明朝" w:hAnsi="ＭＳ 明朝" w:hint="eastAsia"/>
              </w:rPr>
              <w:t xml:space="preserve">　　　　　　　　　　　　　　　　　　家族手当</w:t>
            </w:r>
          </w:p>
          <w:p w14:paraId="73832E3C" w14:textId="77777777" w:rsidR="008574C6" w:rsidRDefault="006B76E6">
            <w:pPr>
              <w:pStyle w:val="21"/>
              <w:ind w:left="46" w:hanging="227"/>
              <w:rPr>
                <w:rFonts w:ascii="ＭＳ 明朝" w:hAnsi="ＭＳ 明朝"/>
              </w:rPr>
            </w:pPr>
            <w:r>
              <w:rPr>
                <w:rFonts w:ascii="ＭＳ 明朝" w:hAnsi="ＭＳ 明朝" w:hint="eastAsia"/>
              </w:rPr>
              <w:t xml:space="preserve">　　　　　　　　　　　　　　　</w:t>
            </w:r>
          </w:p>
          <w:p w14:paraId="0A919E59" w14:textId="77777777" w:rsidR="008574C6" w:rsidRDefault="006B76E6">
            <w:pPr>
              <w:pStyle w:val="21"/>
              <w:ind w:hanging="284"/>
              <w:rPr>
                <w:rFonts w:ascii="ＭＳ 明朝" w:hAnsi="ＭＳ 明朝"/>
              </w:rPr>
            </w:pPr>
            <w:r>
              <w:rPr>
                <w:rFonts w:hint="eastAsia"/>
                <w:noProof/>
              </w:rPr>
              <mc:AlternateContent>
                <mc:Choice Requires="wps">
                  <w:drawing>
                    <wp:anchor distT="0" distB="0" distL="114300" distR="114300" simplePos="0" relativeHeight="22" behindDoc="0" locked="0" layoutInCell="1" hidden="0" allowOverlap="1" wp14:anchorId="45932BE3" wp14:editId="3A076D1F">
                      <wp:simplePos x="0" y="0"/>
                      <wp:positionH relativeFrom="column">
                        <wp:posOffset>1104900</wp:posOffset>
                      </wp:positionH>
                      <wp:positionV relativeFrom="paragraph">
                        <wp:posOffset>114300</wp:posOffset>
                      </wp:positionV>
                      <wp:extent cx="313690" cy="0"/>
                      <wp:effectExtent l="0" t="635" r="29210" b="10795"/>
                      <wp:wrapNone/>
                      <wp:docPr id="1038" name="Line 23"/>
                      <wp:cNvGraphicFramePr/>
                      <a:graphic xmlns:a="http://schemas.openxmlformats.org/drawingml/2006/main">
                        <a:graphicData uri="http://schemas.microsoft.com/office/word/2010/wordprocessingShape">
                          <wps:wsp>
                            <wps:cNvCnPr/>
                            <wps:spPr>
                              <a:xfrm>
                                <a:off x="0" y="0"/>
                                <a:ext cx="31369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3" style="mso-wrap-distance-top:0pt;mso-wrap-distance-right:9pt;mso-wrap-distance-bottom:0pt;mso-position-vertical-relative:text;mso-position-horizontal-relative:text;position:absolute;mso-wrap-distance-left:9pt;z-index:22;" o:spid="_x0000_s1038" o:allowincell="t" o:allowoverlap="t" filled="f" stroked="t" strokecolor="#000000" strokeweight="0.75pt" o:spt="20" from="87pt,9pt" to="111.7pt,9pt">
                      <v:fill/>
                      <v:stroke filltype="solid"/>
                      <v:textbox style="layout-flow:horizontal;"/>
                      <v:imagedata o:title=""/>
                      <w10:wrap type="none" anchorx="text" anchory="text"/>
                    </v:line>
                  </w:pict>
                </mc:Fallback>
              </mc:AlternateContent>
            </w:r>
            <w:r>
              <w:rPr>
                <w:rFonts w:ascii="ＭＳ 明朝" w:hAnsi="ＭＳ 明朝"/>
                <w:noProof/>
              </w:rPr>
              <mc:AlternateContent>
                <mc:Choice Requires="wps">
                  <w:drawing>
                    <wp:anchor distT="0" distB="0" distL="114300" distR="114300" simplePos="0" relativeHeight="21" behindDoc="0" locked="0" layoutInCell="1" hidden="0" allowOverlap="1" wp14:anchorId="49F206F1" wp14:editId="65012CBB">
                      <wp:simplePos x="0" y="0"/>
                      <wp:positionH relativeFrom="column">
                        <wp:posOffset>1915795</wp:posOffset>
                      </wp:positionH>
                      <wp:positionV relativeFrom="paragraph">
                        <wp:posOffset>114300</wp:posOffset>
                      </wp:positionV>
                      <wp:extent cx="304800" cy="0"/>
                      <wp:effectExtent l="0" t="635" r="29210" b="10795"/>
                      <wp:wrapNone/>
                      <wp:docPr id="1039" name="Line 24"/>
                      <wp:cNvGraphicFramePr/>
                      <a:graphic xmlns:a="http://schemas.openxmlformats.org/drawingml/2006/main">
                        <a:graphicData uri="http://schemas.microsoft.com/office/word/2010/wordprocessingShape">
                          <wps:wsp>
                            <wps:cNvCnPr/>
                            <wps:spPr>
                              <a:xfrm>
                                <a:off x="0" y="0"/>
                                <a:ext cx="3048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4" style="mso-wrap-distance-top:0pt;mso-wrap-distance-right:9pt;mso-wrap-distance-bottom:0pt;mso-position-vertical-relative:text;mso-position-horizontal-relative:text;position:absolute;mso-wrap-distance-left:9pt;z-index:21;" o:spid="_x0000_s1039" o:allowincell="t" o:allowoverlap="t" filled="f" stroked="t" strokecolor="#000000" strokeweight="0.75pt" o:spt="20" from="150.85pt,9pt" to="174.85000000000002pt,9pt">
                      <v:fill/>
                      <v:stroke filltype="solid"/>
                      <v:textbox style="layout-flow:horizontal;"/>
                      <v:imagedata o:title=""/>
                      <w10:wrap type="none" anchorx="text" anchory="text"/>
                    </v:line>
                  </w:pict>
                </mc:Fallback>
              </mc:AlternateContent>
            </w:r>
            <w:r>
              <w:rPr>
                <w:rFonts w:ascii="ＭＳ 明朝" w:hAnsi="ＭＳ 明朝" w:hint="eastAsia"/>
              </w:rPr>
              <w:t>給料その他の報酬　　　手　当　　  職務手当</w:t>
            </w:r>
          </w:p>
          <w:p w14:paraId="0F747B33" w14:textId="77777777" w:rsidR="008574C6" w:rsidRDefault="006B76E6">
            <w:pPr>
              <w:pStyle w:val="21"/>
              <w:ind w:left="46" w:hanging="227"/>
              <w:rPr>
                <w:rFonts w:ascii="ＭＳ 明朝" w:hAnsi="ＭＳ 明朝"/>
              </w:rPr>
            </w:pPr>
            <w:r>
              <w:rPr>
                <w:rFonts w:ascii="ＭＳ 明朝" w:hAnsi="ＭＳ 明朝" w:hint="eastAsia"/>
              </w:rPr>
              <w:t xml:space="preserve">　　　　　　　　　　　　　　　</w:t>
            </w:r>
          </w:p>
          <w:p w14:paraId="02A71638" w14:textId="77777777" w:rsidR="008574C6" w:rsidRDefault="006B76E6">
            <w:pPr>
              <w:pStyle w:val="21"/>
              <w:ind w:left="46" w:hanging="227"/>
              <w:rPr>
                <w:rFonts w:ascii="ＭＳ 明朝" w:hAnsi="ＭＳ 明朝"/>
              </w:rPr>
            </w:pPr>
            <w:r>
              <w:rPr>
                <w:rFonts w:ascii="ＭＳ 明朝" w:hAnsi="ＭＳ 明朝"/>
                <w:noProof/>
              </w:rPr>
              <mc:AlternateContent>
                <mc:Choice Requires="wps">
                  <w:drawing>
                    <wp:anchor distT="0" distB="0" distL="114300" distR="114300" simplePos="0" relativeHeight="23" behindDoc="0" locked="0" layoutInCell="1" hidden="0" allowOverlap="1" wp14:anchorId="791DF253" wp14:editId="0CE645AE">
                      <wp:simplePos x="0" y="0"/>
                      <wp:positionH relativeFrom="column">
                        <wp:posOffset>2073910</wp:posOffset>
                      </wp:positionH>
                      <wp:positionV relativeFrom="paragraph">
                        <wp:posOffset>120650</wp:posOffset>
                      </wp:positionV>
                      <wp:extent cx="114300" cy="0"/>
                      <wp:effectExtent l="0" t="635" r="29210" b="10795"/>
                      <wp:wrapNone/>
                      <wp:docPr id="1040" name="Line 25"/>
                      <wp:cNvGraphicFramePr/>
                      <a:graphic xmlns:a="http://schemas.openxmlformats.org/drawingml/2006/main">
                        <a:graphicData uri="http://schemas.microsoft.com/office/word/2010/wordprocessingShape">
                          <wps:wsp>
                            <wps:cNvCnPr/>
                            <wps:spPr>
                              <a:xfrm>
                                <a:off x="0" y="0"/>
                                <a:ext cx="1143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5" style="mso-wrap-distance-top:0pt;mso-wrap-distance-right:9pt;mso-wrap-distance-bottom:0pt;mso-position-vertical-relative:text;mso-position-horizontal-relative:text;position:absolute;mso-wrap-distance-left:9pt;z-index:23;" o:spid="_x0000_s1040" o:allowincell="t" o:allowoverlap="t" filled="f" stroked="t" strokecolor="#000000" strokeweight="0.75pt" o:spt="20" from="163.30000000000001pt,9.5pt" to="172.3pt,9.5pt">
                      <v:fill/>
                      <v:stroke filltype="solid"/>
                      <v:textbox style="layout-flow:horizontal;"/>
                      <v:imagedata o:title=""/>
                      <w10:wrap type="none" anchorx="text" anchory="text"/>
                    </v:line>
                  </w:pict>
                </mc:Fallback>
              </mc:AlternateContent>
            </w:r>
            <w:r>
              <w:rPr>
                <w:rFonts w:ascii="ＭＳ 明朝" w:hAnsi="ＭＳ 明朝" w:hint="eastAsia"/>
              </w:rPr>
              <w:t xml:space="preserve">　　　　　　　　　　　　　　　　　　（</w:t>
            </w:r>
            <w:r>
              <w:rPr>
                <w:rFonts w:ascii="ＭＳ 明朝" w:hAnsi="ＭＳ 明朝"/>
              </w:rPr>
              <w:t>通勤手当</w:t>
            </w:r>
            <w:r>
              <w:rPr>
                <w:rFonts w:ascii="ＭＳ 明朝" w:hAnsi="ＭＳ 明朝" w:hint="eastAsia"/>
              </w:rPr>
              <w:t xml:space="preserve">　</w:t>
            </w:r>
            <w:r>
              <w:rPr>
                <w:rFonts w:ascii="ＭＳ 明朝" w:hAnsi="ＭＳ 明朝"/>
              </w:rPr>
              <w:t>等）</w:t>
            </w:r>
          </w:p>
          <w:p w14:paraId="5F0C08C8" w14:textId="77777777" w:rsidR="008574C6" w:rsidRDefault="006B76E6">
            <w:pPr>
              <w:pStyle w:val="21"/>
              <w:ind w:left="46" w:hanging="227"/>
              <w:rPr>
                <w:rFonts w:ascii="ＭＳ 明朝" w:hAnsi="ＭＳ 明朝"/>
              </w:rPr>
            </w:pPr>
            <w:r>
              <w:rPr>
                <w:rFonts w:ascii="ＭＳ 明朝" w:hAnsi="ＭＳ 明朝" w:hint="eastAsia"/>
              </w:rPr>
              <w:t xml:space="preserve">　　　　　　　　　　　　　　　</w:t>
            </w:r>
          </w:p>
          <w:p w14:paraId="6BB9C177" w14:textId="77777777" w:rsidR="008574C6" w:rsidRDefault="006B76E6">
            <w:pPr>
              <w:pStyle w:val="21"/>
              <w:ind w:left="46" w:hanging="227"/>
              <w:rPr>
                <w:rFonts w:ascii="ＭＳ 明朝" w:hAnsi="ＭＳ 明朝"/>
              </w:rPr>
            </w:pPr>
            <w:r>
              <w:rPr>
                <w:rFonts w:ascii="ＭＳ 明朝" w:hAnsi="ＭＳ 明朝"/>
                <w:noProof/>
              </w:rPr>
              <mc:AlternateContent>
                <mc:Choice Requires="wps">
                  <w:drawing>
                    <wp:anchor distT="0" distB="0" distL="114300" distR="114300" simplePos="0" relativeHeight="24" behindDoc="0" locked="0" layoutInCell="1" hidden="0" allowOverlap="1" wp14:anchorId="790BCA7F" wp14:editId="5464635F">
                      <wp:simplePos x="0" y="0"/>
                      <wp:positionH relativeFrom="column">
                        <wp:posOffset>1225550</wp:posOffset>
                      </wp:positionH>
                      <wp:positionV relativeFrom="paragraph">
                        <wp:posOffset>114300</wp:posOffset>
                      </wp:positionV>
                      <wp:extent cx="228600" cy="0"/>
                      <wp:effectExtent l="0" t="635" r="29210" b="10795"/>
                      <wp:wrapNone/>
                      <wp:docPr id="1041" name="Line 26"/>
                      <wp:cNvGraphicFramePr/>
                      <a:graphic xmlns:a="http://schemas.openxmlformats.org/drawingml/2006/main">
                        <a:graphicData uri="http://schemas.microsoft.com/office/word/2010/wordprocessingShape">
                          <wps:wsp>
                            <wps:cNvCnPr/>
                            <wps:spPr>
                              <a:xfrm>
                                <a:off x="0" y="0"/>
                                <a:ext cx="22860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6" style="mso-wrap-distance-top:0pt;mso-wrap-distance-right:9pt;mso-wrap-distance-bottom:0pt;mso-position-vertical-relative:text;mso-position-horizontal-relative:text;position:absolute;mso-wrap-distance-left:9pt;z-index:24;" o:spid="_x0000_s1041" o:allowincell="t" o:allowoverlap="t" filled="f" stroked="t" strokecolor="#000000" strokeweight="0.75pt" o:spt="20" from="96.5pt,9pt" to="114.5pt,9pt">
                      <v:fill/>
                      <v:stroke filltype="solid"/>
                      <v:textbox style="layout-flow:horizontal;"/>
                      <v:imagedata o:title=""/>
                      <w10:wrap type="none" anchorx="text" anchory="text"/>
                    </v:line>
                  </w:pict>
                </mc:Fallback>
              </mc:AlternateContent>
            </w:r>
            <w:r>
              <w:rPr>
                <w:rFonts w:ascii="ＭＳ 明朝" w:hAnsi="ＭＳ 明朝" w:hint="eastAsia"/>
              </w:rPr>
              <w:t xml:space="preserve">　　　　　　　　 　　　　割増手当　　 </w:t>
            </w:r>
          </w:p>
          <w:p w14:paraId="503FD6C9" w14:textId="77777777" w:rsidR="008574C6" w:rsidRDefault="008574C6">
            <w:pPr>
              <w:pStyle w:val="21"/>
              <w:ind w:left="46" w:hanging="227"/>
              <w:rPr>
                <w:rFonts w:ascii="ＭＳ 明朝" w:hAnsi="ＭＳ 明朝"/>
              </w:rPr>
            </w:pPr>
          </w:p>
        </w:tc>
      </w:tr>
    </w:tbl>
    <w:p w14:paraId="265DF71D" w14:textId="77777777" w:rsidR="008574C6" w:rsidRDefault="008574C6">
      <w:pPr>
        <w:pStyle w:val="21"/>
        <w:ind w:hanging="284"/>
        <w:rPr>
          <w:rFonts w:ascii="ＭＳ 明朝" w:hAnsi="ＭＳ 明朝"/>
          <w:b/>
        </w:rPr>
      </w:pPr>
    </w:p>
    <w:p w14:paraId="7DDDE8BA" w14:textId="77777777" w:rsidR="008574C6" w:rsidRDefault="006B76E6">
      <w:pPr>
        <w:pStyle w:val="3"/>
      </w:pPr>
      <w:bookmarkStart w:id="576" w:name="_Toc30311"/>
      <w:bookmarkStart w:id="577" w:name="_Toc4095"/>
      <w:bookmarkStart w:id="578" w:name="_Toc490569399"/>
      <w:bookmarkStart w:id="579" w:name="_Toc490569687"/>
      <w:bookmarkStart w:id="580" w:name="_Toc490570138"/>
      <w:r>
        <w:rPr>
          <w:rFonts w:hint="eastAsia"/>
        </w:rPr>
        <w:t xml:space="preserve">　</w:t>
      </w:r>
      <w:bookmarkStart w:id="581" w:name="_Toc490575982"/>
      <w:bookmarkStart w:id="582" w:name="_Toc490576378"/>
      <w:bookmarkStart w:id="583" w:name="_Toc490576483"/>
      <w:r>
        <w:rPr>
          <w:rFonts w:hint="eastAsia"/>
        </w:rPr>
        <w:t>給料その他の報酬の構成】</w:t>
      </w:r>
      <w:bookmarkEnd w:id="576"/>
      <w:bookmarkEnd w:id="577"/>
      <w:bookmarkEnd w:id="578"/>
      <w:bookmarkEnd w:id="579"/>
      <w:bookmarkEnd w:id="580"/>
      <w:bookmarkEnd w:id="581"/>
      <w:bookmarkEnd w:id="582"/>
      <w:bookmarkEnd w:id="583"/>
    </w:p>
    <w:p w14:paraId="45361591" w14:textId="77777777" w:rsidR="008574C6" w:rsidRDefault="006B76E6">
      <w:pPr>
        <w:pStyle w:val="n0"/>
        <w:ind w:leftChars="100" w:left="210" w:firstLineChars="100" w:firstLine="210"/>
        <w:rPr>
          <w:sz w:val="21"/>
        </w:rPr>
      </w:pPr>
      <w:r>
        <w:rPr>
          <w:rFonts w:hint="eastAsia"/>
          <w:sz w:val="21"/>
        </w:rPr>
        <w:t>給料その他の報酬の決定及び支払の方法、支払の時期並びに昇給の基準に関する事項は、就業規則の絶対的記載事項に当たります。（船員法第９７条、船員法施行規則第７０条）。</w:t>
      </w:r>
    </w:p>
    <w:p w14:paraId="46E62807" w14:textId="77777777" w:rsidR="008574C6" w:rsidRDefault="008574C6">
      <w:pPr>
        <w:widowControl/>
        <w:rPr>
          <w:rFonts w:ascii="ＭＳ 明朝" w:hAnsi="ＭＳ 明朝"/>
        </w:rPr>
      </w:pPr>
    </w:p>
    <w:p w14:paraId="069A71E8" w14:textId="77777777" w:rsidR="008574C6" w:rsidRDefault="008574C6">
      <w:pPr>
        <w:widowControl/>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B36AD0B" w14:textId="77777777">
        <w:tc>
          <w:tcPr>
            <w:tcW w:w="8458" w:type="dxa"/>
            <w:shd w:val="clear" w:color="auto" w:fill="auto"/>
          </w:tcPr>
          <w:p w14:paraId="6E109131" w14:textId="77777777" w:rsidR="008574C6" w:rsidRDefault="006B76E6">
            <w:pPr>
              <w:widowControl/>
              <w:rPr>
                <w:rFonts w:ascii="ＭＳ 明朝" w:hAnsi="ＭＳ 明朝"/>
                <w:b/>
              </w:rPr>
            </w:pPr>
            <w:r>
              <w:rPr>
                <w:rFonts w:ascii="ＭＳ 明朝" w:hAnsi="ＭＳ 明朝" w:hint="eastAsia"/>
                <w:b/>
              </w:rPr>
              <w:t>（基本給）</w:t>
            </w:r>
          </w:p>
          <w:p w14:paraId="0C9F02AF" w14:textId="77777777" w:rsidR="008574C6" w:rsidRDefault="006B76E6">
            <w:pPr>
              <w:pStyle w:val="2"/>
            </w:pPr>
            <w:bookmarkStart w:id="584" w:name="_Toc18630"/>
            <w:bookmarkStart w:id="585" w:name="_Toc31867"/>
            <w:bookmarkStart w:id="586" w:name="_Toc490569400"/>
            <w:bookmarkStart w:id="587" w:name="_Toc490569688"/>
            <w:bookmarkStart w:id="588" w:name="_Toc490570139"/>
            <w:bookmarkStart w:id="589" w:name="_Toc566"/>
            <w:bookmarkStart w:id="590" w:name="_Toc8992"/>
            <w:r>
              <w:rPr>
                <w:rFonts w:hint="eastAsia"/>
                <w:b/>
              </w:rPr>
              <w:t xml:space="preserve">　</w:t>
            </w:r>
            <w:bookmarkStart w:id="591" w:name="_Toc490575983"/>
            <w:r>
              <w:rPr>
                <w:rFonts w:hint="eastAsia"/>
              </w:rPr>
              <w:t>基本給は、船員の経験、能力及び職務の内容を考慮して各人別に決定する。</w:t>
            </w:r>
            <w:bookmarkEnd w:id="584"/>
            <w:bookmarkEnd w:id="585"/>
            <w:bookmarkEnd w:id="586"/>
            <w:bookmarkEnd w:id="587"/>
            <w:bookmarkEnd w:id="588"/>
            <w:bookmarkEnd w:id="589"/>
            <w:bookmarkEnd w:id="590"/>
            <w:bookmarkEnd w:id="591"/>
          </w:p>
        </w:tc>
      </w:tr>
    </w:tbl>
    <w:p w14:paraId="0B99650D" w14:textId="77777777" w:rsidR="008574C6" w:rsidRDefault="008574C6">
      <w:pPr>
        <w:widowControl/>
        <w:rPr>
          <w:rFonts w:ascii="ＭＳ 明朝" w:hAnsi="ＭＳ 明朝"/>
        </w:rPr>
      </w:pPr>
    </w:p>
    <w:p w14:paraId="16C66656" w14:textId="77777777" w:rsidR="008574C6" w:rsidRDefault="006B76E6">
      <w:pPr>
        <w:widowControl/>
        <w:rPr>
          <w:rFonts w:ascii="ＭＳ 明朝" w:hAnsi="ＭＳ 明朝"/>
        </w:rPr>
      </w:pPr>
      <w:r>
        <w:rPr>
          <w:rFonts w:ascii="ＭＳ 明朝" w:hAnsi="ＭＳ 明朝" w:hint="eastAsia"/>
        </w:rPr>
        <w:t>【標令給・職務給表】</w:t>
      </w:r>
    </w:p>
    <w:p w14:paraId="5450B713" w14:textId="77777777" w:rsidR="008574C6" w:rsidRDefault="006B76E6">
      <w:pPr>
        <w:widowControl/>
        <w:rPr>
          <w:rFonts w:ascii="ＭＳ 明朝" w:hAnsi="ＭＳ 明朝"/>
        </w:rPr>
      </w:pPr>
      <w:r>
        <w:rPr>
          <w:rFonts w:ascii="ＭＳ 明朝" w:hAnsi="ＭＳ 明朝" w:hint="eastAsia"/>
        </w:rPr>
        <w:t xml:space="preserve">　基本給の構成は標令給と職務給からなるものとし、標令給及び職務給は下表のとおりとする。</w:t>
      </w:r>
    </w:p>
    <w:p w14:paraId="378C38D5" w14:textId="77777777" w:rsidR="008574C6" w:rsidRDefault="006B76E6">
      <w:pPr>
        <w:widowControl/>
        <w:rPr>
          <w:rFonts w:ascii="ＭＳ 明朝" w:hAnsi="ＭＳ 明朝"/>
        </w:rPr>
      </w:pPr>
      <w:r>
        <w:rPr>
          <w:rFonts w:ascii="ＭＳ 明朝" w:hAnsi="ＭＳ 明朝" w:hint="eastAsia"/>
        </w:rPr>
        <w:t>標令給表</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2901"/>
        <w:gridCol w:w="2901"/>
      </w:tblGrid>
      <w:tr w:rsidR="008574C6" w14:paraId="1BE99B6E" w14:textId="77777777">
        <w:tc>
          <w:tcPr>
            <w:tcW w:w="2900" w:type="dxa"/>
            <w:shd w:val="clear" w:color="auto" w:fill="auto"/>
          </w:tcPr>
          <w:p w14:paraId="196D108F" w14:textId="77777777" w:rsidR="008574C6" w:rsidRDefault="006B76E6">
            <w:pPr>
              <w:widowControl/>
              <w:rPr>
                <w:rFonts w:ascii="ＭＳ 明朝" w:hAnsi="ＭＳ 明朝"/>
              </w:rPr>
            </w:pPr>
            <w:r>
              <w:rPr>
                <w:rFonts w:ascii="ＭＳ 明朝" w:hAnsi="ＭＳ 明朝" w:hint="eastAsia"/>
              </w:rPr>
              <w:t>標令（歳）</w:t>
            </w:r>
          </w:p>
        </w:tc>
        <w:tc>
          <w:tcPr>
            <w:tcW w:w="2901" w:type="dxa"/>
            <w:shd w:val="clear" w:color="auto" w:fill="auto"/>
          </w:tcPr>
          <w:p w14:paraId="0820F4E0" w14:textId="77777777" w:rsidR="008574C6" w:rsidRDefault="006B76E6">
            <w:pPr>
              <w:widowControl/>
              <w:rPr>
                <w:rFonts w:ascii="ＭＳ 明朝" w:hAnsi="ＭＳ 明朝"/>
              </w:rPr>
            </w:pPr>
            <w:r>
              <w:rPr>
                <w:rFonts w:ascii="ＭＳ 明朝" w:hAnsi="ＭＳ 明朝" w:hint="eastAsia"/>
              </w:rPr>
              <w:t>標令給</w:t>
            </w:r>
          </w:p>
        </w:tc>
        <w:tc>
          <w:tcPr>
            <w:tcW w:w="2901" w:type="dxa"/>
            <w:shd w:val="clear" w:color="auto" w:fill="auto"/>
          </w:tcPr>
          <w:p w14:paraId="735EEE51" w14:textId="77777777" w:rsidR="008574C6" w:rsidRDefault="006B76E6">
            <w:pPr>
              <w:widowControl/>
              <w:rPr>
                <w:rFonts w:ascii="ＭＳ 明朝" w:hAnsi="ＭＳ 明朝"/>
              </w:rPr>
            </w:pPr>
            <w:r>
              <w:rPr>
                <w:rFonts w:ascii="ＭＳ 明朝" w:hAnsi="ＭＳ 明朝" w:hint="eastAsia"/>
              </w:rPr>
              <w:t>標令加算額</w:t>
            </w:r>
          </w:p>
        </w:tc>
      </w:tr>
      <w:tr w:rsidR="008574C6" w14:paraId="25E0C2F1" w14:textId="77777777">
        <w:tc>
          <w:tcPr>
            <w:tcW w:w="2900" w:type="dxa"/>
            <w:shd w:val="clear" w:color="auto" w:fill="auto"/>
          </w:tcPr>
          <w:p w14:paraId="6BFC8421" w14:textId="77777777" w:rsidR="008574C6" w:rsidRDefault="006B76E6">
            <w:pPr>
              <w:widowControl/>
              <w:rPr>
                <w:rFonts w:ascii="ＭＳ 明朝" w:hAnsi="ＭＳ 明朝"/>
              </w:rPr>
            </w:pPr>
            <w:r>
              <w:rPr>
                <w:rFonts w:ascii="ＭＳ 明朝" w:hAnsi="ＭＳ 明朝" w:hint="eastAsia"/>
              </w:rPr>
              <w:t>15</w:t>
            </w:r>
          </w:p>
        </w:tc>
        <w:tc>
          <w:tcPr>
            <w:tcW w:w="2901" w:type="dxa"/>
            <w:shd w:val="clear" w:color="auto" w:fill="auto"/>
          </w:tcPr>
          <w:p w14:paraId="5165D688" w14:textId="77777777" w:rsidR="008574C6" w:rsidRDefault="006B76E6">
            <w:pPr>
              <w:widowControl/>
              <w:rPr>
                <w:rFonts w:ascii="ＭＳ 明朝" w:hAnsi="ＭＳ 明朝"/>
              </w:rPr>
            </w:pPr>
            <w:r>
              <w:rPr>
                <w:rFonts w:ascii="ＭＳ 明朝" w:hAnsi="ＭＳ 明朝" w:hint="eastAsia"/>
              </w:rPr>
              <w:t>＿＿</w:t>
            </w:r>
          </w:p>
        </w:tc>
        <w:tc>
          <w:tcPr>
            <w:tcW w:w="2901" w:type="dxa"/>
            <w:shd w:val="clear" w:color="auto" w:fill="auto"/>
          </w:tcPr>
          <w:p w14:paraId="4AE3F2A7" w14:textId="77777777" w:rsidR="008574C6" w:rsidRDefault="006B76E6">
            <w:pPr>
              <w:widowControl/>
              <w:rPr>
                <w:rFonts w:ascii="ＭＳ 明朝" w:hAnsi="ＭＳ 明朝"/>
              </w:rPr>
            </w:pPr>
            <w:r>
              <w:rPr>
                <w:rFonts w:ascii="ＭＳ 明朝" w:hAnsi="ＭＳ 明朝" w:hint="eastAsia"/>
              </w:rPr>
              <w:t>＿＿</w:t>
            </w:r>
          </w:p>
        </w:tc>
      </w:tr>
      <w:tr w:rsidR="008574C6" w14:paraId="221EF890" w14:textId="77777777">
        <w:tc>
          <w:tcPr>
            <w:tcW w:w="2900" w:type="dxa"/>
            <w:shd w:val="clear" w:color="auto" w:fill="auto"/>
          </w:tcPr>
          <w:p w14:paraId="3AA35BF6" w14:textId="77777777" w:rsidR="008574C6" w:rsidRDefault="006B76E6">
            <w:pPr>
              <w:widowControl/>
              <w:rPr>
                <w:rFonts w:ascii="ＭＳ 明朝" w:hAnsi="ＭＳ 明朝"/>
              </w:rPr>
            </w:pPr>
            <w:r>
              <w:rPr>
                <w:rFonts w:ascii="ＭＳ 明朝" w:hAnsi="ＭＳ 明朝" w:hint="eastAsia"/>
              </w:rPr>
              <w:t>･･･</w:t>
            </w:r>
          </w:p>
        </w:tc>
        <w:tc>
          <w:tcPr>
            <w:tcW w:w="2901" w:type="dxa"/>
            <w:shd w:val="clear" w:color="auto" w:fill="auto"/>
          </w:tcPr>
          <w:p w14:paraId="280BBFFD" w14:textId="77777777" w:rsidR="008574C6" w:rsidRDefault="006B76E6">
            <w:pPr>
              <w:widowControl/>
              <w:rPr>
                <w:rFonts w:ascii="ＭＳ 明朝" w:hAnsi="ＭＳ 明朝"/>
              </w:rPr>
            </w:pPr>
            <w:r>
              <w:rPr>
                <w:rFonts w:ascii="ＭＳ 明朝" w:hAnsi="ＭＳ 明朝" w:hint="eastAsia"/>
              </w:rPr>
              <w:t>･･･</w:t>
            </w:r>
          </w:p>
        </w:tc>
        <w:tc>
          <w:tcPr>
            <w:tcW w:w="2901" w:type="dxa"/>
            <w:shd w:val="clear" w:color="auto" w:fill="auto"/>
          </w:tcPr>
          <w:p w14:paraId="65D11BA8" w14:textId="77777777" w:rsidR="008574C6" w:rsidRDefault="006B76E6">
            <w:pPr>
              <w:widowControl/>
              <w:rPr>
                <w:rFonts w:ascii="ＭＳ 明朝" w:hAnsi="ＭＳ 明朝"/>
              </w:rPr>
            </w:pPr>
            <w:r>
              <w:rPr>
                <w:rFonts w:ascii="ＭＳ 明朝" w:hAnsi="ＭＳ 明朝" w:hint="eastAsia"/>
              </w:rPr>
              <w:t>･･･</w:t>
            </w:r>
          </w:p>
        </w:tc>
      </w:tr>
    </w:tbl>
    <w:p w14:paraId="193281CF" w14:textId="77777777" w:rsidR="008574C6" w:rsidRDefault="006B76E6">
      <w:pPr>
        <w:widowControl/>
        <w:rPr>
          <w:rFonts w:ascii="ＭＳ 明朝" w:hAnsi="ＭＳ 明朝"/>
        </w:rPr>
      </w:pPr>
      <w:r>
        <w:rPr>
          <w:rFonts w:ascii="ＭＳ 明朝" w:hAnsi="ＭＳ 明朝" w:hint="eastAsia"/>
        </w:rPr>
        <w:lastRenderedPageBreak/>
        <w:t>職務給表</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243"/>
        <w:gridCol w:w="1243"/>
        <w:gridCol w:w="1243"/>
        <w:gridCol w:w="1243"/>
        <w:gridCol w:w="1243"/>
        <w:gridCol w:w="1244"/>
      </w:tblGrid>
      <w:tr w:rsidR="008574C6" w14:paraId="42D14AE1" w14:textId="77777777">
        <w:tc>
          <w:tcPr>
            <w:tcW w:w="1243" w:type="dxa"/>
            <w:shd w:val="clear" w:color="auto" w:fill="auto"/>
          </w:tcPr>
          <w:p w14:paraId="41AA9F57" w14:textId="77777777" w:rsidR="008574C6" w:rsidRDefault="006B76E6">
            <w:pPr>
              <w:widowControl/>
              <w:rPr>
                <w:rFonts w:ascii="ＭＳ 明朝" w:hAnsi="ＭＳ 明朝"/>
              </w:rPr>
            </w:pPr>
            <w:r>
              <w:rPr>
                <w:rFonts w:ascii="ＭＳ 明朝" w:hAnsi="ＭＳ 明朝" w:hint="eastAsia"/>
              </w:rPr>
              <w:t>経験年数</w:t>
            </w:r>
          </w:p>
        </w:tc>
        <w:tc>
          <w:tcPr>
            <w:tcW w:w="1243" w:type="dxa"/>
            <w:shd w:val="clear" w:color="auto" w:fill="auto"/>
          </w:tcPr>
          <w:p w14:paraId="49AFAED6" w14:textId="77777777" w:rsidR="008574C6" w:rsidRDefault="006B76E6">
            <w:pPr>
              <w:widowControl/>
              <w:rPr>
                <w:rFonts w:ascii="ＭＳ 明朝" w:hAnsi="ＭＳ 明朝"/>
              </w:rPr>
            </w:pPr>
            <w:r>
              <w:rPr>
                <w:rFonts w:ascii="ＭＳ 明朝" w:hAnsi="ＭＳ 明朝" w:hint="eastAsia"/>
              </w:rPr>
              <w:t>０年</w:t>
            </w:r>
          </w:p>
        </w:tc>
        <w:tc>
          <w:tcPr>
            <w:tcW w:w="1243" w:type="dxa"/>
            <w:shd w:val="clear" w:color="auto" w:fill="auto"/>
          </w:tcPr>
          <w:p w14:paraId="73D32699" w14:textId="77777777" w:rsidR="008574C6" w:rsidRDefault="006B76E6">
            <w:pPr>
              <w:widowControl/>
              <w:rPr>
                <w:rFonts w:ascii="ＭＳ 明朝" w:hAnsi="ＭＳ 明朝"/>
              </w:rPr>
            </w:pPr>
            <w:r>
              <w:rPr>
                <w:rFonts w:ascii="ＭＳ 明朝" w:hAnsi="ＭＳ 明朝" w:hint="eastAsia"/>
              </w:rPr>
              <w:t>１年</w:t>
            </w:r>
          </w:p>
        </w:tc>
        <w:tc>
          <w:tcPr>
            <w:tcW w:w="1243" w:type="dxa"/>
            <w:shd w:val="clear" w:color="auto" w:fill="auto"/>
          </w:tcPr>
          <w:p w14:paraId="067CBA24" w14:textId="77777777" w:rsidR="008574C6" w:rsidRDefault="006B76E6">
            <w:pPr>
              <w:widowControl/>
              <w:rPr>
                <w:rFonts w:ascii="ＭＳ 明朝" w:hAnsi="ＭＳ 明朝"/>
              </w:rPr>
            </w:pPr>
            <w:r>
              <w:rPr>
                <w:rFonts w:ascii="ＭＳ 明朝" w:hAnsi="ＭＳ 明朝" w:hint="eastAsia"/>
              </w:rPr>
              <w:t>２年</w:t>
            </w:r>
          </w:p>
        </w:tc>
        <w:tc>
          <w:tcPr>
            <w:tcW w:w="1243" w:type="dxa"/>
            <w:shd w:val="clear" w:color="auto" w:fill="auto"/>
          </w:tcPr>
          <w:p w14:paraId="79FDA29C" w14:textId="77777777" w:rsidR="008574C6" w:rsidRDefault="006B76E6">
            <w:pPr>
              <w:widowControl/>
              <w:rPr>
                <w:rFonts w:ascii="ＭＳ 明朝" w:hAnsi="ＭＳ 明朝"/>
              </w:rPr>
            </w:pPr>
            <w:r>
              <w:rPr>
                <w:rFonts w:ascii="ＭＳ 明朝" w:hAnsi="ＭＳ 明朝" w:hint="eastAsia"/>
              </w:rPr>
              <w:t>３年</w:t>
            </w:r>
          </w:p>
        </w:tc>
        <w:tc>
          <w:tcPr>
            <w:tcW w:w="1243" w:type="dxa"/>
            <w:shd w:val="clear" w:color="auto" w:fill="auto"/>
          </w:tcPr>
          <w:p w14:paraId="125428F8" w14:textId="77777777" w:rsidR="008574C6" w:rsidRDefault="006B76E6">
            <w:pPr>
              <w:widowControl/>
              <w:rPr>
                <w:rFonts w:ascii="ＭＳ 明朝" w:hAnsi="ＭＳ 明朝"/>
              </w:rPr>
            </w:pPr>
            <w:r>
              <w:rPr>
                <w:rFonts w:ascii="ＭＳ 明朝" w:hAnsi="ＭＳ 明朝" w:hint="eastAsia"/>
              </w:rPr>
              <w:t>４年</w:t>
            </w:r>
          </w:p>
        </w:tc>
        <w:tc>
          <w:tcPr>
            <w:tcW w:w="1244" w:type="dxa"/>
            <w:shd w:val="clear" w:color="auto" w:fill="auto"/>
          </w:tcPr>
          <w:p w14:paraId="41B473F5" w14:textId="77777777" w:rsidR="008574C6" w:rsidRDefault="006B76E6">
            <w:pPr>
              <w:widowControl/>
              <w:rPr>
                <w:rFonts w:ascii="ＭＳ 明朝" w:hAnsi="ＭＳ 明朝"/>
              </w:rPr>
            </w:pPr>
            <w:r>
              <w:rPr>
                <w:rFonts w:ascii="ＭＳ 明朝" w:hAnsi="ＭＳ 明朝" w:hint="eastAsia"/>
              </w:rPr>
              <w:t>５年以上</w:t>
            </w:r>
          </w:p>
        </w:tc>
      </w:tr>
      <w:tr w:rsidR="008574C6" w14:paraId="57BA98A6" w14:textId="77777777">
        <w:tc>
          <w:tcPr>
            <w:tcW w:w="1243" w:type="dxa"/>
            <w:shd w:val="clear" w:color="auto" w:fill="auto"/>
          </w:tcPr>
          <w:p w14:paraId="72328183" w14:textId="77777777" w:rsidR="008574C6" w:rsidRDefault="006B76E6">
            <w:pPr>
              <w:widowControl/>
              <w:rPr>
                <w:rFonts w:ascii="ＭＳ 明朝" w:hAnsi="ＭＳ 明朝"/>
              </w:rPr>
            </w:pPr>
            <w:r>
              <w:rPr>
                <w:rFonts w:ascii="ＭＳ 明朝" w:hAnsi="ＭＳ 明朝" w:hint="eastAsia"/>
              </w:rPr>
              <w:t>船長</w:t>
            </w:r>
          </w:p>
        </w:tc>
        <w:tc>
          <w:tcPr>
            <w:tcW w:w="1243" w:type="dxa"/>
            <w:shd w:val="clear" w:color="auto" w:fill="auto"/>
          </w:tcPr>
          <w:p w14:paraId="169F6E63"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7D5A7FBD"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13E36335"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1561B150"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5FDC015C" w14:textId="77777777" w:rsidR="008574C6" w:rsidRDefault="006B76E6">
            <w:pPr>
              <w:widowControl/>
              <w:rPr>
                <w:rFonts w:ascii="ＭＳ 明朝" w:hAnsi="ＭＳ 明朝"/>
              </w:rPr>
            </w:pPr>
            <w:r>
              <w:rPr>
                <w:rFonts w:ascii="ＭＳ 明朝" w:hAnsi="ＭＳ 明朝" w:hint="eastAsia"/>
              </w:rPr>
              <w:t>＿＿</w:t>
            </w:r>
          </w:p>
        </w:tc>
        <w:tc>
          <w:tcPr>
            <w:tcW w:w="1244" w:type="dxa"/>
            <w:shd w:val="clear" w:color="auto" w:fill="auto"/>
          </w:tcPr>
          <w:p w14:paraId="162D0236" w14:textId="77777777" w:rsidR="008574C6" w:rsidRDefault="006B76E6">
            <w:pPr>
              <w:widowControl/>
              <w:rPr>
                <w:rFonts w:ascii="ＭＳ 明朝" w:hAnsi="ＭＳ 明朝"/>
              </w:rPr>
            </w:pPr>
            <w:r>
              <w:rPr>
                <w:rFonts w:ascii="ＭＳ 明朝" w:hAnsi="ＭＳ 明朝" w:hint="eastAsia"/>
              </w:rPr>
              <w:t>＿＿</w:t>
            </w:r>
          </w:p>
        </w:tc>
      </w:tr>
      <w:tr w:rsidR="008574C6" w14:paraId="6CFC4B83" w14:textId="77777777">
        <w:tc>
          <w:tcPr>
            <w:tcW w:w="1243" w:type="dxa"/>
            <w:shd w:val="clear" w:color="auto" w:fill="auto"/>
          </w:tcPr>
          <w:p w14:paraId="2C7EF9A3"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1E3BBA2F"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746259FD"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7C233299"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6D5902CD" w14:textId="77777777" w:rsidR="008574C6" w:rsidRDefault="006B76E6">
            <w:pPr>
              <w:widowControl/>
              <w:rPr>
                <w:rFonts w:ascii="ＭＳ 明朝" w:hAnsi="ＭＳ 明朝"/>
              </w:rPr>
            </w:pPr>
            <w:r>
              <w:rPr>
                <w:rFonts w:ascii="ＭＳ 明朝" w:hAnsi="ＭＳ 明朝" w:hint="eastAsia"/>
              </w:rPr>
              <w:t>･･･</w:t>
            </w:r>
          </w:p>
        </w:tc>
        <w:tc>
          <w:tcPr>
            <w:tcW w:w="1243" w:type="dxa"/>
            <w:shd w:val="clear" w:color="auto" w:fill="auto"/>
          </w:tcPr>
          <w:p w14:paraId="0ACD6FFB" w14:textId="77777777" w:rsidR="008574C6" w:rsidRDefault="006B76E6">
            <w:pPr>
              <w:widowControl/>
              <w:rPr>
                <w:rFonts w:ascii="ＭＳ 明朝" w:hAnsi="ＭＳ 明朝"/>
              </w:rPr>
            </w:pPr>
            <w:r>
              <w:rPr>
                <w:rFonts w:ascii="ＭＳ 明朝" w:hAnsi="ＭＳ 明朝" w:hint="eastAsia"/>
              </w:rPr>
              <w:t>･･･</w:t>
            </w:r>
          </w:p>
        </w:tc>
        <w:tc>
          <w:tcPr>
            <w:tcW w:w="1244" w:type="dxa"/>
            <w:shd w:val="clear" w:color="auto" w:fill="auto"/>
          </w:tcPr>
          <w:p w14:paraId="064DAD41" w14:textId="77777777" w:rsidR="008574C6" w:rsidRDefault="006B76E6">
            <w:pPr>
              <w:widowControl/>
              <w:rPr>
                <w:rFonts w:ascii="ＭＳ 明朝" w:hAnsi="ＭＳ 明朝"/>
              </w:rPr>
            </w:pPr>
            <w:r>
              <w:rPr>
                <w:rFonts w:ascii="ＭＳ 明朝" w:hAnsi="ＭＳ 明朝" w:hint="eastAsia"/>
              </w:rPr>
              <w:t>･･･</w:t>
            </w:r>
          </w:p>
        </w:tc>
      </w:tr>
    </w:tbl>
    <w:p w14:paraId="25E9C392" w14:textId="77777777" w:rsidR="008574C6" w:rsidRDefault="008574C6">
      <w:pPr>
        <w:widowControl/>
        <w:rPr>
          <w:rFonts w:ascii="ＭＳ 明朝" w:hAnsi="ＭＳ 明朝"/>
        </w:rPr>
      </w:pPr>
    </w:p>
    <w:p w14:paraId="14008FEF" w14:textId="77777777" w:rsidR="008574C6" w:rsidRDefault="006B76E6">
      <w:pPr>
        <w:widowControl/>
        <w:rPr>
          <w:rFonts w:ascii="ＭＳ 明朝" w:hAnsi="ＭＳ 明朝"/>
        </w:rPr>
      </w:pPr>
      <w:r>
        <w:rPr>
          <w:rFonts w:ascii="ＭＳ 明朝" w:hAnsi="ＭＳ 明朝" w:hint="eastAsia"/>
        </w:rPr>
        <w:t>【最賃＋加算】</w:t>
      </w:r>
    </w:p>
    <w:p w14:paraId="749E79C5" w14:textId="77777777" w:rsidR="008574C6" w:rsidRDefault="006B76E6">
      <w:pPr>
        <w:widowControl/>
        <w:rPr>
          <w:rFonts w:ascii="ＭＳ 明朝" w:hAnsi="ＭＳ 明朝"/>
        </w:rPr>
      </w:pPr>
      <w:r>
        <w:rPr>
          <w:rFonts w:ascii="ＭＳ 明朝" w:hAnsi="ＭＳ 明朝" w:hint="eastAsia"/>
        </w:rPr>
        <w:t xml:space="preserve">　基本給は、最低基本額を＿＿円以上とし、経験年数に応じて１年当たり＿＿円を加算する。</w:t>
      </w:r>
    </w:p>
    <w:p w14:paraId="7EB27260" w14:textId="77777777" w:rsidR="008574C6" w:rsidRDefault="008574C6">
      <w:pPr>
        <w:widowControl/>
        <w:rPr>
          <w:rFonts w:ascii="ＭＳ 明朝" w:hAnsi="ＭＳ 明朝"/>
        </w:rPr>
      </w:pPr>
    </w:p>
    <w:p w14:paraId="1EDAB7CD" w14:textId="77777777" w:rsidR="008574C6" w:rsidRDefault="006B76E6">
      <w:pPr>
        <w:pStyle w:val="3"/>
        <w:rPr>
          <w:color w:val="FF0000"/>
        </w:rPr>
      </w:pPr>
      <w:bookmarkStart w:id="592" w:name="_Toc21708"/>
      <w:bookmarkStart w:id="593" w:name="_Toc490569401"/>
      <w:bookmarkStart w:id="594" w:name="_Toc490569689"/>
      <w:bookmarkStart w:id="595" w:name="_Toc490570140"/>
      <w:bookmarkStart w:id="596" w:name="_Toc695"/>
      <w:r>
        <w:rPr>
          <w:rFonts w:hint="eastAsia"/>
        </w:rPr>
        <w:t xml:space="preserve">　</w:t>
      </w:r>
      <w:bookmarkStart w:id="597" w:name="_Toc490575984"/>
      <w:bookmarkStart w:id="598" w:name="_Toc490576379"/>
      <w:bookmarkStart w:id="599" w:name="_Toc490576484"/>
      <w:r>
        <w:rPr>
          <w:rFonts w:hint="eastAsia"/>
        </w:rPr>
        <w:t>基本給</w:t>
      </w:r>
      <w:r>
        <w:rPr>
          <w:noProof/>
        </w:rPr>
        <mc:AlternateContent>
          <mc:Choice Requires="wps">
            <w:drawing>
              <wp:anchor distT="0" distB="0" distL="114300" distR="114300" simplePos="0" relativeHeight="16" behindDoc="0" locked="0" layoutInCell="1" hidden="0" allowOverlap="1" wp14:anchorId="2A450975" wp14:editId="35888E18">
                <wp:simplePos x="0" y="0"/>
                <wp:positionH relativeFrom="column">
                  <wp:posOffset>-2571750</wp:posOffset>
                </wp:positionH>
                <wp:positionV relativeFrom="paragraph">
                  <wp:posOffset>94615</wp:posOffset>
                </wp:positionV>
                <wp:extent cx="0" cy="1937385"/>
                <wp:effectExtent l="635" t="0" r="29845" b="10160"/>
                <wp:wrapNone/>
                <wp:docPr id="1042" name="Line 27"/>
                <wp:cNvGraphicFramePr/>
                <a:graphic xmlns:a="http://schemas.openxmlformats.org/drawingml/2006/main">
                  <a:graphicData uri="http://schemas.microsoft.com/office/word/2010/wordprocessingShape">
                    <wps:wsp>
                      <wps:cNvCnPr/>
                      <wps:spPr>
                        <a:xfrm>
                          <a:off x="0" y="0"/>
                          <a:ext cx="0" cy="1937385"/>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27" style="mso-wrap-distance-top:0pt;mso-wrap-distance-right:9pt;mso-wrap-distance-bottom:0pt;mso-position-vertical-relative:text;mso-position-horizontal-relative:text;position:absolute;mso-wrap-distance-left:9pt;z-index:16;" o:spid="_x0000_s1042" o:allowincell="t" o:allowoverlap="t" filled="f" stroked="t" strokecolor="#000000" strokeweight="0.75pt" o:spt="20" from="-202.5pt,7.45pt" to="-202.5pt,160pt">
                <v:fill/>
                <v:stroke filltype="solid"/>
                <v:textbox style="layout-flow:horizontal;"/>
                <v:imagedata o:title=""/>
                <w10:wrap type="none" anchorx="text" anchory="text"/>
              </v:line>
            </w:pict>
          </mc:Fallback>
        </mc:AlternateContent>
      </w:r>
      <w:r>
        <w:rPr>
          <w:rFonts w:hint="eastAsia"/>
        </w:rPr>
        <w:t>】</w:t>
      </w:r>
      <w:bookmarkEnd w:id="592"/>
      <w:bookmarkEnd w:id="593"/>
      <w:bookmarkEnd w:id="594"/>
      <w:bookmarkEnd w:id="595"/>
      <w:bookmarkEnd w:id="596"/>
      <w:bookmarkEnd w:id="597"/>
      <w:bookmarkEnd w:id="598"/>
      <w:bookmarkEnd w:id="599"/>
    </w:p>
    <w:p w14:paraId="47C9EEBE" w14:textId="77777777" w:rsidR="008574C6" w:rsidRDefault="006B76E6">
      <w:pPr>
        <w:widowControl/>
        <w:ind w:left="210" w:hangingChars="100" w:hanging="210"/>
        <w:rPr>
          <w:rFonts w:ascii="ＭＳ 明朝" w:hAnsi="ＭＳ 明朝"/>
        </w:rPr>
      </w:pPr>
      <w:r>
        <w:rPr>
          <w:rFonts w:ascii="ＭＳ 明朝" w:hAnsi="ＭＳ 明朝" w:hint="eastAsia"/>
        </w:rPr>
        <w:t>１　船員の給料その他の報酬は、船員労働の特殊性に基づき、かつ船員の経験、能力及び職務の内容に応じて定めなければなりません（船員法第５２条）。このため、乗船履歴、勤続年数、年齢、資格、学歴等の属人的な要素等を考慮して、各船舶所有者において公正に決めることが大切です。</w:t>
      </w:r>
    </w:p>
    <w:p w14:paraId="28D8BC80" w14:textId="77777777" w:rsidR="008574C6" w:rsidRDefault="006B76E6">
      <w:pPr>
        <w:pStyle w:val="n0"/>
        <w:rPr>
          <w:sz w:val="21"/>
        </w:rPr>
      </w:pPr>
      <w:r>
        <w:rPr>
          <w:rFonts w:hint="eastAsia"/>
          <w:sz w:val="21"/>
        </w:rPr>
        <w:t>２　基本給には、月給（１か月の所定労働時間に対して給料その他の報酬の額が決められているもの）、日給月給（定額賃金制の一形態で、月給を定め、欠勤した場合にその日数分だけの給料その他の報酬を差し引くという形の月給制）、日給（１日の所定労働時間に対して給料その他の報酬の額が決められるもの）、時間給（労働時間１時間単位で給料その他の報酬の額が決められ、業務に従事した労働時間に応じて支給されるもの）等があります。</w:t>
      </w:r>
    </w:p>
    <w:p w14:paraId="1DC44D4C" w14:textId="497F1A43" w:rsidR="008574C6" w:rsidRDefault="006B76E6">
      <w:pPr>
        <w:ind w:left="210" w:hangingChars="100" w:hanging="210"/>
        <w:rPr>
          <w:rFonts w:ascii="ＭＳ 明朝" w:hAnsi="ＭＳ 明朝"/>
        </w:rPr>
      </w:pPr>
      <w:r>
        <w:rPr>
          <w:rFonts w:ascii="ＭＳ 明朝" w:hAnsi="ＭＳ 明朝" w:hint="eastAsia"/>
        </w:rPr>
        <w:t>３　具体的な給料その他の報酬を決めるに当たり、使用者（船舶所有者）は最低賃金法（昭和３４年法律第１３７号）に基づき決定される最低賃金額</w:t>
      </w:r>
      <w:r w:rsidR="004C1D38">
        <w:rPr>
          <w:rFonts w:ascii="ＭＳ 明朝" w:hAnsi="ＭＳ 明朝" w:hint="eastAsia"/>
        </w:rPr>
        <w:t>（</w:t>
      </w:r>
      <w:r w:rsidR="004C1D38" w:rsidRPr="00401C62">
        <w:rPr>
          <w:rFonts w:ascii="ＭＳ 明朝" w:hAnsi="ＭＳ 明朝" w:hint="eastAsia"/>
        </w:rPr>
        <w:t>船員に適用される最低賃金は月額で定められています。</w:t>
      </w:r>
      <w:r w:rsidR="004C1D38">
        <w:rPr>
          <w:rFonts w:ascii="ＭＳ 明朝" w:hAnsi="ＭＳ 明朝" w:hint="eastAsia"/>
        </w:rPr>
        <w:t>）</w:t>
      </w:r>
      <w:r>
        <w:rPr>
          <w:rFonts w:ascii="ＭＳ 明朝" w:hAnsi="ＭＳ 明朝" w:hint="eastAsia"/>
        </w:rPr>
        <w:t>以上の給料その他の報酬を支払わなければなりません（最低賃金法第４条）。</w:t>
      </w:r>
    </w:p>
    <w:p w14:paraId="0ED62B70" w14:textId="77777777" w:rsidR="008574C6" w:rsidRDefault="008574C6">
      <w:pPr>
        <w:widowControl/>
        <w:rPr>
          <w:rFonts w:ascii="ＭＳ 明朝" w:hAnsi="ＭＳ 明朝"/>
        </w:rPr>
      </w:pPr>
    </w:p>
    <w:p w14:paraId="494D1E76" w14:textId="77777777" w:rsidR="008574C6" w:rsidRDefault="008574C6">
      <w:pPr>
        <w:widowControl/>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BD072D8" w14:textId="77777777">
        <w:tc>
          <w:tcPr>
            <w:tcW w:w="8458" w:type="dxa"/>
            <w:shd w:val="clear" w:color="auto" w:fill="auto"/>
          </w:tcPr>
          <w:p w14:paraId="2E96663E" w14:textId="77777777" w:rsidR="008574C6" w:rsidRDefault="006B76E6">
            <w:pPr>
              <w:rPr>
                <w:b/>
              </w:rPr>
            </w:pPr>
            <w:r>
              <w:rPr>
                <w:rFonts w:hint="eastAsia"/>
                <w:b/>
              </w:rPr>
              <w:t>（昇給）</w:t>
            </w:r>
          </w:p>
          <w:p w14:paraId="5ADD160A" w14:textId="77777777" w:rsidR="008574C6" w:rsidRDefault="006B76E6">
            <w:pPr>
              <w:pStyle w:val="2"/>
            </w:pPr>
            <w:bookmarkStart w:id="600" w:name="_Toc17503"/>
            <w:bookmarkStart w:id="601" w:name="_Toc21846"/>
            <w:bookmarkStart w:id="602" w:name="_Toc6712"/>
            <w:bookmarkStart w:id="603" w:name="_Toc8004"/>
            <w:r>
              <w:rPr>
                <w:rFonts w:hint="eastAsia"/>
                <w:b/>
              </w:rPr>
              <w:t xml:space="preserve">　</w:t>
            </w:r>
            <w:r>
              <w:rPr>
                <w:rFonts w:hint="eastAsia"/>
              </w:rPr>
              <w:t>昇給は、勤務成績その他が良好な船員について、毎年</w:t>
            </w:r>
            <w:r>
              <w:rPr>
                <w:rFonts w:hint="eastAsia"/>
                <w:u w:val="single"/>
              </w:rPr>
              <w:t xml:space="preserve">　　</w:t>
            </w:r>
            <w:r>
              <w:rPr>
                <w:rFonts w:hint="eastAsia"/>
              </w:rPr>
              <w:t>月</w:t>
            </w:r>
            <w:r>
              <w:rPr>
                <w:rFonts w:hint="eastAsia"/>
                <w:u w:val="single"/>
              </w:rPr>
              <w:t xml:space="preserve">　　</w:t>
            </w:r>
            <w:r>
              <w:rPr>
                <w:rFonts w:hint="eastAsia"/>
              </w:rPr>
              <w:t>日をもって行うものとする。ただし、会社の業績の著しい低下その他やむを得ない事由がある場合は、行わないことがある。</w:t>
            </w:r>
            <w:bookmarkEnd w:id="600"/>
            <w:bookmarkEnd w:id="601"/>
            <w:bookmarkEnd w:id="602"/>
            <w:bookmarkEnd w:id="603"/>
          </w:p>
          <w:p w14:paraId="6EA35C57" w14:textId="77777777" w:rsidR="008574C6" w:rsidRDefault="006B76E6">
            <w:pPr>
              <w:ind w:left="210" w:hangingChars="100" w:hanging="210"/>
            </w:pPr>
            <w:r>
              <w:rPr>
                <w:rFonts w:hint="eastAsia"/>
              </w:rPr>
              <w:t>２　顕著な業績が認められた船員については、前項の規定にかかわらず昇給を行うことがある。</w:t>
            </w:r>
          </w:p>
          <w:p w14:paraId="0C1A663A" w14:textId="77777777" w:rsidR="008574C6" w:rsidRDefault="006B76E6">
            <w:pPr>
              <w:rPr>
                <w:b/>
              </w:rPr>
            </w:pPr>
            <w:r>
              <w:rPr>
                <w:rFonts w:hint="eastAsia"/>
              </w:rPr>
              <w:t>３　昇給額は、船員の勤務成績等を考慮して各人ごとに決定する。</w:t>
            </w:r>
          </w:p>
        </w:tc>
      </w:tr>
    </w:tbl>
    <w:p w14:paraId="36D2B604" w14:textId="77777777" w:rsidR="008574C6" w:rsidRDefault="008574C6">
      <w:pPr>
        <w:widowControl/>
        <w:rPr>
          <w:rFonts w:ascii="ＭＳ 明朝" w:hAnsi="ＭＳ 明朝"/>
        </w:rPr>
      </w:pPr>
    </w:p>
    <w:p w14:paraId="4C9D8082" w14:textId="77777777" w:rsidR="008574C6" w:rsidRDefault="006B76E6">
      <w:pPr>
        <w:pStyle w:val="3"/>
      </w:pPr>
      <w:bookmarkStart w:id="604" w:name="_Toc10188"/>
      <w:bookmarkStart w:id="605" w:name="_Toc24899"/>
      <w:r>
        <w:rPr>
          <w:rFonts w:hint="eastAsia"/>
        </w:rPr>
        <w:t xml:space="preserve">　昇給】</w:t>
      </w:r>
      <w:bookmarkEnd w:id="604"/>
      <w:bookmarkEnd w:id="605"/>
    </w:p>
    <w:p w14:paraId="5157D8E3" w14:textId="77777777" w:rsidR="008574C6" w:rsidRDefault="006B76E6">
      <w:pPr>
        <w:widowControl/>
        <w:ind w:left="178" w:hangingChars="85" w:hanging="178"/>
        <w:rPr>
          <w:rFonts w:ascii="ＭＳ 明朝" w:hAnsi="ＭＳ 明朝"/>
        </w:rPr>
      </w:pPr>
      <w:r>
        <w:rPr>
          <w:rFonts w:ascii="ＭＳ 明朝" w:hAnsi="ＭＳ 明朝" w:hint="eastAsia"/>
        </w:rPr>
        <w:t>１　昇給に関する事項は、就業規則の絶対的必要記載事項に当たりますので、昇給期間等の昇給の条件を定める必要があります。</w:t>
      </w:r>
    </w:p>
    <w:p w14:paraId="32285841" w14:textId="77777777" w:rsidR="008574C6" w:rsidRDefault="006B76E6">
      <w:pPr>
        <w:widowControl/>
        <w:ind w:left="178" w:hangingChars="85" w:hanging="178"/>
        <w:rPr>
          <w:rFonts w:ascii="ＭＳ 明朝" w:hAnsi="ＭＳ 明朝"/>
        </w:rPr>
      </w:pPr>
      <w:r>
        <w:rPr>
          <w:rFonts w:ascii="ＭＳ 明朝" w:hAnsi="ＭＳ 明朝" w:hint="eastAsia"/>
        </w:rPr>
        <w:lastRenderedPageBreak/>
        <w:t>２　合理的な理由がない場合に、船員が住居の移転を伴う配置転換に応じることができること、船員が乗り組む船舶と航海の期間又は態様の異なる船舶に配置転換された経験を有することを要件とすることは間接差別として禁止されています。（均等法第７条及び船員均等法規則第２条）</w:t>
      </w:r>
    </w:p>
    <w:p w14:paraId="50CE7CA5" w14:textId="77777777" w:rsidR="008574C6" w:rsidRDefault="008574C6">
      <w:pPr>
        <w:widowControl/>
        <w:rPr>
          <w:rFonts w:ascii="ＭＳ 明朝" w:hAnsi="ＭＳ 明朝"/>
        </w:rPr>
      </w:pPr>
    </w:p>
    <w:p w14:paraId="1C90A747" w14:textId="77777777" w:rsidR="008574C6" w:rsidRDefault="008574C6">
      <w:pPr>
        <w:widowControl/>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7DC647F" w14:textId="77777777">
        <w:tc>
          <w:tcPr>
            <w:tcW w:w="8458" w:type="dxa"/>
            <w:shd w:val="clear" w:color="auto" w:fill="auto"/>
          </w:tcPr>
          <w:p w14:paraId="746E0065" w14:textId="77777777" w:rsidR="008574C6" w:rsidRDefault="006B76E6">
            <w:pPr>
              <w:widowControl/>
              <w:rPr>
                <w:rFonts w:ascii="ＭＳ 明朝" w:hAnsi="ＭＳ 明朝"/>
                <w:b/>
              </w:rPr>
            </w:pPr>
            <w:r>
              <w:rPr>
                <w:rFonts w:ascii="ＭＳ 明朝" w:hAnsi="ＭＳ 明朝" w:hint="eastAsia"/>
                <w:b/>
              </w:rPr>
              <w:t>（家族手当）</w:t>
            </w:r>
          </w:p>
          <w:p w14:paraId="3B1205F9" w14:textId="2C1F4ED6" w:rsidR="008574C6" w:rsidRDefault="006B76E6">
            <w:pPr>
              <w:pStyle w:val="2"/>
            </w:pPr>
            <w:bookmarkStart w:id="606" w:name="_Toc17965"/>
            <w:bookmarkStart w:id="607" w:name="_Toc19128"/>
            <w:bookmarkStart w:id="608" w:name="_Toc21822"/>
            <w:bookmarkStart w:id="609" w:name="_Toc29073"/>
            <w:bookmarkStart w:id="610" w:name="_Toc490569402"/>
            <w:bookmarkStart w:id="611" w:name="_Toc490569690"/>
            <w:bookmarkStart w:id="612" w:name="_Toc490570141"/>
            <w:r>
              <w:rPr>
                <w:rFonts w:hint="eastAsia"/>
                <w:b/>
              </w:rPr>
              <w:t xml:space="preserve">　</w:t>
            </w:r>
            <w:bookmarkStart w:id="613" w:name="_Toc490575985"/>
            <w:r>
              <w:rPr>
                <w:rFonts w:hint="eastAsia"/>
              </w:rPr>
              <w:t>家族手当は、次の家族を扶養している船員に対し支払う。</w:t>
            </w:r>
            <w:bookmarkEnd w:id="606"/>
            <w:bookmarkEnd w:id="607"/>
            <w:bookmarkEnd w:id="608"/>
            <w:bookmarkEnd w:id="609"/>
            <w:bookmarkEnd w:id="610"/>
            <w:bookmarkEnd w:id="611"/>
            <w:bookmarkEnd w:id="612"/>
            <w:bookmarkEnd w:id="613"/>
          </w:p>
          <w:p w14:paraId="3D7BEEDC" w14:textId="77777777" w:rsidR="008574C6" w:rsidRDefault="006B76E6">
            <w:pPr>
              <w:widowControl/>
              <w:rPr>
                <w:rFonts w:ascii="ＭＳ 明朝" w:hAnsi="ＭＳ 明朝"/>
              </w:rPr>
            </w:pPr>
            <w:r>
              <w:rPr>
                <w:rFonts w:ascii="ＭＳ 明朝" w:hAnsi="ＭＳ 明朝" w:hint="eastAsia"/>
              </w:rPr>
              <w:t xml:space="preserve">　①　１８歳未満の子</w:t>
            </w:r>
          </w:p>
          <w:p w14:paraId="568739C0" w14:textId="77777777" w:rsidR="009C0260" w:rsidRDefault="006B76E6" w:rsidP="008B7005">
            <w:pPr>
              <w:widowControl/>
              <w:rPr>
                <w:rFonts w:ascii="ＭＳ 明朝" w:hAnsi="ＭＳ 明朝"/>
              </w:rPr>
            </w:pPr>
            <w:r>
              <w:rPr>
                <w:rFonts w:ascii="ＭＳ 明朝" w:hAnsi="ＭＳ 明朝" w:hint="eastAsia"/>
              </w:rPr>
              <w:t xml:space="preserve">　　　　１人につき　　月額　　</w:t>
            </w:r>
            <w:r>
              <w:rPr>
                <w:rFonts w:ascii="ＭＳ 明朝" w:hAnsi="ＭＳ 明朝" w:hint="eastAsia"/>
                <w:u w:val="single"/>
              </w:rPr>
              <w:t xml:space="preserve">　　　</w:t>
            </w:r>
            <w:r>
              <w:rPr>
                <w:rFonts w:ascii="ＭＳ 明朝" w:hAnsi="ＭＳ 明朝" w:hint="eastAsia"/>
              </w:rPr>
              <w:t>円</w:t>
            </w:r>
          </w:p>
          <w:p w14:paraId="1CBF4DB3" w14:textId="77777777" w:rsidR="008574C6" w:rsidRDefault="006B76E6">
            <w:pPr>
              <w:widowControl/>
              <w:ind w:firstLineChars="100" w:firstLine="210"/>
              <w:rPr>
                <w:rFonts w:ascii="ＭＳ 明朝" w:hAnsi="ＭＳ 明朝"/>
              </w:rPr>
            </w:pPr>
            <w:r>
              <w:rPr>
                <w:rFonts w:ascii="ＭＳ 明朝" w:hAnsi="ＭＳ 明朝" w:hint="eastAsia"/>
              </w:rPr>
              <w:t>②　６５歳以上の父母</w:t>
            </w:r>
          </w:p>
          <w:p w14:paraId="7214826C" w14:textId="77777777" w:rsidR="008574C6" w:rsidRDefault="006B76E6" w:rsidP="00907648">
            <w:pPr>
              <w:widowControl/>
              <w:rPr>
                <w:rFonts w:ascii="ＭＳ 明朝" w:hAnsi="ＭＳ 明朝"/>
              </w:rPr>
            </w:pPr>
            <w:r>
              <w:rPr>
                <w:rFonts w:ascii="ＭＳ 明朝" w:hAnsi="ＭＳ 明朝" w:hint="eastAsia"/>
              </w:rPr>
              <w:t xml:space="preserve">　　</w:t>
            </w:r>
            <w:r w:rsidR="00907648">
              <w:rPr>
                <w:rFonts w:ascii="ＭＳ 明朝" w:hAnsi="ＭＳ 明朝" w:hint="eastAsia"/>
              </w:rPr>
              <w:t xml:space="preserve">  </w:t>
            </w:r>
            <w:r w:rsidR="00907648">
              <w:rPr>
                <w:rFonts w:ascii="ＭＳ 明朝" w:hAnsi="ＭＳ 明朝"/>
              </w:rPr>
              <w:t xml:space="preserve">  </w:t>
            </w:r>
            <w:r>
              <w:rPr>
                <w:rFonts w:ascii="ＭＳ 明朝" w:hAnsi="ＭＳ 明朝" w:hint="eastAsia"/>
              </w:rPr>
              <w:t xml:space="preserve">１人につき　　月額　　</w:t>
            </w:r>
            <w:r>
              <w:rPr>
                <w:rFonts w:ascii="ＭＳ 明朝" w:hAnsi="ＭＳ 明朝" w:hint="eastAsia"/>
                <w:u w:val="single"/>
              </w:rPr>
              <w:t xml:space="preserve">　　　</w:t>
            </w:r>
            <w:r>
              <w:rPr>
                <w:rFonts w:ascii="ＭＳ 明朝" w:hAnsi="ＭＳ 明朝" w:hint="eastAsia"/>
              </w:rPr>
              <w:t>円</w:t>
            </w:r>
          </w:p>
        </w:tc>
      </w:tr>
    </w:tbl>
    <w:p w14:paraId="7D0807F7" w14:textId="77777777" w:rsidR="008574C6" w:rsidRDefault="008574C6">
      <w:pPr>
        <w:widowControl/>
        <w:rPr>
          <w:rFonts w:ascii="ＭＳ 明朝" w:hAnsi="ＭＳ 明朝"/>
        </w:rPr>
      </w:pPr>
    </w:p>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8574C6" w14:paraId="318E125A" w14:textId="77777777">
        <w:tc>
          <w:tcPr>
            <w:tcW w:w="8702" w:type="dxa"/>
            <w:tcBorders>
              <w:top w:val="dotDash" w:sz="4" w:space="0" w:color="auto"/>
              <w:left w:val="dotDash" w:sz="4" w:space="0" w:color="auto"/>
              <w:bottom w:val="dotDash" w:sz="4" w:space="0" w:color="auto"/>
              <w:right w:val="dotDash" w:sz="4" w:space="0" w:color="auto"/>
            </w:tcBorders>
            <w:shd w:val="clear" w:color="auto" w:fill="auto"/>
          </w:tcPr>
          <w:p w14:paraId="382698E6" w14:textId="77777777" w:rsidR="008574C6" w:rsidRDefault="006B76E6">
            <w:pPr>
              <w:rPr>
                <w:rFonts w:ascii="ＭＳ 明朝" w:hAnsi="ＭＳ 明朝"/>
              </w:rPr>
            </w:pPr>
            <w:r>
              <w:rPr>
                <w:rFonts w:ascii="ＭＳ 明朝" w:hAnsi="ＭＳ 明朝" w:hint="eastAsia"/>
              </w:rPr>
              <w:t>【参考】</w:t>
            </w:r>
          </w:p>
          <w:tbl>
            <w:tblPr>
              <w:tblW w:w="8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1"/>
            </w:tblGrid>
            <w:tr w:rsidR="008574C6" w14:paraId="135A335B" w14:textId="77777777">
              <w:tc>
                <w:tcPr>
                  <w:tcW w:w="8471" w:type="dxa"/>
                  <w:shd w:val="clear" w:color="auto" w:fill="auto"/>
                </w:tcPr>
                <w:p w14:paraId="3BC4874C" w14:textId="77777777" w:rsidR="008574C6" w:rsidRDefault="006B76E6">
                  <w:pPr>
                    <w:jc w:val="center"/>
                    <w:rPr>
                      <w:rFonts w:ascii="ＭＳ 明朝" w:hAnsi="ＭＳ 明朝"/>
                    </w:rPr>
                  </w:pPr>
                  <w:r>
                    <w:rPr>
                      <w:rFonts w:ascii="ＭＳ 明朝" w:hAnsi="ＭＳ 明朝" w:hint="eastAsia"/>
                    </w:rPr>
                    <w:t>配偶者手当の在り方の検討に関し考慮すべき事項</w:t>
                  </w:r>
                </w:p>
                <w:p w14:paraId="7D873CFB" w14:textId="77777777" w:rsidR="008574C6" w:rsidRDefault="008574C6">
                  <w:pPr>
                    <w:rPr>
                      <w:rFonts w:ascii="ＭＳ 明朝" w:hAnsi="ＭＳ 明朝"/>
                    </w:rPr>
                  </w:pPr>
                </w:p>
                <w:p w14:paraId="483B693C" w14:textId="77777777" w:rsidR="008574C6" w:rsidRDefault="006B76E6">
                  <w:pPr>
                    <w:rPr>
                      <w:rFonts w:ascii="ＭＳ 明朝" w:hAnsi="ＭＳ 明朝"/>
                    </w:rPr>
                  </w:pPr>
                  <w:r>
                    <w:rPr>
                      <w:rFonts w:ascii="ＭＳ 明朝" w:hAnsi="ＭＳ 明朝" w:hint="eastAsia"/>
                    </w:rPr>
                    <w:t>（配偶者手当の在り方）</w:t>
                  </w:r>
                </w:p>
                <w:p w14:paraId="2A410CF9" w14:textId="77777777" w:rsidR="008574C6" w:rsidRDefault="006B76E6">
                  <w:pPr>
                    <w:ind w:firstLineChars="100" w:firstLine="210"/>
                    <w:rPr>
                      <w:rFonts w:ascii="ＭＳ 明朝" w:hAnsi="ＭＳ 明朝"/>
                    </w:rPr>
                  </w:pPr>
                  <w:r>
                    <w:rPr>
                      <w:rFonts w:ascii="ＭＳ 明朝" w:hAnsi="ＭＳ 明朝" w:hint="eastAsia"/>
                    </w:rPr>
                    <w:t>配偶者手当は、税制・社会保障制度とともに、就業調整（働く時間の抑制）の要因となっています。</w:t>
                  </w:r>
                </w:p>
                <w:p w14:paraId="1C9B6EB2" w14:textId="77777777" w:rsidR="008574C6" w:rsidRDefault="006B76E6">
                  <w:pPr>
                    <w:ind w:firstLineChars="100" w:firstLine="210"/>
                    <w:rPr>
                      <w:rFonts w:ascii="ＭＳ 明朝" w:hAnsi="ＭＳ 明朝"/>
                    </w:rPr>
                  </w:pPr>
                  <w:r>
                    <w:rPr>
                      <w:rFonts w:ascii="ＭＳ 明朝" w:hAnsi="ＭＳ 明朝" w:hint="eastAsia"/>
                    </w:rPr>
                    <w:t>今後人口が減少していく中で、働く意欲のあるすべての人がその能力を十分に発揮できるようにするため、パートタイム労働で働く配偶者の就業調整につながる収入要件がある配偶者手当については、配偶者の働き方に中立的な制度となるよう見直しを進めることが望まれます。</w:t>
                  </w:r>
                </w:p>
                <w:p w14:paraId="11F26C06" w14:textId="77777777" w:rsidR="008574C6" w:rsidRDefault="008574C6">
                  <w:pPr>
                    <w:rPr>
                      <w:rFonts w:ascii="ＭＳ 明朝" w:hAnsi="ＭＳ 明朝"/>
                    </w:rPr>
                  </w:pPr>
                </w:p>
                <w:p w14:paraId="1C26CEFD" w14:textId="77777777" w:rsidR="008574C6" w:rsidRDefault="006B76E6">
                  <w:pPr>
                    <w:rPr>
                      <w:rFonts w:ascii="ＭＳ 明朝" w:hAnsi="ＭＳ 明朝"/>
                    </w:rPr>
                  </w:pPr>
                  <w:r>
                    <w:rPr>
                      <w:rFonts w:ascii="ＭＳ 明朝" w:hAnsi="ＭＳ 明朝" w:hint="eastAsia"/>
                    </w:rPr>
                    <w:t>（配偶者手当の見直しに当たっての留意点）</w:t>
                  </w:r>
                </w:p>
                <w:p w14:paraId="17DF8B37" w14:textId="77777777" w:rsidR="008574C6" w:rsidRDefault="006B76E6">
                  <w:pPr>
                    <w:ind w:firstLineChars="100" w:firstLine="210"/>
                    <w:rPr>
                      <w:rFonts w:ascii="ＭＳ 明朝" w:hAnsi="ＭＳ 明朝"/>
                    </w:rPr>
                  </w:pPr>
                  <w:r>
                    <w:rPr>
                      <w:rFonts w:ascii="ＭＳ 明朝" w:hAnsi="ＭＳ 明朝" w:hint="eastAsia"/>
                    </w:rPr>
                    <w:t>配偶者手当を含めた賃金制度の円滑な見直しに当たっては、労働契約法、判例等に加え、企業事例等を踏まえ、以下に留意する必要があります。</w:t>
                  </w:r>
                </w:p>
                <w:p w14:paraId="75EC8582" w14:textId="77777777" w:rsidR="008574C6" w:rsidRDefault="006B76E6" w:rsidP="00907648">
                  <w:pPr>
                    <w:numPr>
                      <w:ilvl w:val="0"/>
                      <w:numId w:val="18"/>
                    </w:numPr>
                    <w:ind w:left="360" w:hanging="360"/>
                    <w:rPr>
                      <w:rFonts w:ascii="ＭＳ 明朝" w:hAnsi="ＭＳ 明朝"/>
                    </w:rPr>
                  </w:pPr>
                  <w:r>
                    <w:rPr>
                      <w:rFonts w:ascii="ＭＳ 明朝" w:hAnsi="ＭＳ 明朝" w:hint="eastAsia"/>
                    </w:rPr>
                    <w:t>ニーズの把握など従業員の納得性を高める取組</w:t>
                  </w:r>
                </w:p>
                <w:p w14:paraId="0DCAC5D7" w14:textId="77777777" w:rsidR="008574C6" w:rsidRDefault="006B76E6" w:rsidP="00907648">
                  <w:pPr>
                    <w:numPr>
                      <w:ilvl w:val="0"/>
                      <w:numId w:val="18"/>
                    </w:numPr>
                    <w:ind w:left="360" w:hanging="360"/>
                    <w:rPr>
                      <w:rFonts w:ascii="ＭＳ 明朝" w:hAnsi="ＭＳ 明朝"/>
                    </w:rPr>
                  </w:pPr>
                  <w:r>
                    <w:rPr>
                      <w:rFonts w:ascii="ＭＳ 明朝" w:hAnsi="ＭＳ 明朝" w:hint="eastAsia"/>
                    </w:rPr>
                    <w:t>労使の丁寧な話合い・合意</w:t>
                  </w:r>
                </w:p>
                <w:p w14:paraId="37147517" w14:textId="77777777" w:rsidR="008574C6" w:rsidRDefault="006B76E6" w:rsidP="00907648">
                  <w:pPr>
                    <w:numPr>
                      <w:ilvl w:val="0"/>
                      <w:numId w:val="18"/>
                    </w:numPr>
                    <w:ind w:left="360" w:hanging="360"/>
                    <w:rPr>
                      <w:rFonts w:ascii="ＭＳ 明朝" w:hAnsi="ＭＳ 明朝"/>
                    </w:rPr>
                  </w:pPr>
                  <w:r>
                    <w:rPr>
                      <w:rFonts w:ascii="ＭＳ 明朝" w:hAnsi="ＭＳ 明朝" w:hint="eastAsia"/>
                    </w:rPr>
                    <w:t>賃金原資総額の維持</w:t>
                  </w:r>
                </w:p>
                <w:p w14:paraId="26DCBEBC" w14:textId="77777777" w:rsidR="008574C6" w:rsidRDefault="006B76E6" w:rsidP="00907648">
                  <w:pPr>
                    <w:numPr>
                      <w:ilvl w:val="0"/>
                      <w:numId w:val="18"/>
                    </w:numPr>
                    <w:ind w:left="360" w:hanging="360"/>
                    <w:rPr>
                      <w:rFonts w:ascii="ＭＳ 明朝" w:hAnsi="ＭＳ 明朝"/>
                    </w:rPr>
                  </w:pPr>
                  <w:r>
                    <w:rPr>
                      <w:rFonts w:ascii="ＭＳ 明朝" w:hAnsi="ＭＳ 明朝" w:hint="eastAsia"/>
                    </w:rPr>
                    <w:t>減額になる方への必要な経過措置</w:t>
                  </w:r>
                </w:p>
                <w:p w14:paraId="7D8E01CB" w14:textId="77777777" w:rsidR="008574C6" w:rsidRDefault="006B76E6" w:rsidP="00907648">
                  <w:pPr>
                    <w:numPr>
                      <w:ilvl w:val="0"/>
                      <w:numId w:val="18"/>
                    </w:numPr>
                    <w:ind w:left="360" w:hanging="360"/>
                    <w:rPr>
                      <w:rFonts w:ascii="ＭＳ 明朝" w:hAnsi="ＭＳ 明朝"/>
                    </w:rPr>
                  </w:pPr>
                  <w:r>
                    <w:rPr>
                      <w:rFonts w:ascii="ＭＳ 明朝" w:hAnsi="ＭＳ 明朝" w:hint="eastAsia"/>
                    </w:rPr>
                    <w:t>決定後の新制度についての丁寧な説明</w:t>
                  </w:r>
                </w:p>
                <w:p w14:paraId="4BE7BE3C" w14:textId="77777777" w:rsidR="008574C6" w:rsidRDefault="008574C6">
                  <w:pPr>
                    <w:rPr>
                      <w:rFonts w:ascii="ＭＳ 明朝" w:hAnsi="ＭＳ 明朝"/>
                    </w:rPr>
                  </w:pPr>
                </w:p>
                <w:p w14:paraId="1479D672" w14:textId="77777777" w:rsidR="008574C6" w:rsidRDefault="006B76E6">
                  <w:pPr>
                    <w:rPr>
                      <w:rFonts w:ascii="ＭＳ 明朝" w:hAnsi="ＭＳ 明朝"/>
                    </w:rPr>
                  </w:pPr>
                  <w:r>
                    <w:rPr>
                      <w:rFonts w:ascii="ＭＳ 明朝" w:hAnsi="ＭＳ 明朝" w:hint="eastAsia"/>
                    </w:rPr>
                    <w:t>詳細は厚生労働省 「配偶者手当の在り方の検討」をご参照ください。</w:t>
                  </w:r>
                </w:p>
                <w:p w14:paraId="2124944E" w14:textId="40B82AF9" w:rsidR="008574C6" w:rsidRDefault="00946F96">
                  <w:pPr>
                    <w:ind w:left="360"/>
                    <w:rPr>
                      <w:rFonts w:ascii="ＭＳ 明朝" w:hAnsi="ＭＳ 明朝"/>
                    </w:rPr>
                  </w:pPr>
                  <w:hyperlink r:id="rId10" w:history="1">
                    <w:r w:rsidR="003B34A6" w:rsidRPr="003A3FE1">
                      <w:rPr>
                        <w:rStyle w:val="af"/>
                      </w:rPr>
                      <w:t>https://www.mhlw.go.jp/stf/seisakunitsuite/bunya/haigusha.html</w:t>
                    </w:r>
                  </w:hyperlink>
                </w:p>
              </w:tc>
            </w:tr>
          </w:tbl>
          <w:p w14:paraId="0670D452" w14:textId="77777777" w:rsidR="008574C6" w:rsidRDefault="008574C6">
            <w:pPr>
              <w:spacing w:line="204" w:lineRule="auto"/>
              <w:ind w:leftChars="100" w:left="210" w:firstLineChars="100" w:firstLine="240"/>
              <w:jc w:val="left"/>
              <w:rPr>
                <w:rFonts w:ascii="ＭＳ 明朝" w:hAnsi="ＭＳ 明朝"/>
                <w:color w:val="FF0000"/>
                <w:sz w:val="24"/>
              </w:rPr>
            </w:pPr>
          </w:p>
        </w:tc>
      </w:tr>
    </w:tbl>
    <w:p w14:paraId="3262C1E4" w14:textId="77777777" w:rsidR="008574C6" w:rsidRDefault="008574C6">
      <w:pPr>
        <w:widowControl/>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49858358" w14:textId="77777777">
        <w:tc>
          <w:tcPr>
            <w:tcW w:w="8458" w:type="dxa"/>
            <w:shd w:val="clear" w:color="auto" w:fill="auto"/>
          </w:tcPr>
          <w:p w14:paraId="11B50E57" w14:textId="77777777" w:rsidR="008574C6" w:rsidRDefault="006B76E6">
            <w:pPr>
              <w:widowControl/>
              <w:ind w:left="210" w:hanging="210"/>
              <w:rPr>
                <w:rFonts w:ascii="ＭＳ 明朝" w:hAnsi="ＭＳ 明朝"/>
                <w:b/>
              </w:rPr>
            </w:pPr>
            <w:r>
              <w:rPr>
                <w:rFonts w:ascii="ＭＳ 明朝" w:hAnsi="ＭＳ 明朝" w:hint="eastAsia"/>
                <w:b/>
              </w:rPr>
              <w:lastRenderedPageBreak/>
              <w:t>（通勤手当）</w:t>
            </w:r>
          </w:p>
          <w:p w14:paraId="69F3D028" w14:textId="5D1A3EB7" w:rsidR="008574C6" w:rsidRDefault="006B76E6">
            <w:pPr>
              <w:pStyle w:val="2"/>
            </w:pPr>
            <w:bookmarkStart w:id="614" w:name="_Toc13755"/>
            <w:bookmarkStart w:id="615" w:name="_Toc15547"/>
            <w:bookmarkStart w:id="616" w:name="_Toc3946"/>
            <w:bookmarkStart w:id="617" w:name="_Toc9752"/>
            <w:r>
              <w:rPr>
                <w:rFonts w:hint="eastAsia"/>
                <w:b/>
              </w:rPr>
              <w:t xml:space="preserve">　</w:t>
            </w:r>
            <w:r>
              <w:rPr>
                <w:rFonts w:hint="eastAsia"/>
              </w:rPr>
              <w:t>通勤手当は、月額</w:t>
            </w:r>
            <w:r>
              <w:rPr>
                <w:rFonts w:hint="eastAsia"/>
                <w:u w:val="single"/>
              </w:rPr>
              <w:t xml:space="preserve">　　　　</w:t>
            </w:r>
            <w:r>
              <w:rPr>
                <w:rFonts w:hint="eastAsia"/>
              </w:rPr>
              <w:t>円までの範囲内において、通勤に要する実費に相当する額を支払う。</w:t>
            </w:r>
            <w:bookmarkEnd w:id="614"/>
            <w:bookmarkEnd w:id="615"/>
            <w:bookmarkEnd w:id="616"/>
            <w:bookmarkEnd w:id="617"/>
          </w:p>
        </w:tc>
      </w:tr>
    </w:tbl>
    <w:p w14:paraId="220CA7A1" w14:textId="77777777" w:rsidR="008574C6" w:rsidRDefault="008574C6">
      <w:pPr>
        <w:widowControl/>
        <w:rPr>
          <w:rFonts w:ascii="ＭＳ 明朝" w:hAnsi="ＭＳ 明朝"/>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1A73E37" w14:textId="77777777">
        <w:tc>
          <w:tcPr>
            <w:tcW w:w="8458" w:type="dxa"/>
            <w:shd w:val="clear" w:color="auto" w:fill="auto"/>
          </w:tcPr>
          <w:p w14:paraId="5A878B1A" w14:textId="77777777" w:rsidR="008574C6" w:rsidRDefault="006B76E6">
            <w:pPr>
              <w:widowControl/>
              <w:ind w:left="210" w:hanging="210"/>
              <w:rPr>
                <w:rFonts w:ascii="ＭＳ 明朝" w:hAnsi="ＭＳ 明朝"/>
                <w:b/>
              </w:rPr>
            </w:pPr>
            <w:r>
              <w:rPr>
                <w:rFonts w:ascii="ＭＳ 明朝" w:hAnsi="ＭＳ 明朝" w:hint="eastAsia"/>
                <w:b/>
              </w:rPr>
              <w:t>（職務手当）</w:t>
            </w:r>
          </w:p>
          <w:p w14:paraId="1CF04674" w14:textId="12234371" w:rsidR="008574C6" w:rsidRDefault="006B76E6">
            <w:pPr>
              <w:pStyle w:val="2"/>
              <w:rPr>
                <w:b/>
              </w:rPr>
            </w:pPr>
            <w:bookmarkStart w:id="618" w:name="_Toc18342"/>
            <w:bookmarkStart w:id="619" w:name="_Toc20452"/>
            <w:bookmarkStart w:id="620" w:name="_Toc4137"/>
            <w:bookmarkStart w:id="621" w:name="_Toc4893"/>
            <w:r>
              <w:rPr>
                <w:rFonts w:hint="eastAsia"/>
                <w:b/>
              </w:rPr>
              <w:t xml:space="preserve">　</w:t>
            </w:r>
            <w:r w:rsidRPr="00907648">
              <w:rPr>
                <w:rFonts w:hint="eastAsia"/>
              </w:rPr>
              <w:t>次の職務を選任した場合には、以下の額を</w:t>
            </w:r>
            <w:r>
              <w:rPr>
                <w:rFonts w:hint="eastAsia"/>
              </w:rPr>
              <w:t>支払う</w:t>
            </w:r>
            <w:r w:rsidRPr="00907648">
              <w:rPr>
                <w:rFonts w:hint="eastAsia"/>
              </w:rPr>
              <w:t>。</w:t>
            </w:r>
            <w:bookmarkEnd w:id="618"/>
            <w:bookmarkEnd w:id="619"/>
            <w:bookmarkEnd w:id="620"/>
            <w:bookmarkEnd w:id="621"/>
          </w:p>
          <w:p w14:paraId="48CB9A18" w14:textId="7AD79D94" w:rsidR="008574C6" w:rsidRDefault="006B76E6">
            <w:pPr>
              <w:pStyle w:val="2"/>
              <w:numPr>
                <w:ilvl w:val="1"/>
                <w:numId w:val="0"/>
              </w:numPr>
              <w:ind w:left="227"/>
            </w:pPr>
            <w:bookmarkStart w:id="622" w:name="_Toc12186"/>
            <w:bookmarkStart w:id="623" w:name="_Toc15215"/>
            <w:bookmarkStart w:id="624" w:name="_Toc17886"/>
            <w:bookmarkStart w:id="625" w:name="_Toc8165"/>
            <w:r>
              <w:rPr>
                <w:rFonts w:hint="eastAsia"/>
              </w:rPr>
              <w:t>安全担当者　　　　　　　　月額　＿＿円</w:t>
            </w:r>
            <w:bookmarkEnd w:id="622"/>
            <w:bookmarkEnd w:id="623"/>
            <w:bookmarkEnd w:id="624"/>
            <w:bookmarkEnd w:id="625"/>
          </w:p>
          <w:p w14:paraId="45E36F46" w14:textId="041928F7" w:rsidR="008574C6" w:rsidRDefault="006B76E6">
            <w:pPr>
              <w:numPr>
                <w:ilvl w:val="1"/>
                <w:numId w:val="0"/>
              </w:numPr>
              <w:ind w:left="227"/>
              <w:outlineLvl w:val="1"/>
            </w:pPr>
            <w:bookmarkStart w:id="626" w:name="_Toc1732"/>
            <w:bookmarkStart w:id="627" w:name="_Toc22971"/>
            <w:bookmarkStart w:id="628" w:name="_Toc6271"/>
            <w:bookmarkStart w:id="629" w:name="_Toc7624"/>
            <w:r>
              <w:rPr>
                <w:rFonts w:hint="eastAsia"/>
              </w:rPr>
              <w:t xml:space="preserve">消火作業指揮者　　　　　　月額　</w:t>
            </w:r>
            <w:r>
              <w:rPr>
                <w:rFonts w:hint="eastAsia"/>
              </w:rPr>
              <w:t>__</w:t>
            </w:r>
            <w:r>
              <w:rPr>
                <w:rFonts w:hint="eastAsia"/>
              </w:rPr>
              <w:t>＿円</w:t>
            </w:r>
            <w:bookmarkEnd w:id="626"/>
            <w:bookmarkEnd w:id="627"/>
            <w:bookmarkEnd w:id="628"/>
            <w:bookmarkEnd w:id="629"/>
          </w:p>
          <w:p w14:paraId="4130A121" w14:textId="77777777" w:rsidR="008574C6" w:rsidRDefault="006B76E6">
            <w:pPr>
              <w:ind w:firstLineChars="100" w:firstLine="210"/>
            </w:pPr>
            <w:r>
              <w:rPr>
                <w:rFonts w:hint="eastAsia"/>
              </w:rPr>
              <w:t>衛生担当者　　　　　　　　月額　＿＿円</w:t>
            </w:r>
          </w:p>
          <w:p w14:paraId="01A23A85" w14:textId="77777777" w:rsidR="008574C6" w:rsidRDefault="006B76E6">
            <w:pPr>
              <w:ind w:firstLineChars="100" w:firstLine="210"/>
            </w:pPr>
            <w:r>
              <w:rPr>
                <w:rFonts w:hint="eastAsia"/>
              </w:rPr>
              <w:t xml:space="preserve">衛生管理者　　　　　　　　月額　</w:t>
            </w:r>
            <w:r>
              <w:rPr>
                <w:rFonts w:hint="eastAsia"/>
                <w:u w:val="single"/>
              </w:rPr>
              <w:t xml:space="preserve">　　</w:t>
            </w:r>
            <w:r>
              <w:rPr>
                <w:rFonts w:hint="eastAsia"/>
              </w:rPr>
              <w:t>円</w:t>
            </w:r>
          </w:p>
          <w:p w14:paraId="47ABB763" w14:textId="77777777" w:rsidR="008574C6" w:rsidRDefault="006B76E6">
            <w:pPr>
              <w:ind w:firstLineChars="100" w:firstLine="210"/>
            </w:pPr>
            <w:r>
              <w:rPr>
                <w:rFonts w:hint="eastAsia"/>
              </w:rPr>
              <w:t>危険物等取扱責任者　　　　月額　＿＿円</w:t>
            </w:r>
          </w:p>
        </w:tc>
      </w:tr>
    </w:tbl>
    <w:p w14:paraId="280A7C7A" w14:textId="77777777" w:rsidR="008574C6" w:rsidRDefault="008574C6">
      <w:pPr>
        <w:widowControl/>
      </w:pPr>
    </w:p>
    <w:p w14:paraId="35562C83" w14:textId="77777777" w:rsidR="008574C6" w:rsidRDefault="006B76E6">
      <w:pPr>
        <w:pStyle w:val="3"/>
      </w:pPr>
      <w:bookmarkStart w:id="630" w:name="_Toc24095"/>
      <w:bookmarkStart w:id="631" w:name="_Toc24726"/>
      <w:bookmarkStart w:id="632" w:name="_Toc490569407"/>
      <w:bookmarkStart w:id="633" w:name="_Toc490569695"/>
      <w:bookmarkStart w:id="634" w:name="_Toc490570146"/>
      <w:r>
        <w:rPr>
          <w:rFonts w:hint="eastAsia"/>
        </w:rPr>
        <w:t xml:space="preserve">　</w:t>
      </w:r>
      <w:bookmarkStart w:id="635" w:name="_Toc490575990"/>
      <w:bookmarkStart w:id="636" w:name="_Toc490576380"/>
      <w:bookmarkStart w:id="637" w:name="_Toc490576485"/>
      <w:r>
        <w:rPr>
          <w:rFonts w:hint="eastAsia"/>
        </w:rPr>
        <w:t>家族手当】</w:t>
      </w:r>
      <w:bookmarkEnd w:id="630"/>
      <w:bookmarkEnd w:id="631"/>
      <w:bookmarkEnd w:id="632"/>
      <w:bookmarkEnd w:id="633"/>
      <w:bookmarkEnd w:id="634"/>
      <w:bookmarkEnd w:id="635"/>
      <w:bookmarkEnd w:id="636"/>
      <w:bookmarkEnd w:id="637"/>
    </w:p>
    <w:p w14:paraId="45F66F69" w14:textId="77777777" w:rsidR="008574C6" w:rsidRDefault="006B76E6">
      <w:pPr>
        <w:pStyle w:val="3"/>
        <w:ind w:left="211" w:hangingChars="100" w:hanging="211"/>
      </w:pPr>
      <w:bookmarkStart w:id="638" w:name="_Toc17822"/>
      <w:bookmarkStart w:id="639" w:name="_Toc490569408"/>
      <w:bookmarkStart w:id="640" w:name="_Toc490569696"/>
      <w:bookmarkStart w:id="641" w:name="_Toc490570147"/>
      <w:bookmarkStart w:id="642" w:name="_Toc9381"/>
      <w:r>
        <w:rPr>
          <w:rFonts w:hint="eastAsia"/>
        </w:rPr>
        <w:t xml:space="preserve">　</w:t>
      </w:r>
      <w:bookmarkStart w:id="643" w:name="_Toc490575991"/>
      <w:bookmarkStart w:id="644" w:name="_Toc490576381"/>
      <w:bookmarkStart w:id="645" w:name="_Toc490576486"/>
      <w:r>
        <w:rPr>
          <w:rFonts w:hint="eastAsia"/>
        </w:rPr>
        <w:t>通勤手当】</w:t>
      </w:r>
      <w:bookmarkEnd w:id="638"/>
      <w:bookmarkEnd w:id="639"/>
      <w:bookmarkEnd w:id="640"/>
      <w:bookmarkEnd w:id="641"/>
      <w:bookmarkEnd w:id="642"/>
      <w:bookmarkEnd w:id="643"/>
      <w:bookmarkEnd w:id="644"/>
      <w:bookmarkEnd w:id="645"/>
    </w:p>
    <w:p w14:paraId="1A1CF679" w14:textId="77777777" w:rsidR="008574C6" w:rsidRDefault="006B76E6">
      <w:pPr>
        <w:pStyle w:val="3"/>
      </w:pPr>
      <w:bookmarkStart w:id="646" w:name="_Toc22990"/>
      <w:bookmarkStart w:id="647" w:name="_Toc3389"/>
      <w:bookmarkStart w:id="648" w:name="_Toc490569409"/>
      <w:bookmarkStart w:id="649" w:name="_Toc490569697"/>
      <w:bookmarkStart w:id="650" w:name="_Toc490570148"/>
      <w:r>
        <w:rPr>
          <w:rFonts w:hint="eastAsia"/>
        </w:rPr>
        <w:t xml:space="preserve">　</w:t>
      </w:r>
      <w:bookmarkStart w:id="651" w:name="_Toc490575992"/>
      <w:bookmarkStart w:id="652" w:name="_Toc490576382"/>
      <w:bookmarkStart w:id="653" w:name="_Toc490576487"/>
      <w:r>
        <w:rPr>
          <w:rFonts w:hint="eastAsia"/>
        </w:rPr>
        <w:t>職務手当】</w:t>
      </w:r>
      <w:bookmarkEnd w:id="646"/>
      <w:bookmarkEnd w:id="647"/>
      <w:bookmarkEnd w:id="648"/>
      <w:bookmarkEnd w:id="649"/>
      <w:bookmarkEnd w:id="650"/>
      <w:bookmarkEnd w:id="651"/>
      <w:bookmarkEnd w:id="652"/>
      <w:bookmarkEnd w:id="653"/>
    </w:p>
    <w:p w14:paraId="642845F0" w14:textId="77777777" w:rsidR="008574C6" w:rsidRDefault="006B76E6">
      <w:pPr>
        <w:widowControl/>
        <w:ind w:left="210" w:hangingChars="100" w:hanging="210"/>
        <w:rPr>
          <w:rFonts w:ascii="ＭＳ 明朝" w:hAnsi="ＭＳ 明朝"/>
        </w:rPr>
      </w:pPr>
      <w:r>
        <w:rPr>
          <w:rFonts w:ascii="ＭＳ 明朝" w:hAnsi="ＭＳ 明朝" w:hint="eastAsia"/>
        </w:rPr>
        <w:t>１　諸手当に関しては、モデル就業規則で示したもののほか油送船手当、執職手当、欠員手当等を設ける船舶所有者が存在しますが、どのような手当を設けるか、また、設けた諸手当の金額をいくらにするかについては、各船舶所有者が決めることになります。</w:t>
      </w:r>
    </w:p>
    <w:p w14:paraId="780FFB0D" w14:textId="77777777" w:rsidR="008574C6" w:rsidRDefault="006B76E6">
      <w:pPr>
        <w:widowControl/>
        <w:ind w:left="210" w:hangingChars="100" w:hanging="210"/>
        <w:rPr>
          <w:rFonts w:ascii="ＭＳ 明朝" w:hAnsi="ＭＳ 明朝"/>
        </w:rPr>
      </w:pPr>
      <w:r>
        <w:rPr>
          <w:rFonts w:ascii="ＭＳ 明朝" w:hAnsi="ＭＳ 明朝" w:hint="eastAsia"/>
        </w:rPr>
        <w:t>２　通勤が必要となる船舶の形態の場合は、通勤手当を設けることが想定されます。</w:t>
      </w:r>
    </w:p>
    <w:p w14:paraId="181F0D06" w14:textId="77777777" w:rsidR="008574C6" w:rsidRDefault="008574C6">
      <w:pPr>
        <w:rPr>
          <w:b/>
        </w:rPr>
      </w:pPr>
    </w:p>
    <w:p w14:paraId="7A4356D9" w14:textId="77777777" w:rsidR="008574C6" w:rsidRDefault="008574C6">
      <w:pPr>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18A1DB4" w14:textId="77777777">
        <w:tc>
          <w:tcPr>
            <w:tcW w:w="8458" w:type="dxa"/>
            <w:shd w:val="clear" w:color="auto" w:fill="auto"/>
          </w:tcPr>
          <w:p w14:paraId="0467C177" w14:textId="77777777" w:rsidR="008574C6" w:rsidRDefault="006B76E6">
            <w:pPr>
              <w:ind w:left="240" w:hanging="238"/>
              <w:rPr>
                <w:rFonts w:ascii="ＭＳ 明朝" w:hAnsi="ＭＳ 明朝"/>
                <w:b/>
                <w:color w:val="000000"/>
              </w:rPr>
            </w:pPr>
            <w:r>
              <w:rPr>
                <w:rFonts w:ascii="ＭＳ 明朝" w:hAnsi="ＭＳ 明朝" w:hint="eastAsia"/>
                <w:b/>
                <w:color w:val="000000"/>
              </w:rPr>
              <w:t>（割増手当）</w:t>
            </w:r>
          </w:p>
          <w:p w14:paraId="1B75A4CF" w14:textId="7548F550" w:rsidR="008574C6" w:rsidRDefault="006B76E6">
            <w:pPr>
              <w:pStyle w:val="2"/>
            </w:pPr>
            <w:bookmarkStart w:id="654" w:name="_Toc10155"/>
            <w:bookmarkStart w:id="655" w:name="_Toc13107"/>
            <w:bookmarkStart w:id="656" w:name="_Toc24751"/>
            <w:bookmarkStart w:id="657" w:name="_Toc29522"/>
            <w:bookmarkStart w:id="658" w:name="_Toc490569412"/>
            <w:bookmarkStart w:id="659" w:name="_Toc490569700"/>
            <w:bookmarkStart w:id="660" w:name="_Toc490570151"/>
            <w:r>
              <w:rPr>
                <w:rFonts w:hint="eastAsia"/>
                <w:b/>
              </w:rPr>
              <w:t xml:space="preserve">　</w:t>
            </w:r>
            <w:bookmarkStart w:id="661" w:name="_Toc490575995"/>
            <w:r>
              <w:rPr>
                <w:rFonts w:hint="eastAsia"/>
              </w:rPr>
              <w:t>船舶所有者は、第</w:t>
            </w:r>
            <w:r w:rsidR="009A018C">
              <w:rPr>
                <w:rFonts w:hint="eastAsia"/>
              </w:rPr>
              <w:t>３３</w:t>
            </w:r>
            <w:r>
              <w:rPr>
                <w:rFonts w:hint="eastAsia"/>
              </w:rPr>
              <w:t>条の規定により、船員が所定労働時間を超えたとき又は補償休日において作業に従事したときは、次に挙げる以上の割増手当を支払うものとする。</w:t>
            </w:r>
            <w:bookmarkEnd w:id="654"/>
            <w:bookmarkEnd w:id="655"/>
            <w:bookmarkEnd w:id="656"/>
            <w:bookmarkEnd w:id="657"/>
          </w:p>
          <w:p w14:paraId="0B4063FB" w14:textId="77777777" w:rsidR="008574C6" w:rsidRDefault="006B76E6">
            <w:pPr>
              <w:pStyle w:val="2"/>
              <w:numPr>
                <w:ilvl w:val="1"/>
                <w:numId w:val="0"/>
              </w:numPr>
              <w:ind w:leftChars="163" w:left="625" w:hangingChars="135" w:hanging="283"/>
              <w:rPr>
                <w:rFonts w:ascii="ＭＳ 明朝" w:hAnsi="ＭＳ 明朝"/>
              </w:rPr>
            </w:pPr>
            <w:bookmarkStart w:id="662" w:name="_Toc16955"/>
            <w:bookmarkStart w:id="663" w:name="_Toc17455"/>
            <w:bookmarkStart w:id="664" w:name="_Toc17486"/>
            <w:bookmarkStart w:id="665" w:name="_Toc22233"/>
            <w:r>
              <w:rPr>
                <w:rFonts w:hint="eastAsia"/>
              </w:rPr>
              <w:t>①　時間外労働１時間につき　（基本給＋職務手当）×</w:t>
            </w:r>
            <w:r>
              <w:rPr>
                <w:rFonts w:ascii="ＭＳ 明朝" w:hAnsi="ＭＳ 明朝"/>
              </w:rPr>
              <w:t>1</w:t>
            </w:r>
            <w:r>
              <w:rPr>
                <w:rFonts w:ascii="ＭＳ 明朝" w:hAnsi="ＭＳ 明朝" w:hint="eastAsia"/>
              </w:rPr>
              <w:t>／月当たりの平均所定労働時間×</w:t>
            </w:r>
            <w:r>
              <w:rPr>
                <w:rFonts w:ascii="ＭＳ 明朝" w:hAnsi="ＭＳ 明朝"/>
              </w:rPr>
              <w:t>1.3</w:t>
            </w:r>
            <w:bookmarkEnd w:id="662"/>
            <w:bookmarkEnd w:id="663"/>
            <w:bookmarkEnd w:id="664"/>
            <w:bookmarkEnd w:id="665"/>
          </w:p>
          <w:p w14:paraId="4048524D" w14:textId="6C2E5B99" w:rsidR="008574C6" w:rsidRDefault="006B76E6">
            <w:pPr>
              <w:ind w:leftChars="163" w:left="625" w:hangingChars="135" w:hanging="283"/>
              <w:outlineLvl w:val="1"/>
              <w:rPr>
                <w:rFonts w:ascii="ＭＳ 明朝" w:hAnsi="ＭＳ 明朝"/>
                <w:color w:val="000000"/>
              </w:rPr>
            </w:pPr>
            <w:bookmarkStart w:id="666" w:name="_Toc11312"/>
            <w:bookmarkStart w:id="667" w:name="_Toc16938"/>
            <w:bookmarkStart w:id="668" w:name="_Toc25192"/>
            <w:bookmarkStart w:id="669" w:name="_Toc28630"/>
            <w:r>
              <w:rPr>
                <w:rFonts w:ascii="ＭＳ 明朝" w:hAnsi="ＭＳ 明朝" w:hint="eastAsia"/>
              </w:rPr>
              <w:t>②　補償休日労働１時間につき　（基本給＋職務手当）×</w:t>
            </w:r>
            <w:r>
              <w:rPr>
                <w:rFonts w:ascii="ＭＳ 明朝" w:hAnsi="ＭＳ 明朝"/>
              </w:rPr>
              <w:t>1</w:t>
            </w:r>
            <w:r>
              <w:rPr>
                <w:rFonts w:ascii="ＭＳ 明朝" w:hAnsi="ＭＳ 明朝" w:hint="eastAsia"/>
              </w:rPr>
              <w:t>／月当たりの平均所定労働時間×</w:t>
            </w:r>
            <w:r>
              <w:rPr>
                <w:rFonts w:ascii="ＭＳ 明朝" w:hAnsi="ＭＳ 明朝"/>
              </w:rPr>
              <w:t>1.4</w:t>
            </w:r>
            <w:bookmarkEnd w:id="658"/>
            <w:bookmarkEnd w:id="659"/>
            <w:bookmarkEnd w:id="660"/>
            <w:bookmarkEnd w:id="661"/>
            <w:bookmarkEnd w:id="666"/>
            <w:bookmarkEnd w:id="667"/>
            <w:bookmarkEnd w:id="668"/>
            <w:bookmarkEnd w:id="669"/>
          </w:p>
        </w:tc>
      </w:tr>
    </w:tbl>
    <w:p w14:paraId="1AA2520B" w14:textId="77777777" w:rsidR="008574C6" w:rsidRDefault="008574C6">
      <w:pPr>
        <w:widowControl/>
        <w:rPr>
          <w:b/>
        </w:rPr>
      </w:pPr>
    </w:p>
    <w:p w14:paraId="603226B1" w14:textId="77777777" w:rsidR="008574C6" w:rsidRDefault="006B76E6">
      <w:pPr>
        <w:pStyle w:val="3"/>
      </w:pPr>
      <w:bookmarkStart w:id="670" w:name="_Toc30899"/>
      <w:bookmarkStart w:id="671" w:name="_Toc4595"/>
      <w:bookmarkStart w:id="672" w:name="_Toc490569413"/>
      <w:bookmarkStart w:id="673" w:name="_Toc490569701"/>
      <w:bookmarkStart w:id="674" w:name="_Toc490570152"/>
      <w:r>
        <w:rPr>
          <w:rFonts w:hint="eastAsia"/>
        </w:rPr>
        <w:t xml:space="preserve">　</w:t>
      </w:r>
      <w:bookmarkStart w:id="675" w:name="_Toc490575996"/>
      <w:bookmarkStart w:id="676" w:name="_Toc490576385"/>
      <w:bookmarkStart w:id="677" w:name="_Toc490576490"/>
      <w:r>
        <w:rPr>
          <w:rFonts w:hint="eastAsia"/>
          <w:color w:val="000000"/>
        </w:rPr>
        <w:t>割増手当】</w:t>
      </w:r>
      <w:bookmarkEnd w:id="670"/>
      <w:bookmarkEnd w:id="671"/>
      <w:bookmarkEnd w:id="672"/>
      <w:bookmarkEnd w:id="673"/>
      <w:bookmarkEnd w:id="674"/>
      <w:bookmarkEnd w:id="675"/>
      <w:bookmarkEnd w:id="676"/>
      <w:bookmarkEnd w:id="677"/>
    </w:p>
    <w:p w14:paraId="7F034510" w14:textId="77777777" w:rsidR="008574C6" w:rsidRDefault="006B76E6">
      <w:pPr>
        <w:pStyle w:val="n0"/>
        <w:ind w:left="210" w:hangingChars="100" w:hanging="210"/>
        <w:rPr>
          <w:sz w:val="21"/>
        </w:rPr>
      </w:pPr>
      <w:r>
        <w:rPr>
          <w:rFonts w:ascii="Century" w:hAnsi="Century" w:hint="eastAsia"/>
          <w:sz w:val="21"/>
        </w:rPr>
        <w:t xml:space="preserve">１　</w:t>
      </w:r>
      <w:r>
        <w:rPr>
          <w:rFonts w:hint="eastAsia"/>
          <w:sz w:val="21"/>
        </w:rPr>
        <w:t>法定労働時間を超えて労働させた場合には通常の労働時間の報酬の３割以上、補償休日に労働させた場合（安全臨時労働又は労使協定に基づく補償休日労働）には通常の労働日の報酬の４割以上の割増率で計算した割増手当をそれぞれ支払わなければなりません（船員法第６６条、船員法施行規則第４３条）。なお、この「報酬」は、定期払いを要しない報酬（船員法施行規則第４０条各号に掲げる報酬以外の報酬）、家族手当、乗船を事</w:t>
      </w:r>
      <w:r>
        <w:rPr>
          <w:rFonts w:hint="eastAsia"/>
          <w:sz w:val="21"/>
        </w:rPr>
        <w:lastRenderedPageBreak/>
        <w:t>由として支払われる報酬及び船舶、航海又は積荷の態様により支払われる報酬を除きます（船員法施行規則第４２条の７）。</w:t>
      </w:r>
    </w:p>
    <w:p w14:paraId="3B7D852D" w14:textId="77777777" w:rsidR="008574C6" w:rsidRDefault="006B76E6" w:rsidP="00907648">
      <w:pPr>
        <w:ind w:left="283" w:hangingChars="135" w:hanging="283"/>
      </w:pPr>
      <w:r>
        <w:rPr>
          <w:rFonts w:hint="eastAsia"/>
        </w:rPr>
        <w:t xml:space="preserve">２　</w:t>
      </w:r>
      <w:r w:rsidRPr="00907648">
        <w:rPr>
          <w:rFonts w:hint="eastAsia"/>
        </w:rPr>
        <w:t>割増手当を</w:t>
      </w:r>
      <w:r w:rsidR="00FF389C" w:rsidRPr="00907648">
        <w:rPr>
          <w:rFonts w:hint="eastAsia"/>
        </w:rPr>
        <w:t>定額で</w:t>
      </w:r>
      <w:r w:rsidRPr="00907648">
        <w:rPr>
          <w:rFonts w:hint="eastAsia"/>
        </w:rPr>
        <w:t>支払う場合、</w:t>
      </w:r>
      <w:r w:rsidR="00711707" w:rsidRPr="00907648">
        <w:rPr>
          <w:rFonts w:hint="eastAsia"/>
        </w:rPr>
        <w:t>実際の労働時間に対して</w:t>
      </w:r>
      <w:r w:rsidRPr="00907648">
        <w:rPr>
          <w:rFonts w:hint="eastAsia"/>
        </w:rPr>
        <w:t>上記１の割増率で計算した</w:t>
      </w:r>
      <w:r w:rsidR="00FF389C" w:rsidRPr="00907648">
        <w:rPr>
          <w:rFonts w:hint="eastAsia"/>
        </w:rPr>
        <w:t>割増</w:t>
      </w:r>
      <w:r w:rsidRPr="00907648">
        <w:rPr>
          <w:rFonts w:hint="eastAsia"/>
        </w:rPr>
        <w:t>手当</w:t>
      </w:r>
      <w:r w:rsidR="00FF389C" w:rsidRPr="00907648">
        <w:rPr>
          <w:rFonts w:hint="eastAsia"/>
        </w:rPr>
        <w:t>額が</w:t>
      </w:r>
      <w:r w:rsidR="00711707" w:rsidRPr="00907648">
        <w:rPr>
          <w:rFonts w:hint="eastAsia"/>
        </w:rPr>
        <w:t>、</w:t>
      </w:r>
      <w:r w:rsidR="00FF389C" w:rsidRPr="00907648">
        <w:rPr>
          <w:rFonts w:hint="eastAsia"/>
        </w:rPr>
        <w:t>当該定額の</w:t>
      </w:r>
      <w:r w:rsidR="00711707" w:rsidRPr="00907648">
        <w:rPr>
          <w:rFonts w:hint="eastAsia"/>
        </w:rPr>
        <w:t>割増</w:t>
      </w:r>
      <w:r w:rsidR="00FF389C" w:rsidRPr="00907648">
        <w:rPr>
          <w:rFonts w:hint="eastAsia"/>
        </w:rPr>
        <w:t>手当額を</w:t>
      </w:r>
      <w:r w:rsidRPr="00907648">
        <w:rPr>
          <w:rFonts w:hint="eastAsia"/>
        </w:rPr>
        <w:t>上回る</w:t>
      </w:r>
      <w:r w:rsidR="00FF389C" w:rsidRPr="00907648">
        <w:rPr>
          <w:rFonts w:hint="eastAsia"/>
        </w:rPr>
        <w:t>場合には、その上回った額</w:t>
      </w:r>
      <w:r w:rsidR="00711707" w:rsidRPr="00907648">
        <w:rPr>
          <w:rFonts w:hint="eastAsia"/>
        </w:rPr>
        <w:t>も</w:t>
      </w:r>
      <w:r w:rsidR="00FF389C" w:rsidRPr="00907648">
        <w:rPr>
          <w:rFonts w:hint="eastAsia"/>
        </w:rPr>
        <w:t>支払わ</w:t>
      </w:r>
      <w:r w:rsidRPr="00907648">
        <w:rPr>
          <w:rFonts w:hint="eastAsia"/>
        </w:rPr>
        <w:t>なければなりません。</w:t>
      </w:r>
    </w:p>
    <w:p w14:paraId="596AEDAE" w14:textId="2D39F39E" w:rsidR="008574C6" w:rsidRDefault="006B76E6">
      <w:pPr>
        <w:pStyle w:val="n0"/>
        <w:rPr>
          <w:sz w:val="21"/>
        </w:rPr>
      </w:pPr>
      <w:r>
        <w:rPr>
          <w:rFonts w:hint="eastAsia"/>
          <w:sz w:val="21"/>
        </w:rPr>
        <w:t>３　会社の定める所定労働時間が法定労働時間よりも短い場合、所定労働時間を超えて法定労働時間に達するまでの時間分については、船員法を上回る措置として割増手当を支払う契約となっていない限り、通常の労働時間の報酬を支払えばよいこととなります。</w:t>
      </w:r>
    </w:p>
    <w:p w14:paraId="762D2059" w14:textId="2343BF41" w:rsidR="008574C6" w:rsidRDefault="006B76E6">
      <w:pPr>
        <w:pStyle w:val="n0"/>
        <w:rPr>
          <w:sz w:val="21"/>
          <w:highlight w:val="yellow"/>
        </w:rPr>
      </w:pPr>
      <w:r>
        <w:rPr>
          <w:rFonts w:hint="eastAsia"/>
          <w:sz w:val="21"/>
        </w:rPr>
        <w:t>４　月給制の場合の割増手当の計算の基礎となる通常の労働時間又は労働日の報酬は、以下の①～⑤の金額に労働時間の制限を超えて又は補償休日において作業に従事した時間数を乗じて算出します（船員法施行規則第４４条）。</w:t>
      </w:r>
    </w:p>
    <w:p w14:paraId="3C3EE500" w14:textId="77777777" w:rsidR="008574C6" w:rsidRDefault="006B76E6">
      <w:pPr>
        <w:ind w:leftChars="118" w:left="426" w:hangingChars="85" w:hanging="178"/>
      </w:pPr>
      <w:r>
        <w:rPr>
          <w:rFonts w:hint="eastAsia"/>
        </w:rPr>
        <w:t>①　時間によって定められた報酬についてはその金額</w:t>
      </w:r>
    </w:p>
    <w:p w14:paraId="53E415C7" w14:textId="77777777" w:rsidR="008574C6" w:rsidRDefault="006B76E6">
      <w:pPr>
        <w:ind w:leftChars="118" w:left="426" w:hangingChars="85" w:hanging="178"/>
      </w:pPr>
      <w:r>
        <w:rPr>
          <w:rFonts w:hint="eastAsia"/>
        </w:rPr>
        <w:t>②　日によって定められた報酬については、その金額を１日の所定労働時間数で除した金額。ただし、日によって所定労働時間数が異なる場合においては、１週間における１日平均所定労働時間数で除した金額</w:t>
      </w:r>
    </w:p>
    <w:p w14:paraId="702458E5" w14:textId="77777777" w:rsidR="008574C6" w:rsidRDefault="006B76E6">
      <w:pPr>
        <w:ind w:leftChars="118" w:left="426" w:hangingChars="85" w:hanging="178"/>
      </w:pPr>
      <w:r>
        <w:rPr>
          <w:rFonts w:hint="eastAsia"/>
        </w:rPr>
        <w:t>③　月によって定められた報酬についてはその金額を月における所定労働時間数で除した金額。ただし、月によって所定労働時間数が異なる場合においては、１年における１箇月平均所定労働時間数で除した金額</w:t>
      </w:r>
    </w:p>
    <w:p w14:paraId="3D732EB8" w14:textId="77777777" w:rsidR="008574C6" w:rsidRDefault="006B76E6">
      <w:pPr>
        <w:ind w:leftChars="118" w:left="426" w:hangingChars="85" w:hanging="178"/>
      </w:pPr>
      <w:r>
        <w:rPr>
          <w:rFonts w:hint="eastAsia"/>
        </w:rPr>
        <w:t>④　①～③以外の一定の期間によって定められた報酬については、①～③に準じて算定した金額</w:t>
      </w:r>
    </w:p>
    <w:p w14:paraId="06D4277B" w14:textId="77777777" w:rsidR="008574C6" w:rsidRDefault="006B76E6">
      <w:pPr>
        <w:ind w:leftChars="118" w:left="426" w:hangingChars="85" w:hanging="178"/>
        <w:rPr>
          <w:rFonts w:ascii="ＭＳ 明朝" w:hAnsi="ＭＳ 明朝"/>
          <w:color w:val="000000"/>
          <w:highlight w:val="yellow"/>
        </w:rPr>
      </w:pPr>
      <w:r>
        <w:rPr>
          <w:rFonts w:hint="eastAsia"/>
        </w:rPr>
        <w:t>⑤　船員の受ける報酬が①～④の２以上の報酬よりなる場合においては、その部分については①～④によりそれぞれ算定した金額の合算額</w:t>
      </w:r>
    </w:p>
    <w:p w14:paraId="13FB5CF9" w14:textId="77777777" w:rsidR="008574C6" w:rsidRDefault="008574C6">
      <w:pPr>
        <w:rPr>
          <w:rFonts w:ascii="ＭＳ 明朝" w:hAnsi="ＭＳ 明朝"/>
          <w:highlight w:val="yellow"/>
        </w:rPr>
      </w:pPr>
    </w:p>
    <w:p w14:paraId="2D2A7448" w14:textId="77777777" w:rsidR="008574C6" w:rsidRDefault="008574C6">
      <w:pPr>
        <w:ind w:left="210" w:hangingChars="10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70D3A538" w14:textId="77777777">
        <w:tc>
          <w:tcPr>
            <w:tcW w:w="8458" w:type="dxa"/>
            <w:shd w:val="clear" w:color="auto" w:fill="auto"/>
          </w:tcPr>
          <w:p w14:paraId="50BBADFF" w14:textId="77777777" w:rsidR="008574C6" w:rsidRDefault="006B76E6">
            <w:pPr>
              <w:widowControl/>
              <w:rPr>
                <w:rFonts w:ascii="ＭＳ 明朝" w:hAnsi="ＭＳ 明朝"/>
                <w:b/>
              </w:rPr>
            </w:pPr>
            <w:r>
              <w:rPr>
                <w:rFonts w:ascii="ＭＳ 明朝" w:hAnsi="ＭＳ 明朝" w:hint="eastAsia"/>
                <w:b/>
              </w:rPr>
              <w:t>（乗船中の給料その他の報酬）</w:t>
            </w:r>
          </w:p>
          <w:p w14:paraId="4B0EE02F" w14:textId="008E05CA" w:rsidR="008574C6" w:rsidRDefault="006B76E6">
            <w:pPr>
              <w:pStyle w:val="2"/>
            </w:pPr>
            <w:bookmarkStart w:id="678" w:name="_Toc14198"/>
            <w:bookmarkStart w:id="679" w:name="_Toc22025"/>
            <w:bookmarkStart w:id="680" w:name="_Toc32001"/>
            <w:bookmarkStart w:id="681" w:name="_Toc3588"/>
            <w:r>
              <w:rPr>
                <w:rFonts w:ascii="ＭＳ 明朝" w:hAnsi="ＭＳ 明朝" w:hint="eastAsia"/>
                <w:b/>
              </w:rPr>
              <w:t xml:space="preserve">　</w:t>
            </w:r>
            <w:r>
              <w:rPr>
                <w:rFonts w:ascii="ＭＳ 明朝" w:hAnsi="ＭＳ 明朝" w:hint="eastAsia"/>
              </w:rPr>
              <w:t>乗組員の給料その他の報酬は、基本給のほか、第</w:t>
            </w:r>
            <w:r w:rsidR="00D50727">
              <w:rPr>
                <w:rFonts w:ascii="ＭＳ 明朝" w:hAnsi="ＭＳ 明朝" w:hint="eastAsia"/>
              </w:rPr>
              <w:t>４９</w:t>
            </w:r>
            <w:r>
              <w:rPr>
                <w:rFonts w:ascii="ＭＳ 明朝" w:hAnsi="ＭＳ 明朝" w:hint="eastAsia"/>
              </w:rPr>
              <w:t>条から第</w:t>
            </w:r>
            <w:r w:rsidR="00D50727">
              <w:rPr>
                <w:rFonts w:ascii="ＭＳ 明朝" w:hAnsi="ＭＳ 明朝" w:hint="eastAsia"/>
              </w:rPr>
              <w:t>５２</w:t>
            </w:r>
            <w:r>
              <w:rPr>
                <w:rFonts w:ascii="ＭＳ 明朝" w:hAnsi="ＭＳ 明朝" w:hint="eastAsia"/>
              </w:rPr>
              <w:t>条に定める手当とする。</w:t>
            </w:r>
            <w:bookmarkEnd w:id="678"/>
            <w:bookmarkEnd w:id="679"/>
            <w:bookmarkEnd w:id="680"/>
            <w:bookmarkEnd w:id="681"/>
          </w:p>
          <w:p w14:paraId="14BB4F08" w14:textId="5C058CED" w:rsidR="008574C6" w:rsidRDefault="006B76E6" w:rsidP="00ED49DB">
            <w:pPr>
              <w:pStyle w:val="2"/>
              <w:numPr>
                <w:ilvl w:val="1"/>
                <w:numId w:val="0"/>
              </w:numPr>
              <w:ind w:left="297" w:hanging="297"/>
              <w:rPr>
                <w:highlight w:val="lightGray"/>
              </w:rPr>
            </w:pPr>
            <w:bookmarkStart w:id="682" w:name="_Toc1077"/>
            <w:bookmarkStart w:id="683" w:name="_Toc2759"/>
            <w:bookmarkStart w:id="684" w:name="_Toc4038"/>
            <w:bookmarkStart w:id="685" w:name="_Toc4379"/>
            <w:r>
              <w:rPr>
                <w:rFonts w:hint="eastAsia"/>
              </w:rPr>
              <w:t>２　乗組員が、負傷又は疾病のため、職務に従事しない期間についても基本給のほか、第</w:t>
            </w:r>
            <w:r w:rsidR="00D50727">
              <w:rPr>
                <w:rFonts w:hint="eastAsia"/>
              </w:rPr>
              <w:t>４９</w:t>
            </w:r>
            <w:r>
              <w:rPr>
                <w:rFonts w:hint="eastAsia"/>
              </w:rPr>
              <w:t>条、第</w:t>
            </w:r>
            <w:r w:rsidR="00D50727">
              <w:rPr>
                <w:rFonts w:hint="eastAsia"/>
              </w:rPr>
              <w:t>５１</w:t>
            </w:r>
            <w:r>
              <w:rPr>
                <w:rFonts w:hint="eastAsia"/>
              </w:rPr>
              <w:t>条及び第</w:t>
            </w:r>
            <w:r w:rsidR="00D50727">
              <w:rPr>
                <w:rFonts w:hint="eastAsia"/>
              </w:rPr>
              <w:t>５２</w:t>
            </w:r>
            <w:r>
              <w:rPr>
                <w:rFonts w:hint="eastAsia"/>
              </w:rPr>
              <w:t xml:space="preserve">条に定める手当を支払う。ただし、その負傷又は疾病が、乗組員の故意又は重大な過失に基づくときは支払わないことがある。　</w:t>
            </w:r>
            <w:bookmarkEnd w:id="682"/>
            <w:bookmarkEnd w:id="683"/>
            <w:bookmarkEnd w:id="684"/>
            <w:bookmarkEnd w:id="685"/>
          </w:p>
        </w:tc>
      </w:tr>
    </w:tbl>
    <w:p w14:paraId="027641D8" w14:textId="77777777" w:rsidR="008574C6" w:rsidRDefault="008574C6">
      <w:pPr>
        <w:ind w:left="211" w:hangingChars="100" w:hanging="211"/>
        <w:rPr>
          <w:b/>
        </w:rPr>
      </w:pPr>
    </w:p>
    <w:p w14:paraId="0DC8AF8C" w14:textId="77777777" w:rsidR="008574C6" w:rsidRDefault="006B76E6">
      <w:pPr>
        <w:pStyle w:val="3"/>
        <w:rPr>
          <w:b w:val="0"/>
        </w:rPr>
      </w:pPr>
      <w:bookmarkStart w:id="686" w:name="_Toc14509"/>
      <w:bookmarkStart w:id="687" w:name="_Toc19242"/>
      <w:r>
        <w:rPr>
          <w:rFonts w:hint="eastAsia"/>
        </w:rPr>
        <w:t xml:space="preserve">　</w:t>
      </w:r>
      <w:r>
        <w:rPr>
          <w:rFonts w:hint="eastAsia"/>
          <w:color w:val="000000"/>
        </w:rPr>
        <w:t>乗船中の給料その他の報酬】</w:t>
      </w:r>
      <w:bookmarkEnd w:id="686"/>
      <w:bookmarkEnd w:id="687"/>
    </w:p>
    <w:p w14:paraId="67034A8D" w14:textId="52106998" w:rsidR="008574C6" w:rsidRDefault="006B76E6">
      <w:pPr>
        <w:rPr>
          <w:b/>
        </w:rPr>
      </w:pPr>
      <w:r>
        <w:rPr>
          <w:rFonts w:hint="eastAsia"/>
          <w:color w:val="000000"/>
        </w:rPr>
        <w:t>１　船員の最低賃金は、最低賃金が設定されている</w:t>
      </w:r>
      <w:r w:rsidR="009A018C">
        <w:rPr>
          <w:rFonts w:hint="eastAsia"/>
          <w:color w:val="000000"/>
        </w:rPr>
        <w:t>業種</w:t>
      </w:r>
      <w:r>
        <w:rPr>
          <w:rFonts w:hint="eastAsia"/>
          <w:color w:val="000000"/>
        </w:rPr>
        <w:t>の船舶所有者（船員法第５条の規定に基づき、船舶所有者に関する規定の適用を受ける者を含む。）に雇用され、同船舶に乗り組む船員に適用されます。</w:t>
      </w:r>
    </w:p>
    <w:p w14:paraId="044FF904" w14:textId="77777777" w:rsidR="008574C6" w:rsidRDefault="006B76E6">
      <w:pPr>
        <w:rPr>
          <w:rFonts w:ascii="ＭＳ 明朝" w:hAnsi="ＭＳ 明朝"/>
          <w:b/>
        </w:rPr>
      </w:pPr>
      <w:r>
        <w:rPr>
          <w:rFonts w:hint="eastAsia"/>
          <w:color w:val="000000"/>
        </w:rPr>
        <w:t xml:space="preserve">　なお、航海日当等は最低賃金に算入されますが、以下①～⑥は最低賃金には算入されませ</w:t>
      </w:r>
      <w:r>
        <w:rPr>
          <w:rFonts w:ascii="ＭＳ 明朝" w:hAnsi="ＭＳ 明朝" w:hint="eastAsia"/>
          <w:color w:val="000000"/>
        </w:rPr>
        <w:lastRenderedPageBreak/>
        <w:t>ん。</w:t>
      </w:r>
    </w:p>
    <w:p w14:paraId="0B10B040" w14:textId="77777777" w:rsidR="008574C6" w:rsidRDefault="006B76E6">
      <w:pPr>
        <w:ind w:leftChars="135" w:left="566" w:hangingChars="135" w:hanging="283"/>
        <w:rPr>
          <w:rFonts w:ascii="ＭＳ 明朝" w:hAnsi="ＭＳ 明朝"/>
          <w:spacing w:val="2"/>
        </w:rPr>
      </w:pPr>
      <w:r>
        <w:rPr>
          <w:rFonts w:ascii="ＭＳ 明朝" w:hAnsi="ＭＳ 明朝" w:hint="eastAsia"/>
          <w:color w:val="000000"/>
        </w:rPr>
        <w:t>① 通常の労働日以外の日の労働及び通常の労働時間を超えた時間の労働に対し支払われる割増手当及びこれらの労働に対応する部分の能率給、歩合給など</w:t>
      </w:r>
    </w:p>
    <w:p w14:paraId="1A4637A8" w14:textId="77777777" w:rsidR="008574C6" w:rsidRDefault="006B76E6">
      <w:pPr>
        <w:ind w:leftChars="135" w:left="566" w:hangingChars="135" w:hanging="283"/>
        <w:rPr>
          <w:rFonts w:ascii="ＭＳ 明朝" w:hAnsi="ＭＳ 明朝"/>
          <w:spacing w:val="2"/>
        </w:rPr>
      </w:pPr>
      <w:r>
        <w:rPr>
          <w:rFonts w:ascii="ＭＳ 明朝" w:hAnsi="ＭＳ 明朝" w:hint="eastAsia"/>
          <w:color w:val="000000"/>
        </w:rPr>
        <w:t>② 夜間の労働に対し支払われる夜間割増賃金</w:t>
      </w:r>
    </w:p>
    <w:p w14:paraId="12D1E88C" w14:textId="77777777" w:rsidR="008574C6" w:rsidRDefault="006B76E6">
      <w:pPr>
        <w:ind w:leftChars="135" w:left="566" w:hangingChars="135" w:hanging="283"/>
        <w:rPr>
          <w:rFonts w:ascii="ＭＳ 明朝" w:hAnsi="ＭＳ 明朝"/>
          <w:spacing w:val="2"/>
        </w:rPr>
      </w:pPr>
      <w:r>
        <w:rPr>
          <w:rFonts w:ascii="ＭＳ 明朝" w:hAnsi="ＭＳ 明朝" w:hint="eastAsia"/>
          <w:color w:val="000000"/>
        </w:rPr>
        <w:t>③ 臨時的に行う通常の労働以外の労働に対し支払われる作業手当、荷役手当、欠員手当など</w:t>
      </w:r>
    </w:p>
    <w:p w14:paraId="19D30566" w14:textId="0755FF27" w:rsidR="008574C6" w:rsidRDefault="006B76E6">
      <w:pPr>
        <w:ind w:leftChars="135" w:left="566" w:hangingChars="135" w:hanging="283"/>
        <w:rPr>
          <w:rFonts w:ascii="ＭＳ 明朝" w:hAnsi="ＭＳ 明朝"/>
          <w:spacing w:val="2"/>
        </w:rPr>
      </w:pPr>
      <w:r>
        <w:rPr>
          <w:rFonts w:ascii="ＭＳ 明朝" w:hAnsi="ＭＳ 明朝" w:hint="eastAsia"/>
          <w:color w:val="000000"/>
        </w:rPr>
        <w:t>④ 予期していない事由に基づき支払われる災害の場合の一時金、支給条件はあらかじめ確定されているが、支給事由の発生が不確定であり、かつ、まれに支払われる結婚手当及び退職手当など</w:t>
      </w:r>
    </w:p>
    <w:p w14:paraId="4F82D8EB" w14:textId="77777777" w:rsidR="008574C6" w:rsidRDefault="006B76E6">
      <w:pPr>
        <w:ind w:leftChars="135" w:left="566" w:hangingChars="135" w:hanging="283"/>
        <w:rPr>
          <w:rFonts w:ascii="ＭＳ 明朝" w:hAnsi="ＭＳ 明朝"/>
          <w:color w:val="000000"/>
        </w:rPr>
      </w:pPr>
      <w:r>
        <w:rPr>
          <w:rFonts w:ascii="ＭＳ 明朝" w:hAnsi="ＭＳ 明朝" w:hint="eastAsia"/>
          <w:color w:val="000000"/>
        </w:rPr>
        <w:t>⑤ １か月を超える期間毎に支払われる夏期・年末手当、賞与、その他これに準ずる賃金</w:t>
      </w:r>
    </w:p>
    <w:p w14:paraId="69C8986B" w14:textId="77777777" w:rsidR="008574C6" w:rsidRDefault="006B76E6">
      <w:pPr>
        <w:ind w:leftChars="135" w:left="566" w:hangingChars="135" w:hanging="283"/>
        <w:rPr>
          <w:rFonts w:ascii="ＭＳ 明朝" w:hAnsi="ＭＳ 明朝"/>
          <w:b/>
        </w:rPr>
      </w:pPr>
      <w:r>
        <w:rPr>
          <w:rFonts w:ascii="ＭＳ 明朝" w:hAnsi="ＭＳ 明朝" w:hint="eastAsia"/>
          <w:color w:val="000000"/>
        </w:rPr>
        <w:t>⑥ 通勤手当及び実費弁償として支払われる交通費、旅費、その他これに類するもの</w:t>
      </w:r>
    </w:p>
    <w:p w14:paraId="4F8C3409" w14:textId="77777777" w:rsidR="008574C6" w:rsidRDefault="006B76E6">
      <w:pPr>
        <w:ind w:left="210" w:hangingChars="100" w:hanging="210"/>
        <w:rPr>
          <w:rFonts w:ascii="ＭＳ 明朝" w:hAnsi="ＭＳ 明朝"/>
        </w:rPr>
      </w:pPr>
      <w:r>
        <w:rPr>
          <w:rFonts w:hint="eastAsia"/>
        </w:rPr>
        <w:t>２　船員は、負傷又は疾病のため職務に従事しない期間についても、雇入契約存続中は給料並びに家族手当、職務手当、乗船を事由として支払われる報酬、船舶・航海又は積荷の様態により支払われる報酬、その他の固定給を請求することができます。ただし、その負傷又は疾病につき船員に故意又は重大な過失のあったときは、この限りではありません。（船員法第５７条、船員法施行規則第４１条）</w:t>
      </w:r>
    </w:p>
    <w:p w14:paraId="50B51E14"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031E819" w14:textId="77777777">
        <w:tc>
          <w:tcPr>
            <w:tcW w:w="8458" w:type="dxa"/>
            <w:shd w:val="clear" w:color="auto" w:fill="auto"/>
          </w:tcPr>
          <w:p w14:paraId="4F4FB2D1" w14:textId="77777777" w:rsidR="008574C6" w:rsidRDefault="006B76E6">
            <w:pPr>
              <w:rPr>
                <w:rFonts w:ascii="ＭＳ 明朝" w:hAnsi="ＭＳ 明朝"/>
                <w:b/>
              </w:rPr>
            </w:pPr>
            <w:r>
              <w:rPr>
                <w:rFonts w:ascii="ＭＳ 明朝" w:hAnsi="ＭＳ 明朝" w:hint="eastAsia"/>
                <w:b/>
              </w:rPr>
              <w:t>（下船者の給料その他の報酬）</w:t>
            </w:r>
          </w:p>
          <w:p w14:paraId="3F8BD5B1" w14:textId="77777777" w:rsidR="008574C6" w:rsidRDefault="006B76E6">
            <w:pPr>
              <w:pStyle w:val="2"/>
            </w:pPr>
            <w:bookmarkStart w:id="688" w:name="_Toc11078"/>
            <w:bookmarkStart w:id="689" w:name="_Toc1131"/>
            <w:bookmarkStart w:id="690" w:name="_Toc21983"/>
            <w:bookmarkStart w:id="691" w:name="_Toc4443"/>
            <w:bookmarkStart w:id="692" w:name="_Toc490569418"/>
            <w:bookmarkStart w:id="693" w:name="_Toc490569706"/>
            <w:bookmarkStart w:id="694" w:name="_Toc490570157"/>
            <w:r>
              <w:rPr>
                <w:rFonts w:hint="eastAsia"/>
                <w:b/>
              </w:rPr>
              <w:t xml:space="preserve">　</w:t>
            </w:r>
            <w:bookmarkStart w:id="695" w:name="_Ref490575831"/>
            <w:bookmarkStart w:id="696" w:name="_Toc490576001"/>
            <w:r>
              <w:rPr>
                <w:rFonts w:hint="eastAsia"/>
              </w:rPr>
              <w:t>下船中の給料その他の報酬は次のとおりとする。</w:t>
            </w:r>
            <w:bookmarkEnd w:id="688"/>
            <w:bookmarkEnd w:id="689"/>
            <w:bookmarkEnd w:id="690"/>
            <w:bookmarkEnd w:id="691"/>
          </w:p>
          <w:p w14:paraId="7291B200" w14:textId="77777777" w:rsidR="008574C6" w:rsidRDefault="006B76E6">
            <w:pPr>
              <w:outlineLvl w:val="1"/>
            </w:pPr>
            <w:bookmarkStart w:id="697" w:name="_Toc17013"/>
            <w:bookmarkStart w:id="698" w:name="_Toc21545"/>
            <w:bookmarkStart w:id="699" w:name="_Toc31534"/>
            <w:bookmarkStart w:id="700" w:name="_Toc6337"/>
            <w:r>
              <w:rPr>
                <w:rFonts w:hint="eastAsia"/>
              </w:rPr>
              <w:t>（１）　艤装員の給料その他の報酬</w:t>
            </w:r>
            <w:bookmarkEnd w:id="697"/>
            <w:bookmarkEnd w:id="698"/>
            <w:bookmarkEnd w:id="699"/>
            <w:bookmarkEnd w:id="700"/>
          </w:p>
          <w:p w14:paraId="5A66ADDF" w14:textId="77777777" w:rsidR="008574C6" w:rsidRDefault="006B76E6">
            <w:pPr>
              <w:ind w:leftChars="298" w:left="626"/>
              <w:outlineLvl w:val="1"/>
            </w:pPr>
            <w:bookmarkStart w:id="701" w:name="_Toc15602"/>
            <w:bookmarkStart w:id="702" w:name="_Toc28800"/>
            <w:bookmarkStart w:id="703" w:name="_Toc31055"/>
            <w:bookmarkStart w:id="704" w:name="_Toc5190"/>
            <w:r>
              <w:rPr>
                <w:rFonts w:hint="eastAsia"/>
              </w:rPr>
              <w:t>イ　基本給</w:t>
            </w:r>
            <w:bookmarkEnd w:id="701"/>
            <w:bookmarkEnd w:id="702"/>
            <w:bookmarkEnd w:id="703"/>
            <w:bookmarkEnd w:id="704"/>
          </w:p>
          <w:p w14:paraId="3029383A" w14:textId="77777777" w:rsidR="008574C6" w:rsidRDefault="006B76E6">
            <w:pPr>
              <w:ind w:leftChars="298" w:left="626"/>
              <w:outlineLvl w:val="1"/>
            </w:pPr>
            <w:bookmarkStart w:id="705" w:name="_Toc11676"/>
            <w:bookmarkStart w:id="706" w:name="_Toc15532"/>
            <w:bookmarkStart w:id="707" w:name="_Toc24323"/>
            <w:bookmarkStart w:id="708" w:name="_Toc5412"/>
            <w:r>
              <w:rPr>
                <w:rFonts w:hint="eastAsia"/>
              </w:rPr>
              <w:t>ロ　艤装員手当　月額基本給の＿＿％</w:t>
            </w:r>
            <w:bookmarkEnd w:id="705"/>
            <w:bookmarkEnd w:id="706"/>
            <w:bookmarkEnd w:id="707"/>
            <w:bookmarkEnd w:id="708"/>
          </w:p>
          <w:p w14:paraId="385ED858" w14:textId="77777777" w:rsidR="008574C6" w:rsidRDefault="006B76E6">
            <w:pPr>
              <w:ind w:leftChars="298" w:left="626"/>
              <w:outlineLvl w:val="1"/>
            </w:pPr>
            <w:bookmarkStart w:id="709" w:name="_Toc24104"/>
            <w:bookmarkStart w:id="710" w:name="_Toc26863"/>
            <w:bookmarkStart w:id="711" w:name="_Toc26985"/>
            <w:bookmarkStart w:id="712" w:name="_Toc8234"/>
            <w:r>
              <w:rPr>
                <w:rFonts w:hint="eastAsia"/>
              </w:rPr>
              <w:t xml:space="preserve">ハ　</w:t>
            </w:r>
            <w:bookmarkStart w:id="713" w:name="_Toc12869"/>
            <w:bookmarkStart w:id="714" w:name="_Toc18641"/>
            <w:bookmarkStart w:id="715" w:name="_Toc27158"/>
            <w:bookmarkStart w:id="716" w:name="_Toc28286"/>
            <w:bookmarkEnd w:id="709"/>
            <w:bookmarkEnd w:id="710"/>
            <w:bookmarkEnd w:id="711"/>
            <w:bookmarkEnd w:id="712"/>
            <w:r>
              <w:rPr>
                <w:rFonts w:hint="eastAsia"/>
              </w:rPr>
              <w:t>割増手当</w:t>
            </w:r>
            <w:bookmarkEnd w:id="713"/>
            <w:bookmarkEnd w:id="714"/>
            <w:bookmarkEnd w:id="715"/>
            <w:bookmarkEnd w:id="716"/>
          </w:p>
          <w:p w14:paraId="299E888E" w14:textId="77777777" w:rsidR="008574C6" w:rsidRDefault="006B76E6">
            <w:pPr>
              <w:outlineLvl w:val="1"/>
            </w:pPr>
            <w:bookmarkStart w:id="717" w:name="_Toc10899"/>
            <w:bookmarkStart w:id="718" w:name="_Toc13183"/>
            <w:bookmarkStart w:id="719" w:name="_Toc30654"/>
            <w:bookmarkStart w:id="720" w:name="_Toc6858"/>
            <w:r>
              <w:rPr>
                <w:rFonts w:hint="eastAsia"/>
              </w:rPr>
              <w:t>（２）　有給休暇員の給料その他の報酬</w:t>
            </w:r>
            <w:bookmarkEnd w:id="717"/>
            <w:bookmarkEnd w:id="718"/>
            <w:bookmarkEnd w:id="719"/>
            <w:bookmarkEnd w:id="720"/>
          </w:p>
          <w:p w14:paraId="41E9683B" w14:textId="77777777" w:rsidR="008574C6" w:rsidRDefault="006B76E6">
            <w:pPr>
              <w:ind w:leftChars="298" w:left="626"/>
              <w:outlineLvl w:val="1"/>
            </w:pPr>
            <w:bookmarkStart w:id="721" w:name="_Toc18600"/>
            <w:bookmarkStart w:id="722" w:name="_Toc23535"/>
            <w:bookmarkStart w:id="723" w:name="_Toc24497"/>
            <w:bookmarkStart w:id="724" w:name="_Toc2744"/>
            <w:r>
              <w:rPr>
                <w:rFonts w:hint="eastAsia"/>
              </w:rPr>
              <w:t>イ　基本給</w:t>
            </w:r>
            <w:bookmarkEnd w:id="721"/>
            <w:bookmarkEnd w:id="722"/>
            <w:bookmarkEnd w:id="723"/>
            <w:bookmarkEnd w:id="724"/>
          </w:p>
          <w:p w14:paraId="32508590" w14:textId="77777777" w:rsidR="008574C6" w:rsidRDefault="006B76E6">
            <w:pPr>
              <w:ind w:leftChars="298" w:left="626"/>
              <w:outlineLvl w:val="1"/>
            </w:pPr>
            <w:bookmarkStart w:id="725" w:name="_Toc20109"/>
            <w:bookmarkStart w:id="726" w:name="_Toc22930"/>
            <w:bookmarkStart w:id="727" w:name="_Toc26991"/>
            <w:bookmarkStart w:id="728" w:name="_Toc3484"/>
            <w:r>
              <w:rPr>
                <w:rFonts w:hint="eastAsia"/>
              </w:rPr>
              <w:t>ロ　家族手当</w:t>
            </w:r>
            <w:bookmarkEnd w:id="725"/>
            <w:bookmarkEnd w:id="726"/>
            <w:bookmarkEnd w:id="727"/>
            <w:bookmarkEnd w:id="728"/>
          </w:p>
          <w:p w14:paraId="5620AEE4" w14:textId="77777777" w:rsidR="008574C6" w:rsidRDefault="006B76E6">
            <w:pPr>
              <w:ind w:leftChars="298" w:left="626"/>
              <w:outlineLvl w:val="1"/>
            </w:pPr>
            <w:bookmarkStart w:id="729" w:name="_Toc11509"/>
            <w:bookmarkStart w:id="730" w:name="_Toc1177"/>
            <w:bookmarkStart w:id="731" w:name="_Toc14450"/>
            <w:bookmarkStart w:id="732" w:name="_Toc24983"/>
            <w:r>
              <w:rPr>
                <w:rFonts w:hint="eastAsia"/>
              </w:rPr>
              <w:t>ハ　職務手当</w:t>
            </w:r>
            <w:bookmarkEnd w:id="729"/>
            <w:bookmarkEnd w:id="730"/>
            <w:bookmarkEnd w:id="731"/>
            <w:bookmarkEnd w:id="732"/>
          </w:p>
          <w:p w14:paraId="3EE248E7" w14:textId="092A35B1" w:rsidR="008574C6" w:rsidRDefault="006B76E6">
            <w:pPr>
              <w:ind w:leftChars="298" w:left="626"/>
              <w:outlineLvl w:val="1"/>
            </w:pPr>
            <w:bookmarkStart w:id="733" w:name="_Toc11539"/>
            <w:bookmarkStart w:id="734" w:name="_Toc14317"/>
            <w:bookmarkStart w:id="735" w:name="_Toc18885"/>
            <w:bookmarkStart w:id="736" w:name="_Toc9159"/>
            <w:r>
              <w:rPr>
                <w:rFonts w:hint="eastAsia"/>
              </w:rPr>
              <w:t>ニ　第６３条第３項で定める食料金相当分を支払う。</w:t>
            </w:r>
            <w:bookmarkEnd w:id="733"/>
            <w:bookmarkEnd w:id="734"/>
            <w:bookmarkEnd w:id="735"/>
            <w:bookmarkEnd w:id="736"/>
          </w:p>
          <w:p w14:paraId="0A13AB3A" w14:textId="77777777" w:rsidR="008574C6" w:rsidRDefault="006B76E6">
            <w:pPr>
              <w:outlineLvl w:val="1"/>
            </w:pPr>
            <w:bookmarkStart w:id="737" w:name="_Toc17774"/>
            <w:bookmarkStart w:id="738" w:name="_Toc24664"/>
            <w:bookmarkStart w:id="739" w:name="_Toc30916"/>
            <w:bookmarkStart w:id="740" w:name="_Toc4469"/>
            <w:r>
              <w:rPr>
                <w:rFonts w:hint="eastAsia"/>
              </w:rPr>
              <w:t>（３）　陸上休暇員の給料その他の報酬</w:t>
            </w:r>
            <w:bookmarkEnd w:id="737"/>
            <w:bookmarkEnd w:id="738"/>
            <w:bookmarkEnd w:id="739"/>
            <w:bookmarkEnd w:id="740"/>
          </w:p>
          <w:p w14:paraId="2F9C735D" w14:textId="77777777" w:rsidR="008574C6" w:rsidRDefault="006B76E6">
            <w:pPr>
              <w:ind w:leftChars="298" w:left="626"/>
              <w:outlineLvl w:val="1"/>
            </w:pPr>
            <w:bookmarkStart w:id="741" w:name="_Toc1116"/>
            <w:bookmarkStart w:id="742" w:name="_Toc17548"/>
            <w:bookmarkStart w:id="743" w:name="_Toc19803"/>
            <w:bookmarkStart w:id="744" w:name="_Toc25959"/>
            <w:r>
              <w:rPr>
                <w:rFonts w:hint="eastAsia"/>
              </w:rPr>
              <w:t xml:space="preserve">　　基本給</w:t>
            </w:r>
            <w:bookmarkEnd w:id="741"/>
            <w:bookmarkEnd w:id="742"/>
            <w:bookmarkEnd w:id="743"/>
            <w:bookmarkEnd w:id="744"/>
          </w:p>
          <w:p w14:paraId="20027F78" w14:textId="77777777" w:rsidR="008574C6" w:rsidRDefault="006B76E6" w:rsidP="00907648">
            <w:pPr>
              <w:outlineLvl w:val="1"/>
            </w:pPr>
            <w:r>
              <w:rPr>
                <w:rFonts w:hint="eastAsia"/>
              </w:rPr>
              <w:t>（４）　特別休暇員の給料その他の報酬</w:t>
            </w:r>
          </w:p>
          <w:p w14:paraId="1AE0D96A" w14:textId="77777777" w:rsidR="008574C6" w:rsidRDefault="006B76E6">
            <w:pPr>
              <w:ind w:leftChars="298" w:left="626"/>
              <w:outlineLvl w:val="1"/>
            </w:pPr>
            <w:r>
              <w:rPr>
                <w:rFonts w:hint="eastAsia"/>
              </w:rPr>
              <w:t>イ　基本給</w:t>
            </w:r>
          </w:p>
          <w:p w14:paraId="3F01818A" w14:textId="77777777" w:rsidR="008574C6" w:rsidRDefault="006B76E6">
            <w:pPr>
              <w:ind w:leftChars="298" w:left="626"/>
              <w:outlineLvl w:val="1"/>
            </w:pPr>
            <w:r>
              <w:rPr>
                <w:rFonts w:hint="eastAsia"/>
              </w:rPr>
              <w:t>ロ　家族手当</w:t>
            </w:r>
          </w:p>
          <w:p w14:paraId="40BC19D3" w14:textId="335A7575" w:rsidR="008574C6" w:rsidRDefault="006B76E6" w:rsidP="00756B7D">
            <w:pPr>
              <w:ind w:leftChars="298" w:left="626"/>
              <w:outlineLvl w:val="1"/>
            </w:pPr>
            <w:r>
              <w:rPr>
                <w:rFonts w:hint="eastAsia"/>
              </w:rPr>
              <w:t>ハ　職務手当</w:t>
            </w:r>
          </w:p>
          <w:p w14:paraId="0B377F8F" w14:textId="3058DF26" w:rsidR="008574C6" w:rsidRDefault="006B76E6">
            <w:pPr>
              <w:outlineLvl w:val="1"/>
            </w:pPr>
            <w:bookmarkStart w:id="745" w:name="_Toc1211"/>
            <w:bookmarkStart w:id="746" w:name="_Toc3831"/>
            <w:bookmarkStart w:id="747" w:name="_Toc4892"/>
            <w:bookmarkStart w:id="748" w:name="_Toc5314"/>
            <w:r>
              <w:rPr>
                <w:rFonts w:hint="eastAsia"/>
              </w:rPr>
              <w:t>（５）　教育員の給料その他の報酬</w:t>
            </w:r>
            <w:bookmarkEnd w:id="745"/>
            <w:bookmarkEnd w:id="746"/>
            <w:bookmarkEnd w:id="747"/>
            <w:bookmarkEnd w:id="748"/>
          </w:p>
          <w:p w14:paraId="6B25447F" w14:textId="77777777" w:rsidR="008574C6" w:rsidRDefault="006B76E6">
            <w:pPr>
              <w:ind w:leftChars="298" w:left="626"/>
              <w:outlineLvl w:val="1"/>
            </w:pPr>
            <w:bookmarkStart w:id="749" w:name="_Toc11844"/>
            <w:bookmarkStart w:id="750" w:name="_Toc19408"/>
            <w:bookmarkStart w:id="751" w:name="_Toc3179"/>
            <w:bookmarkStart w:id="752" w:name="_Toc8105"/>
            <w:r>
              <w:rPr>
                <w:rFonts w:hint="eastAsia"/>
              </w:rPr>
              <w:t>イ　基本給</w:t>
            </w:r>
            <w:bookmarkEnd w:id="749"/>
            <w:bookmarkEnd w:id="750"/>
            <w:bookmarkEnd w:id="751"/>
            <w:bookmarkEnd w:id="752"/>
          </w:p>
          <w:p w14:paraId="0FC1BB25" w14:textId="22B7DB18" w:rsidR="008574C6" w:rsidRDefault="006B76E6">
            <w:pPr>
              <w:ind w:leftChars="298" w:left="626"/>
              <w:outlineLvl w:val="1"/>
            </w:pPr>
            <w:bookmarkStart w:id="753" w:name="_Toc17966"/>
            <w:bookmarkStart w:id="754" w:name="_Toc19289"/>
            <w:bookmarkStart w:id="755" w:name="_Toc3254"/>
            <w:bookmarkStart w:id="756" w:name="_Toc4176"/>
            <w:r>
              <w:rPr>
                <w:rFonts w:hint="eastAsia"/>
              </w:rPr>
              <w:lastRenderedPageBreak/>
              <w:t>ロ　受講手当　日額　＿＿円</w:t>
            </w:r>
            <w:bookmarkEnd w:id="753"/>
            <w:bookmarkEnd w:id="754"/>
            <w:bookmarkEnd w:id="755"/>
            <w:bookmarkEnd w:id="756"/>
          </w:p>
          <w:p w14:paraId="1635296D" w14:textId="025CE0F8" w:rsidR="008574C6" w:rsidRDefault="006B76E6">
            <w:pPr>
              <w:outlineLvl w:val="1"/>
            </w:pPr>
            <w:bookmarkStart w:id="757" w:name="_Toc18708"/>
            <w:bookmarkStart w:id="758" w:name="_Toc21424"/>
            <w:bookmarkStart w:id="759" w:name="_Toc24378"/>
            <w:bookmarkStart w:id="760" w:name="_Toc27605"/>
            <w:r>
              <w:rPr>
                <w:rFonts w:hint="eastAsia"/>
              </w:rPr>
              <w:t>（６）　傷病員の給料その他の報酬</w:t>
            </w:r>
            <w:bookmarkEnd w:id="757"/>
            <w:bookmarkEnd w:id="758"/>
            <w:bookmarkEnd w:id="759"/>
            <w:bookmarkEnd w:id="760"/>
          </w:p>
          <w:p w14:paraId="1082E9CE" w14:textId="6D66CA31" w:rsidR="008574C6" w:rsidRDefault="006B76E6">
            <w:pPr>
              <w:ind w:leftChars="295" w:left="907" w:hangingChars="137" w:hanging="288"/>
              <w:outlineLvl w:val="1"/>
            </w:pPr>
            <w:bookmarkStart w:id="761" w:name="_Toc11602"/>
            <w:bookmarkStart w:id="762" w:name="_Toc30225"/>
            <w:bookmarkStart w:id="763" w:name="_Toc31145"/>
            <w:bookmarkStart w:id="764" w:name="_Toc9881"/>
            <w:r>
              <w:rPr>
                <w:rFonts w:hint="eastAsia"/>
              </w:rPr>
              <w:t xml:space="preserve">　　４か月の範囲内においてその負傷又は疾病が治るまで毎月１回、国土交通省令の定める報酬（以下標準報酬という。）の月額に相当する額の傷病手当を支払う。その４か月が経過してもその負傷又は疾病が治らないときは、その治るまで毎月１回、標準報酬の月額の６０／１００に相当する額の傷病手当を支払う。ただし、船員保険が給付された場合は、支払わない。</w:t>
            </w:r>
            <w:bookmarkEnd w:id="761"/>
            <w:bookmarkEnd w:id="762"/>
            <w:bookmarkEnd w:id="763"/>
            <w:bookmarkEnd w:id="764"/>
          </w:p>
          <w:p w14:paraId="095047F3" w14:textId="1B67A03B" w:rsidR="008574C6" w:rsidRDefault="006B76E6">
            <w:pPr>
              <w:outlineLvl w:val="1"/>
            </w:pPr>
            <w:bookmarkStart w:id="765" w:name="_Toc16027"/>
            <w:bookmarkStart w:id="766" w:name="_Toc16985"/>
            <w:bookmarkStart w:id="767" w:name="_Toc31096"/>
            <w:bookmarkStart w:id="768" w:name="_Toc8660"/>
            <w:r>
              <w:rPr>
                <w:rFonts w:hint="eastAsia"/>
              </w:rPr>
              <w:t>（７）　休職員の給料その他の報酬</w:t>
            </w:r>
            <w:bookmarkEnd w:id="765"/>
            <w:bookmarkEnd w:id="766"/>
            <w:bookmarkEnd w:id="767"/>
            <w:bookmarkEnd w:id="768"/>
          </w:p>
          <w:p w14:paraId="67E4ED06" w14:textId="77777777" w:rsidR="008574C6" w:rsidRDefault="006B76E6">
            <w:pPr>
              <w:ind w:leftChars="298" w:left="626"/>
              <w:outlineLvl w:val="1"/>
            </w:pPr>
            <w:bookmarkStart w:id="769" w:name="_Toc13810"/>
            <w:bookmarkStart w:id="770" w:name="_Toc27535"/>
            <w:bookmarkStart w:id="771" w:name="_Toc3550"/>
            <w:bookmarkStart w:id="772" w:name="_Toc5596"/>
            <w:r>
              <w:rPr>
                <w:rFonts w:hint="eastAsia"/>
              </w:rPr>
              <w:t>イ　依願休職員</w:t>
            </w:r>
            <w:bookmarkEnd w:id="769"/>
            <w:bookmarkEnd w:id="770"/>
            <w:bookmarkEnd w:id="771"/>
            <w:bookmarkEnd w:id="772"/>
          </w:p>
          <w:p w14:paraId="5465DE6A" w14:textId="717AB698" w:rsidR="008574C6" w:rsidRDefault="006B76E6">
            <w:pPr>
              <w:ind w:leftChars="298" w:left="626"/>
              <w:outlineLvl w:val="1"/>
            </w:pPr>
            <w:bookmarkStart w:id="773" w:name="_Toc12725"/>
            <w:bookmarkStart w:id="774" w:name="_Toc14798"/>
            <w:bookmarkStart w:id="775" w:name="_Toc15195"/>
            <w:bookmarkStart w:id="776" w:name="_Toc9741"/>
            <w:r>
              <w:rPr>
                <w:rFonts w:hint="eastAsia"/>
              </w:rPr>
              <w:t xml:space="preserve">　　支払わない。</w:t>
            </w:r>
            <w:bookmarkEnd w:id="773"/>
            <w:bookmarkEnd w:id="774"/>
            <w:bookmarkEnd w:id="775"/>
            <w:bookmarkEnd w:id="776"/>
          </w:p>
          <w:p w14:paraId="63125D2D" w14:textId="77777777" w:rsidR="008574C6" w:rsidRDefault="006B76E6">
            <w:pPr>
              <w:ind w:leftChars="298" w:left="626"/>
              <w:outlineLvl w:val="1"/>
            </w:pPr>
            <w:bookmarkStart w:id="777" w:name="_Toc12424"/>
            <w:bookmarkStart w:id="778" w:name="_Toc13424"/>
            <w:bookmarkStart w:id="779" w:name="_Toc2511"/>
            <w:bookmarkStart w:id="780" w:name="_Toc28214"/>
            <w:r>
              <w:rPr>
                <w:rFonts w:hint="eastAsia"/>
              </w:rPr>
              <w:t>ロ　療養休職員</w:t>
            </w:r>
            <w:bookmarkEnd w:id="777"/>
            <w:bookmarkEnd w:id="778"/>
            <w:bookmarkEnd w:id="779"/>
            <w:bookmarkEnd w:id="780"/>
          </w:p>
          <w:p w14:paraId="528D6AED" w14:textId="77777777" w:rsidR="008574C6" w:rsidRDefault="006B76E6">
            <w:pPr>
              <w:ind w:leftChars="298" w:left="626"/>
              <w:outlineLvl w:val="1"/>
            </w:pPr>
            <w:bookmarkStart w:id="781" w:name="_Toc14379"/>
            <w:bookmarkStart w:id="782" w:name="_Toc18174"/>
            <w:bookmarkStart w:id="783" w:name="_Toc5197"/>
            <w:bookmarkStart w:id="784" w:name="_Toc8376"/>
            <w:r>
              <w:rPr>
                <w:rFonts w:hint="eastAsia"/>
              </w:rPr>
              <w:t xml:space="preserve">　　船員保険の給付による。</w:t>
            </w:r>
            <w:bookmarkEnd w:id="781"/>
            <w:bookmarkEnd w:id="782"/>
            <w:bookmarkEnd w:id="783"/>
            <w:bookmarkEnd w:id="784"/>
          </w:p>
          <w:p w14:paraId="164BEF4D" w14:textId="77777777" w:rsidR="008574C6" w:rsidRDefault="006B76E6">
            <w:pPr>
              <w:ind w:leftChars="298" w:left="626"/>
              <w:outlineLvl w:val="1"/>
            </w:pPr>
            <w:bookmarkStart w:id="785" w:name="_Toc21247"/>
            <w:bookmarkStart w:id="786" w:name="_Toc25465"/>
            <w:bookmarkStart w:id="787" w:name="_Toc7922"/>
            <w:bookmarkStart w:id="788" w:name="_Toc9958"/>
            <w:r>
              <w:rPr>
                <w:rFonts w:hint="eastAsia"/>
              </w:rPr>
              <w:t>ハ　依命休職員</w:t>
            </w:r>
            <w:bookmarkEnd w:id="785"/>
            <w:bookmarkEnd w:id="786"/>
            <w:bookmarkEnd w:id="787"/>
            <w:bookmarkEnd w:id="788"/>
          </w:p>
          <w:p w14:paraId="7A281158" w14:textId="431249E9" w:rsidR="008574C6" w:rsidRDefault="006B76E6">
            <w:pPr>
              <w:ind w:leftChars="298" w:left="626"/>
              <w:outlineLvl w:val="1"/>
            </w:pPr>
            <w:bookmarkStart w:id="789" w:name="_Toc14897"/>
            <w:bookmarkStart w:id="790" w:name="_Toc15890"/>
            <w:bookmarkStart w:id="791" w:name="_Toc18914"/>
            <w:bookmarkStart w:id="792" w:name="_Toc21470"/>
            <w:r>
              <w:rPr>
                <w:rFonts w:hint="eastAsia"/>
              </w:rPr>
              <w:t xml:space="preserve">　　原則として支払わない。ただし、必要に応じて支払うことがある。</w:t>
            </w:r>
            <w:bookmarkEnd w:id="789"/>
            <w:bookmarkEnd w:id="790"/>
            <w:bookmarkEnd w:id="791"/>
            <w:bookmarkEnd w:id="792"/>
          </w:p>
          <w:p w14:paraId="6E2E5BE5" w14:textId="77777777" w:rsidR="008574C6" w:rsidRDefault="006B76E6">
            <w:pPr>
              <w:ind w:leftChars="298" w:left="626"/>
              <w:outlineLvl w:val="1"/>
            </w:pPr>
            <w:bookmarkStart w:id="793" w:name="_Toc16571"/>
            <w:bookmarkStart w:id="794" w:name="_Toc27821"/>
            <w:bookmarkStart w:id="795" w:name="_Toc30913"/>
            <w:bookmarkStart w:id="796" w:name="_Toc4024"/>
            <w:r>
              <w:rPr>
                <w:rFonts w:hint="eastAsia"/>
              </w:rPr>
              <w:t>ニ　育児・介護休業員</w:t>
            </w:r>
            <w:bookmarkEnd w:id="793"/>
            <w:bookmarkEnd w:id="794"/>
            <w:bookmarkEnd w:id="795"/>
            <w:bookmarkEnd w:id="796"/>
          </w:p>
          <w:p w14:paraId="03885502" w14:textId="3710446D" w:rsidR="008574C6" w:rsidRDefault="006B76E6">
            <w:pPr>
              <w:pStyle w:val="2"/>
              <w:numPr>
                <w:ilvl w:val="1"/>
                <w:numId w:val="0"/>
              </w:numPr>
              <w:ind w:leftChars="298" w:left="626"/>
              <w:rPr>
                <w:rFonts w:ascii="ＭＳ 明朝" w:hAnsi="ＭＳ 明朝"/>
                <w:b/>
              </w:rPr>
            </w:pPr>
            <w:bookmarkStart w:id="797" w:name="_Toc20561"/>
            <w:bookmarkStart w:id="798" w:name="_Toc24977"/>
            <w:bookmarkStart w:id="799" w:name="_Toc2933"/>
            <w:bookmarkStart w:id="800" w:name="_Toc3363"/>
            <w:r>
              <w:rPr>
                <w:rFonts w:hint="eastAsia"/>
              </w:rPr>
              <w:t xml:space="preserve">　　</w:t>
            </w:r>
            <w:bookmarkEnd w:id="692"/>
            <w:bookmarkEnd w:id="693"/>
            <w:bookmarkEnd w:id="694"/>
            <w:bookmarkEnd w:id="695"/>
            <w:bookmarkEnd w:id="696"/>
            <w:r>
              <w:rPr>
                <w:rFonts w:hint="eastAsia"/>
              </w:rPr>
              <w:t>支払わない。</w:t>
            </w:r>
            <w:bookmarkEnd w:id="797"/>
            <w:bookmarkEnd w:id="798"/>
            <w:bookmarkEnd w:id="799"/>
            <w:bookmarkEnd w:id="800"/>
          </w:p>
        </w:tc>
      </w:tr>
    </w:tbl>
    <w:p w14:paraId="35A1CDAA" w14:textId="77777777" w:rsidR="008574C6" w:rsidRDefault="008574C6">
      <w:pPr>
        <w:pStyle w:val="n0"/>
        <w:ind w:left="0" w:firstLine="0"/>
        <w:rPr>
          <w:b/>
          <w:sz w:val="21"/>
        </w:rPr>
      </w:pPr>
    </w:p>
    <w:p w14:paraId="1B5BD0A5" w14:textId="77777777" w:rsidR="008574C6" w:rsidRDefault="006B76E6">
      <w:pPr>
        <w:pStyle w:val="3"/>
      </w:pPr>
      <w:bookmarkStart w:id="801" w:name="_Toc10655"/>
      <w:bookmarkStart w:id="802" w:name="_Toc29644"/>
      <w:bookmarkStart w:id="803" w:name="_Toc490569419"/>
      <w:bookmarkStart w:id="804" w:name="_Toc490569707"/>
      <w:bookmarkStart w:id="805" w:name="_Toc490570158"/>
      <w:r>
        <w:rPr>
          <w:rFonts w:hint="eastAsia"/>
        </w:rPr>
        <w:t xml:space="preserve">　</w:t>
      </w:r>
      <w:bookmarkStart w:id="806" w:name="_Toc490576002"/>
      <w:bookmarkStart w:id="807" w:name="_Toc490576388"/>
      <w:bookmarkStart w:id="808" w:name="_Toc490576493"/>
      <w:r>
        <w:rPr>
          <w:rFonts w:ascii="ＭＳ 明朝" w:hAnsi="ＭＳ 明朝" w:hint="eastAsia"/>
        </w:rPr>
        <w:t>下船者の給料その他の報酬】</w:t>
      </w:r>
      <w:bookmarkEnd w:id="801"/>
      <w:bookmarkEnd w:id="802"/>
      <w:bookmarkEnd w:id="803"/>
      <w:bookmarkEnd w:id="804"/>
      <w:bookmarkEnd w:id="805"/>
      <w:bookmarkEnd w:id="806"/>
      <w:bookmarkEnd w:id="807"/>
      <w:bookmarkEnd w:id="808"/>
    </w:p>
    <w:p w14:paraId="2C601446" w14:textId="77777777" w:rsidR="008574C6" w:rsidRDefault="006B76E6">
      <w:pPr>
        <w:ind w:leftChars="1" w:left="283" w:hangingChars="134" w:hanging="281"/>
        <w:rPr>
          <w:rFonts w:ascii="ＭＳ 明朝" w:hAnsi="ＭＳ 明朝"/>
        </w:rPr>
      </w:pPr>
      <w:r>
        <w:rPr>
          <w:rFonts w:ascii="ＭＳ 明朝" w:hAnsi="ＭＳ 明朝" w:hint="eastAsia"/>
        </w:rPr>
        <w:t>１　船員は乗船中と下船中で給料その他の報酬の内容が大きくことなることが考えられますから、艤装員、陸上休暇員（待機員を含む）、特別休暇員、教育員等、下船者に支払う給料その他の報酬についても、各会社の実情に応じて具体的に定めることが望ましいと言えます。その場合、本規程例のように乗船中と下船者の給料その他の報酬を分けて記載することができます。</w:t>
      </w:r>
    </w:p>
    <w:p w14:paraId="7CF67C18" w14:textId="671D520C" w:rsidR="008574C6" w:rsidRDefault="006B76E6">
      <w:pPr>
        <w:ind w:leftChars="1" w:left="283" w:hangingChars="134" w:hanging="281"/>
        <w:rPr>
          <w:rFonts w:ascii="ＭＳ 明朝" w:hAnsi="ＭＳ 明朝"/>
        </w:rPr>
      </w:pPr>
      <w:r>
        <w:rPr>
          <w:rFonts w:ascii="ＭＳ 明朝" w:hAnsi="ＭＳ 明朝" w:hint="eastAsia"/>
        </w:rPr>
        <w:t>２　船員が職務上負傷し、又は疾病にかかったときは、船舶所有者は、４か月の範囲内においてその負傷又は疾病がなおるまで毎月１回、船員法施行規則に定める報酬（以下「標準報酬」という。）の月額に相当する額の傷病手当を支払い、その４か月が経過してもその負傷又は疾病がなおらないときは、そのなおるまで毎月１回、標準報酬の月額の６０／１００に相当する額の傷病手当を支払わなければなりません。また、船舶所有者は、負傷又は疾病がなおった後遅滞なく、標準報酬の月額の６０／１００に相当する額の予後手当を支払わなければなりません。ただし、負傷又は疾病につき船員に故意又は重大な過失のあったときは、傷病手当・予後手当を支払う必要はありません（船員法第９１条）。</w:t>
      </w:r>
    </w:p>
    <w:p w14:paraId="1703AD8A" w14:textId="77777777" w:rsidR="008574C6" w:rsidRDefault="006B76E6">
      <w:pPr>
        <w:ind w:leftChars="1" w:left="283" w:hangingChars="134" w:hanging="281"/>
        <w:rPr>
          <w:rFonts w:ascii="ＭＳ 明朝" w:hAnsi="ＭＳ 明朝"/>
        </w:rPr>
      </w:pPr>
      <w:r>
        <w:rPr>
          <w:rFonts w:ascii="ＭＳ 明朝" w:hAnsi="ＭＳ 明朝" w:hint="eastAsia"/>
        </w:rPr>
        <w:t xml:space="preserve">　　標準報酬は、負傷し、疾病にかかり、行方不明となり、又は死亡した日（負傷又は疾病に因り死亡した場合には、負傷し、又は疾病にかかった日）（以下基準日という。）の報酬月額に基づいて以下の表により定められています（船員法施行規則第５９条及び第６号表）。</w:t>
      </w:r>
    </w:p>
    <w:p w14:paraId="032554B0" w14:textId="77777777" w:rsidR="008574C6" w:rsidRDefault="006B76E6">
      <w:pPr>
        <w:ind w:leftChars="101" w:left="212" w:firstLineChars="100" w:firstLine="210"/>
        <w:rPr>
          <w:rFonts w:ascii="ＭＳ 明朝" w:hAnsi="ＭＳ 明朝"/>
        </w:rPr>
      </w:pPr>
      <w:r>
        <w:rPr>
          <w:rFonts w:ascii="ＭＳ 明朝" w:hAnsi="ＭＳ 明朝" w:hint="eastAsia"/>
        </w:rPr>
        <w:lastRenderedPageBreak/>
        <w:t>なお報酬月額は、次の①～④によって、算定するものとされています（船員法施行規則第６０条）。</w:t>
      </w:r>
    </w:p>
    <w:p w14:paraId="4A2E9757" w14:textId="77777777" w:rsidR="008574C6" w:rsidRDefault="006B76E6">
      <w:pPr>
        <w:tabs>
          <w:tab w:val="num" w:pos="720"/>
        </w:tabs>
        <w:ind w:leftChars="135" w:left="566" w:hangingChars="135" w:hanging="283"/>
        <w:rPr>
          <w:rFonts w:ascii="ＭＳ 明朝" w:hAnsi="ＭＳ 明朝"/>
        </w:rPr>
      </w:pPr>
      <w:r>
        <w:rPr>
          <w:rFonts w:ascii="ＭＳ 明朝" w:hAnsi="ＭＳ 明朝" w:hint="eastAsia"/>
        </w:rPr>
        <w:t>①　日によって報酬を定めるときは、日額の３０倍</w:t>
      </w:r>
    </w:p>
    <w:p w14:paraId="7870AF4F" w14:textId="77777777" w:rsidR="008574C6" w:rsidRDefault="006B76E6">
      <w:pPr>
        <w:tabs>
          <w:tab w:val="num" w:pos="720"/>
        </w:tabs>
        <w:ind w:leftChars="135" w:left="566" w:hangingChars="135" w:hanging="283"/>
        <w:rPr>
          <w:rFonts w:ascii="ＭＳ 明朝" w:hAnsi="ＭＳ 明朝"/>
        </w:rPr>
      </w:pPr>
      <w:r>
        <w:rPr>
          <w:rFonts w:ascii="ＭＳ 明朝" w:hAnsi="ＭＳ 明朝" w:hint="eastAsia"/>
        </w:rPr>
        <w:t>②　日又は月以外の期間によって報酬を定めるときは、その報酬の額をその期間の日数で除して得た額の３０倍</w:t>
      </w:r>
    </w:p>
    <w:p w14:paraId="16025E37" w14:textId="77777777" w:rsidR="008574C6" w:rsidRDefault="006B76E6">
      <w:pPr>
        <w:tabs>
          <w:tab w:val="num" w:pos="720"/>
        </w:tabs>
        <w:ind w:leftChars="135" w:left="566" w:hangingChars="135" w:hanging="283"/>
        <w:rPr>
          <w:rFonts w:ascii="ＭＳ 明朝" w:hAnsi="ＭＳ 明朝"/>
        </w:rPr>
      </w:pPr>
      <w:r>
        <w:rPr>
          <w:rFonts w:ascii="ＭＳ 明朝" w:hAnsi="ＭＳ 明朝" w:hint="eastAsia"/>
        </w:rPr>
        <w:t>③　歩合による報酬については、歩合制度の種類ごとに、労働協約又は船舶所有者とその使用する船員の過半数を代表する者との協議によって基準日の前１年以内又はその後に定めた額。これによることができないときは、所轄地方運輸局長が定めた額</w:t>
      </w:r>
    </w:p>
    <w:p w14:paraId="73E528D6" w14:textId="77777777" w:rsidR="008574C6" w:rsidRDefault="006B76E6">
      <w:pPr>
        <w:tabs>
          <w:tab w:val="num" w:pos="720"/>
        </w:tabs>
        <w:ind w:leftChars="135" w:left="566" w:hangingChars="135" w:hanging="283"/>
        <w:rPr>
          <w:rFonts w:ascii="ＭＳ 明朝" w:hAnsi="ＭＳ 明朝"/>
        </w:rPr>
      </w:pPr>
      <w:r>
        <w:rPr>
          <w:rFonts w:ascii="ＭＳ 明朝" w:hAnsi="ＭＳ 明朝" w:hint="eastAsia"/>
        </w:rPr>
        <w:t>④　前各号の２以上に該当する報酬を受けるときにおいては、その各々について、前各号の規定によって算定した額の合算額</w:t>
      </w:r>
    </w:p>
    <w:p w14:paraId="395C972C" w14:textId="77777777" w:rsidR="008574C6" w:rsidRDefault="006B76E6">
      <w:pPr>
        <w:ind w:leftChars="170" w:left="567" w:hangingChars="100" w:hanging="210"/>
        <w:rPr>
          <w:rFonts w:ascii="ＭＳ 明朝" w:hAnsi="ＭＳ 明朝"/>
        </w:rPr>
      </w:pPr>
      <w:r>
        <w:rPr>
          <w:rFonts w:ascii="ＭＳ 明朝" w:hAnsi="ＭＳ 明朝" w:hint="eastAsia"/>
        </w:rPr>
        <w:t>※　③の額は、同号の額を定める日の前１年以上の期間中に支払われた歩合金の額を当該歩合金が支払われた期間の日数で除して得た金額の３０倍を基準とし、これが算定できないとき又は著しく不当なときは同種の業務に従事する同種の船舶において同様の労務に従事する者の報酬月額を基準として、定めなければなりません。</w:t>
      </w:r>
    </w:p>
    <w:p w14:paraId="30204F86" w14:textId="77777777" w:rsidR="008574C6" w:rsidRDefault="006B76E6">
      <w:pPr>
        <w:ind w:leftChars="170" w:left="567" w:hangingChars="100" w:hanging="210"/>
        <w:rPr>
          <w:rFonts w:ascii="ＭＳ 明朝" w:hAnsi="ＭＳ 明朝"/>
        </w:rPr>
      </w:pPr>
      <w:r>
        <w:rPr>
          <w:rFonts w:ascii="ＭＳ 明朝" w:hAnsi="ＭＳ 明朝" w:hint="eastAsia"/>
        </w:rPr>
        <w:t>※　国土交通大臣は、必要があると認めるときは、③の額について交通政策審議会又は地方交通審議会（以下「交通政策審議会等」という。）の議を経て、最低額を定めることができます。</w:t>
      </w:r>
    </w:p>
    <w:p w14:paraId="629787AB" w14:textId="77777777" w:rsidR="008574C6" w:rsidRDefault="006B76E6">
      <w:pPr>
        <w:ind w:leftChars="170" w:left="357" w:firstLineChars="100" w:firstLine="210"/>
        <w:rPr>
          <w:rFonts w:ascii="ＭＳ 明朝" w:hAnsi="ＭＳ 明朝"/>
        </w:rPr>
      </w:pPr>
      <w:r>
        <w:rPr>
          <w:rFonts w:ascii="ＭＳ 明朝" w:hAnsi="ＭＳ 明朝" w:hint="eastAsia"/>
        </w:rPr>
        <w:t>なお報酬月額とは、その月の報酬総額より臨時に支払われる賞与その他これに準ずる報酬を除いたものをいいいます（船員法施行規則第６１条）。</w:t>
      </w:r>
    </w:p>
    <w:p w14:paraId="6A3C899A" w14:textId="77777777" w:rsidR="008574C6" w:rsidRDefault="008574C6">
      <w:pPr>
        <w:ind w:leftChars="100" w:left="210"/>
        <w:rPr>
          <w:rFonts w:ascii="ＭＳ 明朝" w:hAnsi="ＭＳ 明朝"/>
        </w:rPr>
      </w:pPr>
    </w:p>
    <w:p w14:paraId="2F77DB06" w14:textId="77777777" w:rsidR="008574C6" w:rsidRDefault="006B76E6">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標準報酬表　（船員法施行規則第６号表）</w:t>
      </w:r>
    </w:p>
    <w:tbl>
      <w:tblPr>
        <w:tblW w:w="85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53"/>
        <w:gridCol w:w="1559"/>
        <w:gridCol w:w="1559"/>
        <w:gridCol w:w="2268"/>
        <w:gridCol w:w="2126"/>
      </w:tblGrid>
      <w:tr w:rsidR="008574C6" w14:paraId="79EFFE69" w14:textId="77777777">
        <w:trPr>
          <w:trHeight w:val="227"/>
          <w:tblCellSpacing w:w="15" w:type="dxa"/>
        </w:trPr>
        <w:tc>
          <w:tcPr>
            <w:tcW w:w="412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41A353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標準報酬</w:t>
            </w:r>
          </w:p>
        </w:tc>
        <w:tc>
          <w:tcPr>
            <w:tcW w:w="434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C7970F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報酬月額</w:t>
            </w:r>
          </w:p>
        </w:tc>
      </w:tr>
      <w:tr w:rsidR="008574C6" w14:paraId="2C2AE41E"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6FFE8F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等級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2986DD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月額</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CBAE0D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日額</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84F9A9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以上</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0EAD64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以下</w:t>
            </w:r>
          </w:p>
        </w:tc>
      </w:tr>
      <w:tr w:rsidR="008574C6" w14:paraId="20FCC6AA"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47E1E9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 </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567D8C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円</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BF408E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円</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C078CF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円</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8B7DF4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円</w:t>
            </w:r>
          </w:p>
        </w:tc>
      </w:tr>
      <w:tr w:rsidR="008574C6" w14:paraId="7A1338B3"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C5E198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105817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５８，０００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B43B78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１，９３０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FE36F1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 </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32A553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６３，０００</w:t>
            </w:r>
          </w:p>
        </w:tc>
      </w:tr>
      <w:tr w:rsidR="008574C6" w14:paraId="40781777"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E732D8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3A7643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６８，０００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7BD9F8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２，２７０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09EB5D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６３，０００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3B20BB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７３，０００</w:t>
            </w:r>
          </w:p>
        </w:tc>
      </w:tr>
      <w:tr w:rsidR="008574C6" w14:paraId="0147754E"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A29071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3012B6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７８，０００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EEA336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２，６００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9C1F5E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７３，０００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103FE8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８３，０００</w:t>
            </w:r>
          </w:p>
        </w:tc>
      </w:tr>
      <w:tr w:rsidR="008574C6" w14:paraId="7F0D361E"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D6BEE0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097615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８８，０００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A7DB03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２，９３０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2DEF8C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８３，０００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EF9C52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９３，０００</w:t>
            </w:r>
          </w:p>
        </w:tc>
      </w:tr>
      <w:tr w:rsidR="008574C6" w14:paraId="5FB03326"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8E20BB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第５級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2E85E3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９８，０００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772818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３，２７０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EDFD7F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９３，０００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C6CA98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１０１，０００</w:t>
            </w:r>
          </w:p>
        </w:tc>
      </w:tr>
      <w:tr w:rsidR="008574C6" w14:paraId="74FEDD60"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A71ED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第６級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757A08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１０４，０００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7B66D9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３，４７０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C9791E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１０１，０００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DC40BA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１０７，０００</w:t>
            </w:r>
          </w:p>
        </w:tc>
      </w:tr>
      <w:tr w:rsidR="008574C6" w14:paraId="5EEC192B"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07FAD6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第７級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D2D0AA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3FFBE8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53E257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１０７，０００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C3095B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１１４，０００</w:t>
            </w:r>
          </w:p>
        </w:tc>
      </w:tr>
      <w:tr w:rsidR="008574C6" w14:paraId="14EADE3C"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28E6D5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第８級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D05CA4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１１８，０００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22E8CB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３，９３０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ED930C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１１４，０００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D313C8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１２２，０００</w:t>
            </w:r>
          </w:p>
        </w:tc>
      </w:tr>
      <w:tr w:rsidR="008574C6" w14:paraId="6794CC1C"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15C4E4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第９級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D33F9A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１２６，０００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DFC1DF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４，２００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C1607A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１２２，０００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42FC49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１３０，０００</w:t>
            </w:r>
          </w:p>
        </w:tc>
      </w:tr>
      <w:tr w:rsidR="008574C6" w14:paraId="65242775"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2673B7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lastRenderedPageBreak/>
              <w:t>第１０級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D622B2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１３４，０００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A1DB9C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４，４７０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16DD06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１３０，０００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CDFEA1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１３８，０００</w:t>
            </w:r>
          </w:p>
        </w:tc>
      </w:tr>
      <w:tr w:rsidR="008574C6" w14:paraId="007D7AF2"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70A943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第１１級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BE5AEB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１４２，０００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56D8CE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４，７３０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6C390F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１３８，０００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79D817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１４６，０００</w:t>
            </w:r>
          </w:p>
        </w:tc>
      </w:tr>
      <w:tr w:rsidR="008574C6" w14:paraId="3E2A4870"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8E243E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第１２級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B547C7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１５０，０００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336D9D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５，０００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A4FB7F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１４６，０００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F5154A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１５５，０００</w:t>
            </w:r>
          </w:p>
        </w:tc>
      </w:tr>
      <w:tr w:rsidR="008574C6" w14:paraId="3EF11F01"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729D77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第１３級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B3CB85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１６０，０００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378CB0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C11BB3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１５５，０００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F46ECA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１６５，０００</w:t>
            </w:r>
          </w:p>
        </w:tc>
      </w:tr>
      <w:tr w:rsidR="008574C6" w14:paraId="3759AE3A"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33F318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第１４級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A5B921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１７０，０００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00168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C6C3BC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１６５，０００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F3D8D1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１７５，０００</w:t>
            </w:r>
          </w:p>
        </w:tc>
      </w:tr>
      <w:tr w:rsidR="008574C6" w14:paraId="4B4F2EFE"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67DB3E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第１５級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F6A52D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１８０，０００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CF80FD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６，０００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38484D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１７５，０００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DEA29B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１８５，０００</w:t>
            </w:r>
          </w:p>
        </w:tc>
      </w:tr>
      <w:tr w:rsidR="008574C6" w14:paraId="309A14B7"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7CA942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第１６級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1A15EE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１９０，０００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C27E2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E6DE3C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１８５，０００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8C8F63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１９５，０００</w:t>
            </w:r>
          </w:p>
        </w:tc>
      </w:tr>
      <w:tr w:rsidR="008574C6" w14:paraId="5FB06193"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219729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第１７級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54D067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２００，０００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6FD91E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8D3AEE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１９５，０００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BEA89A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２１０，０００</w:t>
            </w:r>
          </w:p>
        </w:tc>
      </w:tr>
      <w:tr w:rsidR="008574C6" w14:paraId="1471D5A2"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C9C394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第１８級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04EB38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２２０，０００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649641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8915C0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２１０，０００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B83A58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２３０，０００</w:t>
            </w:r>
          </w:p>
        </w:tc>
      </w:tr>
      <w:tr w:rsidR="008574C6" w14:paraId="478971CF"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E1D540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第１９級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62EA3B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２４０，０００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64C268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８，０００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26E208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２３０，０００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5E2595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２５０，０００</w:t>
            </w:r>
          </w:p>
        </w:tc>
      </w:tr>
      <w:tr w:rsidR="008574C6" w14:paraId="06693C29"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EDFF5E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第２０級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0EA7C3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２６０，０００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EACDC7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891C26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２５０，０００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ADAC94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２７０，０００</w:t>
            </w:r>
          </w:p>
        </w:tc>
      </w:tr>
      <w:tr w:rsidR="008574C6" w14:paraId="1907E881"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E35925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第２１級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83AE15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２８０，０００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5E40ED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919289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２７０，０００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536F95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２９０，０００</w:t>
            </w:r>
          </w:p>
        </w:tc>
      </w:tr>
      <w:tr w:rsidR="008574C6" w14:paraId="65A0E49E"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F6F604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第２２級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ECE2FB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３００，０００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709F6E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１０，０００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451807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２９０，０００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5BB185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３１０，０００</w:t>
            </w:r>
          </w:p>
        </w:tc>
      </w:tr>
      <w:tr w:rsidR="008574C6" w14:paraId="635A5D80"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86F71A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第２３級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6677E2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３２０，０００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B5FE61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90A586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３１０，０００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CEEE1D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３３０，０００</w:t>
            </w:r>
          </w:p>
        </w:tc>
      </w:tr>
      <w:tr w:rsidR="008574C6" w14:paraId="1AD77408"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CC1EF6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第２４級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709746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３４０，０００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0C4035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AC0EB9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３３０，０００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61B92B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３５０，０００</w:t>
            </w:r>
          </w:p>
        </w:tc>
      </w:tr>
      <w:tr w:rsidR="008574C6" w14:paraId="64E6FD0E"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8B27C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第２５級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380F09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３６０，０００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49A32F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１２，０００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AA1CEF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３５０，０００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C8EFF5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３７０，０００</w:t>
            </w:r>
          </w:p>
        </w:tc>
      </w:tr>
      <w:tr w:rsidR="008574C6" w14:paraId="1A22BDB4"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C86E85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第２６級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E8D0F4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３８０，０００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490DCC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１２，６７０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473B0E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３７０，０００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555DD9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３９５，０００</w:t>
            </w:r>
          </w:p>
        </w:tc>
      </w:tr>
      <w:tr w:rsidR="008574C6" w14:paraId="0536B847"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1D45FA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第２７級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B67866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４１０，０００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D9B0DD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１３，６７０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06F637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３９５，０００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C48F04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４２５，０００</w:t>
            </w:r>
          </w:p>
        </w:tc>
      </w:tr>
      <w:tr w:rsidR="008574C6" w14:paraId="2DEA3300"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F481F2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第２８級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CE0378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４４０，０００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0BFAC8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１４，６７０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44BB45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４２５，０００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752C8B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４５５，０００</w:t>
            </w:r>
          </w:p>
        </w:tc>
      </w:tr>
      <w:tr w:rsidR="008574C6" w14:paraId="3B5C6C1C"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CB354C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第２９級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C81E9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４７０，０００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4AB84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１５，６７０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B8CA72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４５５，０００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DF56CD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４８５，０００</w:t>
            </w:r>
          </w:p>
        </w:tc>
      </w:tr>
      <w:tr w:rsidR="008574C6" w14:paraId="07AFF359"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3AC545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第３０級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52DB76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５００，０００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5E28E3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１６，６７０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F75AD1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４８５，０００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07F1E0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５１５，０００</w:t>
            </w:r>
          </w:p>
        </w:tc>
      </w:tr>
      <w:tr w:rsidR="008574C6" w14:paraId="0B1DEE23"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4175A0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第３１級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EE576F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５３０，０００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411B2F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１７，６７０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60B109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５１５，０００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1880B1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５４５，０００</w:t>
            </w:r>
          </w:p>
        </w:tc>
      </w:tr>
      <w:tr w:rsidR="008574C6" w14:paraId="6F4FAF5B"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6456F8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第３２級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0D4A4C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５６０，０００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8C311A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１８，６７０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E88406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５４５，０００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C1C936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５７５，０００</w:t>
            </w:r>
          </w:p>
        </w:tc>
      </w:tr>
      <w:tr w:rsidR="008574C6" w14:paraId="7E28F71C"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F07274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第３３級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07A93F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５９０，０００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98AC43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１９，６７０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B96644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５７５，０００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3909EC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６０５，０００</w:t>
            </w:r>
          </w:p>
        </w:tc>
      </w:tr>
      <w:tr w:rsidR="008574C6" w14:paraId="6519F453"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49CE8C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第３４級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29BF59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６２０，０００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42951A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２０，６７０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02E95E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６０５，０００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3908F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６３５，０００</w:t>
            </w:r>
          </w:p>
        </w:tc>
      </w:tr>
      <w:tr w:rsidR="008574C6" w14:paraId="7B4C53E2"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FBEF30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第３５級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B7D924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６５０，０００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B61A5F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２１，６７０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C294F2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６３５，０００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7CE2AC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６６５，０００</w:t>
            </w:r>
          </w:p>
        </w:tc>
      </w:tr>
      <w:tr w:rsidR="008574C6" w14:paraId="22E8B39E"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A3AF066"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第３６級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225571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６８０，０００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D8AE59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２２，６７０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497DD8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６６５，０００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11B646E"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６９５，０００</w:t>
            </w:r>
          </w:p>
        </w:tc>
      </w:tr>
      <w:tr w:rsidR="008574C6" w14:paraId="2DA18193"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43F7E3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第３７級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2D9678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７１０，０００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964BF2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２３，６７０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9069F6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６９５，０００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E1DF08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７３０，０００</w:t>
            </w:r>
          </w:p>
        </w:tc>
      </w:tr>
      <w:tr w:rsidR="008574C6" w14:paraId="5629335B"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7F4BB0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第３８級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2B787C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７５０，０００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DFE84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２５，０００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9DDEA3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７３０，０００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170243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７７０，０００</w:t>
            </w:r>
          </w:p>
        </w:tc>
      </w:tr>
      <w:tr w:rsidR="008574C6" w14:paraId="304F67DF"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A415C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lastRenderedPageBreak/>
              <w:t>第３９級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2E5615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７９０，０００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4D3465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２６，３３０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83DDF8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７７０，０００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8B62FA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８１０，０００</w:t>
            </w:r>
          </w:p>
        </w:tc>
      </w:tr>
      <w:tr w:rsidR="008574C6" w14:paraId="5366C04B"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150AB0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第４０級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EBF182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８３０，０００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40E182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２７，６７０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BC2AD9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８１０，０００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68B91D8"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８５５，０００</w:t>
            </w:r>
          </w:p>
        </w:tc>
      </w:tr>
      <w:tr w:rsidR="008574C6" w14:paraId="7F2FD0A8"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7EBD94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第４１級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DFA94E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８８０，０００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12FA9F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２９，３３０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C98B4E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８５５，０００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961275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９０５，０００</w:t>
            </w:r>
          </w:p>
        </w:tc>
      </w:tr>
      <w:tr w:rsidR="008574C6" w14:paraId="484A2440"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864ADDF"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第４２級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96F332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９３０，０００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A09612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３１，０００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4E06824"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９０５，０００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007DA3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９５５，０００</w:t>
            </w:r>
          </w:p>
        </w:tc>
      </w:tr>
      <w:tr w:rsidR="008574C6" w14:paraId="18061DC0"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F5D89A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第４３級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276FAC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９８０，０００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97F6AB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３２，６７０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82E318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９５５，０００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F2E8DE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１，００５，０００</w:t>
            </w:r>
          </w:p>
        </w:tc>
      </w:tr>
      <w:tr w:rsidR="008574C6" w14:paraId="13D93C26"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DB011E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第４４級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6AB01B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１，０３０，０００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96D9191"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３４，３３０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B76111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１，００５，０００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B7B4A2C"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１，０５５，０００</w:t>
            </w:r>
          </w:p>
        </w:tc>
      </w:tr>
      <w:tr w:rsidR="008574C6" w14:paraId="732C56E9"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FE54032"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第４５級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8DC6F1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１，０９０，０００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B9EB6A5"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３６，３３０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2D1CA5B"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１，０５５，０００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4CECF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１，１１５，０００</w:t>
            </w:r>
          </w:p>
        </w:tc>
      </w:tr>
      <w:tr w:rsidR="008574C6" w14:paraId="712B452F"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70F20E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第４６級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A6E2C4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１，１５０，０００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FA5DBB7"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３８，３３０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8EAC43D"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１，１１５，０００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17719F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１，１７５，０００</w:t>
            </w:r>
          </w:p>
        </w:tc>
      </w:tr>
      <w:tr w:rsidR="008574C6" w14:paraId="427D7317" w14:textId="77777777">
        <w:trPr>
          <w:trHeight w:val="227"/>
          <w:tblCellSpacing w:w="15" w:type="dxa"/>
        </w:trPr>
        <w:tc>
          <w:tcPr>
            <w:tcW w:w="100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40A07F9"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第４７級</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FE0A483"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１，２１０，０００</w:t>
            </w:r>
          </w:p>
        </w:tc>
        <w:tc>
          <w:tcPr>
            <w:tcW w:w="152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8141340"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４０，３３０</w:t>
            </w:r>
          </w:p>
        </w:tc>
        <w:tc>
          <w:tcPr>
            <w:tcW w:w="2238"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5335A0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１，１７５，０００</w:t>
            </w:r>
          </w:p>
        </w:tc>
        <w:tc>
          <w:tcPr>
            <w:tcW w:w="208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E11F8AA" w14:textId="77777777" w:rsidR="008574C6" w:rsidRDefault="006B76E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 </w:t>
            </w:r>
          </w:p>
        </w:tc>
      </w:tr>
    </w:tbl>
    <w:p w14:paraId="61B51165" w14:textId="77777777" w:rsidR="008574C6" w:rsidRDefault="008574C6">
      <w:pPr>
        <w:rPr>
          <w:rFonts w:ascii="ＭＳ 明朝" w:hAnsi="ＭＳ 明朝"/>
        </w:rPr>
      </w:pPr>
    </w:p>
    <w:p w14:paraId="7A6939F0" w14:textId="6AE1900A" w:rsidR="008574C6" w:rsidRDefault="006B76E6">
      <w:pPr>
        <w:pStyle w:val="n0"/>
        <w:ind w:left="210" w:hangingChars="100" w:hanging="210"/>
        <w:rPr>
          <w:sz w:val="21"/>
        </w:rPr>
      </w:pPr>
      <w:r>
        <w:rPr>
          <w:rFonts w:hint="eastAsia"/>
          <w:sz w:val="21"/>
        </w:rPr>
        <w:t>３　有給休暇中の船員には、給料並びに家族手当、職務手当、乗船を事由として支払われる報酬、その他の固定給（算定基礎期間が１月を超えるものを除く）及び乗船中支払わなければならない食料の費用の額と同額を支払わなければなりません（船員法第７８条、船員法施行規則第４９条の３）。</w:t>
      </w:r>
    </w:p>
    <w:p w14:paraId="31E09BC2" w14:textId="77777777" w:rsidR="008574C6" w:rsidRDefault="006B76E6">
      <w:pPr>
        <w:ind w:left="210" w:hangingChars="100" w:hanging="210"/>
        <w:rPr>
          <w:rFonts w:ascii="ＭＳ 明朝" w:hAnsi="ＭＳ 明朝"/>
        </w:rPr>
      </w:pPr>
      <w:r>
        <w:rPr>
          <w:rFonts w:ascii="ＭＳ 明朝" w:hAnsi="ＭＳ 明朝" w:hint="eastAsia"/>
        </w:rPr>
        <w:t>４　産前産後の休業期間、生理休暇、母性健康管理のための休暇、育児・介護休業法に基づく育児休業期間、介護休業期間、子の看護休暇期間及び介護休暇期間、慶弔休暇、病気休暇、裁判員等のための休暇の期間、休職の期間を無給とするか有給とするかについては、各船舶所有者において決め、就業規則に定めてください。</w:t>
      </w:r>
    </w:p>
    <w:p w14:paraId="10C426CA" w14:textId="77777777" w:rsidR="008574C6" w:rsidRDefault="006B76E6">
      <w:pPr>
        <w:ind w:left="210" w:firstLineChars="100" w:firstLine="210"/>
        <w:rPr>
          <w:rFonts w:ascii="ＭＳ 明朝" w:hAnsi="ＭＳ 明朝"/>
          <w:color w:val="000000"/>
        </w:rPr>
      </w:pPr>
      <w:r>
        <w:rPr>
          <w:rFonts w:ascii="ＭＳ ゴシック" w:hAnsi="ＭＳ ゴシック" w:hint="eastAsia"/>
          <w:color w:val="000000"/>
          <w:kern w:val="0"/>
        </w:rPr>
        <w:t>また、有給とする場合は、例えば「通常の給料その他の報酬を支払う」、「基本給の○○％を支払う」とするなど、できるだけ具体的に定めてください。</w:t>
      </w:r>
    </w:p>
    <w:p w14:paraId="5010C788" w14:textId="77777777" w:rsidR="008574C6" w:rsidRDefault="008574C6"/>
    <w:p w14:paraId="2EC3966E"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330BEA0" w14:textId="77777777">
        <w:tc>
          <w:tcPr>
            <w:tcW w:w="8458" w:type="dxa"/>
            <w:shd w:val="clear" w:color="auto" w:fill="auto"/>
          </w:tcPr>
          <w:p w14:paraId="206ED4A0" w14:textId="77777777" w:rsidR="008574C6" w:rsidRDefault="006B76E6">
            <w:pPr>
              <w:widowControl/>
              <w:rPr>
                <w:rFonts w:ascii="ＭＳ 明朝" w:hAnsi="ＭＳ 明朝"/>
                <w:b/>
              </w:rPr>
            </w:pPr>
            <w:r>
              <w:rPr>
                <w:rFonts w:ascii="ＭＳ 明朝" w:hAnsi="ＭＳ 明朝" w:hint="eastAsia"/>
                <w:b/>
              </w:rPr>
              <w:t>（陸上勤務員の給料その他の報酬）</w:t>
            </w:r>
          </w:p>
          <w:p w14:paraId="56DFCFB9" w14:textId="77777777" w:rsidR="008574C6" w:rsidRDefault="006B76E6" w:rsidP="000F5079">
            <w:pPr>
              <w:pStyle w:val="2"/>
            </w:pPr>
            <w:bookmarkStart w:id="809" w:name="_Toc2007"/>
            <w:bookmarkStart w:id="810" w:name="_Toc28466"/>
            <w:bookmarkStart w:id="811" w:name="_Toc31946"/>
            <w:bookmarkStart w:id="812" w:name="_Toc4334"/>
            <w:r>
              <w:rPr>
                <w:rFonts w:hint="eastAsia"/>
                <w:b/>
              </w:rPr>
              <w:t xml:space="preserve">　</w:t>
            </w:r>
            <w:r>
              <w:rPr>
                <w:rFonts w:hint="eastAsia"/>
              </w:rPr>
              <w:t>陸上勤務員</w:t>
            </w:r>
            <w:r w:rsidR="002572F7" w:rsidRPr="00907648">
              <w:rPr>
                <w:rFonts w:hint="eastAsia"/>
              </w:rPr>
              <w:t>の給料その他の報酬</w:t>
            </w:r>
            <w:r>
              <w:rPr>
                <w:rFonts w:hint="eastAsia"/>
              </w:rPr>
              <w:t>については、会社と本人が協議して決める。</w:t>
            </w:r>
            <w:bookmarkEnd w:id="809"/>
            <w:bookmarkEnd w:id="810"/>
            <w:bookmarkEnd w:id="811"/>
            <w:bookmarkEnd w:id="812"/>
          </w:p>
        </w:tc>
      </w:tr>
    </w:tbl>
    <w:p w14:paraId="600DF8D5" w14:textId="77777777" w:rsidR="008574C6" w:rsidRDefault="008574C6">
      <w:pPr>
        <w:pStyle w:val="n0"/>
        <w:ind w:left="211" w:hangingChars="100" w:hanging="211"/>
        <w:rPr>
          <w:b/>
          <w:sz w:val="21"/>
        </w:rPr>
      </w:pPr>
    </w:p>
    <w:p w14:paraId="130FF520" w14:textId="77777777" w:rsidR="008574C6" w:rsidRDefault="006B76E6">
      <w:pPr>
        <w:pStyle w:val="3"/>
      </w:pPr>
      <w:bookmarkStart w:id="813" w:name="_Toc12462"/>
      <w:bookmarkStart w:id="814" w:name="_Toc20338"/>
      <w:r>
        <w:rPr>
          <w:rFonts w:hint="eastAsia"/>
        </w:rPr>
        <w:t xml:space="preserve">　</w:t>
      </w:r>
      <w:r>
        <w:rPr>
          <w:rFonts w:ascii="ＭＳ 明朝" w:hAnsi="ＭＳ 明朝" w:hint="eastAsia"/>
        </w:rPr>
        <w:t>陸上勤務員の給料その他の報酬】</w:t>
      </w:r>
      <w:bookmarkEnd w:id="813"/>
      <w:bookmarkEnd w:id="814"/>
    </w:p>
    <w:p w14:paraId="663B75C2" w14:textId="77777777" w:rsidR="008574C6" w:rsidRDefault="006B76E6">
      <w:r>
        <w:rPr>
          <w:rFonts w:ascii="ＭＳ 明朝" w:hAnsi="ＭＳ 明朝" w:hint="eastAsia"/>
        </w:rPr>
        <w:t xml:space="preserve">　　陸上勤務員の給料その他の報酬については、会社と本人が協議して決定してください。</w:t>
      </w:r>
    </w:p>
    <w:p w14:paraId="122188F8" w14:textId="77777777" w:rsidR="008574C6" w:rsidRDefault="008574C6"/>
    <w:p w14:paraId="2B903E61"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25F25C96" w14:textId="77777777">
        <w:tc>
          <w:tcPr>
            <w:tcW w:w="8458" w:type="dxa"/>
            <w:shd w:val="clear" w:color="auto" w:fill="auto"/>
          </w:tcPr>
          <w:p w14:paraId="57B5D020" w14:textId="77777777" w:rsidR="008574C6" w:rsidRDefault="006B76E6">
            <w:pPr>
              <w:rPr>
                <w:rFonts w:ascii="ＭＳ 明朝" w:hAnsi="ＭＳ 明朝"/>
                <w:b/>
              </w:rPr>
            </w:pPr>
            <w:r>
              <w:rPr>
                <w:rFonts w:ascii="ＭＳ 明朝" w:hAnsi="ＭＳ 明朝" w:hint="eastAsia"/>
                <w:b/>
              </w:rPr>
              <w:t>（欠勤等の扱い）</w:t>
            </w:r>
          </w:p>
          <w:p w14:paraId="74FE4100" w14:textId="6098D5F6" w:rsidR="008574C6" w:rsidRDefault="006B76E6">
            <w:pPr>
              <w:pStyle w:val="2"/>
            </w:pPr>
            <w:bookmarkStart w:id="815" w:name="_Toc14351"/>
            <w:bookmarkStart w:id="816" w:name="_Toc15670"/>
            <w:bookmarkStart w:id="817" w:name="_Toc23151"/>
            <w:bookmarkStart w:id="818" w:name="_Toc490569422"/>
            <w:bookmarkStart w:id="819" w:name="_Toc490569710"/>
            <w:bookmarkStart w:id="820" w:name="_Toc490570161"/>
            <w:bookmarkStart w:id="821" w:name="_Toc9906"/>
            <w:r>
              <w:rPr>
                <w:rFonts w:hint="eastAsia"/>
                <w:b/>
              </w:rPr>
              <w:t xml:space="preserve">　</w:t>
            </w:r>
            <w:bookmarkStart w:id="822" w:name="_Ref490575540"/>
            <w:bookmarkStart w:id="823" w:name="_Toc490576005"/>
            <w:r>
              <w:rPr>
                <w:rFonts w:hint="eastAsia"/>
              </w:rPr>
              <w:t>欠勤、遅刻、早退及び私用外出の場合並びに負傷又は疾病につき船員に故意又は重大な過失のあった場合は、基本給から当該日数又は時間分の給料その他の報酬を控除する。</w:t>
            </w:r>
            <w:bookmarkEnd w:id="815"/>
            <w:bookmarkEnd w:id="816"/>
            <w:bookmarkEnd w:id="817"/>
            <w:bookmarkEnd w:id="818"/>
            <w:bookmarkEnd w:id="819"/>
            <w:bookmarkEnd w:id="820"/>
            <w:bookmarkEnd w:id="821"/>
            <w:bookmarkEnd w:id="822"/>
            <w:bookmarkEnd w:id="823"/>
          </w:p>
          <w:p w14:paraId="591093FC" w14:textId="77777777" w:rsidR="008574C6" w:rsidRDefault="006B76E6">
            <w:pPr>
              <w:ind w:leftChars="1" w:left="212" w:hangingChars="100" w:hanging="210"/>
              <w:rPr>
                <w:rFonts w:ascii="ＭＳ 明朝" w:hAnsi="ＭＳ 明朝"/>
              </w:rPr>
            </w:pPr>
            <w:r>
              <w:rPr>
                <w:rFonts w:ascii="ＭＳ 明朝" w:hAnsi="ＭＳ 明朝" w:hint="eastAsia"/>
              </w:rPr>
              <w:t>２　前項の場合、控除すべき給料その他の報酬の１時間当たりの金額の計算は以下のと</w:t>
            </w:r>
            <w:r>
              <w:rPr>
                <w:rFonts w:ascii="ＭＳ 明朝" w:hAnsi="ＭＳ 明朝" w:hint="eastAsia"/>
              </w:rPr>
              <w:lastRenderedPageBreak/>
              <w:t>おりとする。</w:t>
            </w:r>
          </w:p>
          <w:p w14:paraId="6C0A1578" w14:textId="77777777" w:rsidR="008574C6" w:rsidRDefault="006B76E6">
            <w:pPr>
              <w:ind w:firstLine="113"/>
              <w:rPr>
                <w:rFonts w:ascii="ＭＳ 明朝" w:hAnsi="ＭＳ 明朝"/>
              </w:rPr>
            </w:pPr>
            <w:r>
              <w:rPr>
                <w:rFonts w:ascii="ＭＳ 明朝" w:hAnsi="ＭＳ 明朝" w:hint="eastAsia"/>
              </w:rPr>
              <w:t>（１）月給の場合</w:t>
            </w:r>
          </w:p>
          <w:p w14:paraId="59E67E26" w14:textId="77777777" w:rsidR="008574C6" w:rsidRDefault="006B76E6">
            <w:pPr>
              <w:ind w:firstLine="113"/>
              <w:rPr>
                <w:rFonts w:ascii="ＭＳ 明朝" w:hAnsi="ＭＳ 明朝"/>
              </w:rPr>
            </w:pPr>
            <w:r>
              <w:rPr>
                <w:rFonts w:ascii="ＭＳ 明朝" w:hAnsi="ＭＳ 明朝" w:hint="eastAsia"/>
              </w:rPr>
              <w:t xml:space="preserve">　　　基本給÷１か月平均所定労働時間数</w:t>
            </w:r>
          </w:p>
          <w:p w14:paraId="7A8264D2" w14:textId="77777777" w:rsidR="008574C6" w:rsidRDefault="006B76E6">
            <w:pPr>
              <w:ind w:firstLine="113"/>
              <w:rPr>
                <w:rFonts w:ascii="ＭＳ 明朝" w:hAnsi="ＭＳ 明朝"/>
              </w:rPr>
            </w:pPr>
            <w:r>
              <w:rPr>
                <w:rFonts w:ascii="ＭＳ 明朝" w:hAnsi="ＭＳ 明朝" w:hint="eastAsia"/>
              </w:rPr>
              <w:t>（２）日給の場合</w:t>
            </w:r>
          </w:p>
          <w:p w14:paraId="7762D781" w14:textId="77777777" w:rsidR="008574C6" w:rsidRDefault="006B76E6">
            <w:pPr>
              <w:ind w:firstLine="113"/>
              <w:rPr>
                <w:rFonts w:ascii="ＭＳ 明朝" w:hAnsi="ＭＳ 明朝"/>
              </w:rPr>
            </w:pPr>
            <w:r>
              <w:rPr>
                <w:rFonts w:ascii="ＭＳ 明朝" w:hAnsi="ＭＳ 明朝" w:hint="eastAsia"/>
              </w:rPr>
              <w:t xml:space="preserve">　　　基本給÷１日の所定労働時間数</w:t>
            </w:r>
          </w:p>
        </w:tc>
      </w:tr>
    </w:tbl>
    <w:p w14:paraId="5DD6AF8C" w14:textId="77777777" w:rsidR="008574C6" w:rsidRDefault="008574C6"/>
    <w:p w14:paraId="10196B86" w14:textId="77777777" w:rsidR="008574C6" w:rsidRDefault="006B76E6">
      <w:pPr>
        <w:pStyle w:val="3"/>
      </w:pPr>
      <w:bookmarkStart w:id="824" w:name="_Toc24516"/>
      <w:bookmarkStart w:id="825" w:name="_Toc490569423"/>
      <w:bookmarkStart w:id="826" w:name="_Toc490569711"/>
      <w:bookmarkStart w:id="827" w:name="_Toc490570162"/>
      <w:bookmarkStart w:id="828" w:name="_Toc9231"/>
      <w:r>
        <w:rPr>
          <w:rFonts w:hint="eastAsia"/>
        </w:rPr>
        <w:t xml:space="preserve">　</w:t>
      </w:r>
      <w:bookmarkStart w:id="829" w:name="_Toc490576006"/>
      <w:bookmarkStart w:id="830" w:name="_Toc490576390"/>
      <w:bookmarkStart w:id="831" w:name="_Toc490576495"/>
      <w:r>
        <w:rPr>
          <w:rFonts w:hint="eastAsia"/>
        </w:rPr>
        <w:t>欠勤等の扱い】</w:t>
      </w:r>
      <w:bookmarkEnd w:id="824"/>
      <w:bookmarkEnd w:id="825"/>
      <w:bookmarkEnd w:id="826"/>
      <w:bookmarkEnd w:id="827"/>
      <w:bookmarkEnd w:id="828"/>
      <w:bookmarkEnd w:id="829"/>
      <w:bookmarkEnd w:id="830"/>
      <w:bookmarkEnd w:id="831"/>
    </w:p>
    <w:p w14:paraId="3A3EA91B" w14:textId="716534BD" w:rsidR="008574C6" w:rsidRDefault="006B76E6">
      <w:pPr>
        <w:ind w:left="210" w:hangingChars="100" w:hanging="210"/>
      </w:pPr>
      <w:r>
        <w:rPr>
          <w:rFonts w:ascii="ＭＳ 明朝" w:hAnsi="ＭＳ 明朝" w:hint="eastAsia"/>
        </w:rPr>
        <w:t xml:space="preserve">　　船</w:t>
      </w:r>
      <w:r>
        <w:rPr>
          <w:rFonts w:hint="eastAsia"/>
        </w:rPr>
        <w:t>員は、負傷又は疾病のため職務に従事しない期間についても、雇入契約存続中は給料及び船員法施行規則の定める手当を請求することができますが、負傷又は疾病につき船員に故意又は重大な過失のあった場合及び</w:t>
      </w:r>
      <w:r>
        <w:rPr>
          <w:rFonts w:ascii="ＭＳ 明朝" w:hAnsi="ＭＳ 明朝" w:hint="eastAsia"/>
        </w:rPr>
        <w:t>船員が欠勤、遅刻、早退等をした結果、労働しなかった場合については、給料その他の報酬を支払う必要はありませんので、船舶所有者はその日数及び時間数に応じて給料その他の報酬を減額することも可能です。欠勤等は船上での勤務においてはあまり想定されませんが、日帰りで乗船し陸上の事務所に出勤するような場合などで</w:t>
      </w:r>
      <w:r>
        <w:rPr>
          <w:rFonts w:hint="eastAsia"/>
        </w:rPr>
        <w:t>欠勤等による減額をすることが想定されるのであれば、その取扱いについて規定する必要があります。</w:t>
      </w:r>
    </w:p>
    <w:p w14:paraId="10EA37D8" w14:textId="77777777" w:rsidR="008574C6" w:rsidRDefault="008574C6">
      <w:pPr>
        <w:spacing w:line="360" w:lineRule="auto"/>
      </w:pPr>
    </w:p>
    <w:p w14:paraId="046D1471"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0B04F1D" w14:textId="77777777">
        <w:tc>
          <w:tcPr>
            <w:tcW w:w="8458" w:type="dxa"/>
            <w:shd w:val="clear" w:color="auto" w:fill="auto"/>
          </w:tcPr>
          <w:p w14:paraId="67B5E4A7" w14:textId="77777777" w:rsidR="008574C6" w:rsidRDefault="006B76E6">
            <w:pPr>
              <w:rPr>
                <w:b/>
              </w:rPr>
            </w:pPr>
            <w:r>
              <w:rPr>
                <w:rFonts w:hint="eastAsia"/>
                <w:b/>
              </w:rPr>
              <w:t>（給料その他の報酬の計算期間及び支払日）</w:t>
            </w:r>
          </w:p>
          <w:p w14:paraId="4811BDF3" w14:textId="77777777" w:rsidR="008574C6" w:rsidRDefault="006B76E6">
            <w:pPr>
              <w:pStyle w:val="2"/>
            </w:pPr>
            <w:bookmarkStart w:id="832" w:name="_Toc25030"/>
            <w:bookmarkStart w:id="833" w:name="_Toc2956"/>
            <w:bookmarkStart w:id="834" w:name="_Toc3073"/>
            <w:bookmarkStart w:id="835" w:name="_Toc490569424"/>
            <w:bookmarkStart w:id="836" w:name="_Toc490569712"/>
            <w:bookmarkStart w:id="837" w:name="_Toc490570163"/>
            <w:bookmarkStart w:id="838" w:name="_Toc5821"/>
            <w:r>
              <w:rPr>
                <w:rFonts w:hint="eastAsia"/>
                <w:b/>
              </w:rPr>
              <w:t xml:space="preserve">　</w:t>
            </w:r>
            <w:bookmarkStart w:id="839" w:name="_Toc490576007"/>
            <w:r>
              <w:rPr>
                <w:rFonts w:hint="eastAsia"/>
              </w:rPr>
              <w:t>給料その他の報酬（その計算期間が１月を超えるものを除く）は、毎月</w:t>
            </w:r>
            <w:r>
              <w:rPr>
                <w:rFonts w:hint="eastAsia"/>
                <w:u w:val="single"/>
              </w:rPr>
              <w:t xml:space="preserve">　　</w:t>
            </w:r>
            <w:r>
              <w:rPr>
                <w:rFonts w:hint="eastAsia"/>
              </w:rPr>
              <w:t>日に締め切って計算し、翌月</w:t>
            </w:r>
            <w:r>
              <w:rPr>
                <w:rFonts w:hint="eastAsia"/>
                <w:u w:val="single"/>
              </w:rPr>
              <w:t xml:space="preserve">　　</w:t>
            </w:r>
            <w:r>
              <w:rPr>
                <w:rFonts w:hint="eastAsia"/>
              </w:rPr>
              <w:t>日に支払う。ただし、支払日が休日に当たる場合は、その前日に繰り上げて支払う。</w:t>
            </w:r>
            <w:bookmarkEnd w:id="832"/>
            <w:bookmarkEnd w:id="833"/>
            <w:bookmarkEnd w:id="834"/>
            <w:bookmarkEnd w:id="835"/>
            <w:bookmarkEnd w:id="836"/>
            <w:bookmarkEnd w:id="837"/>
            <w:bookmarkEnd w:id="838"/>
            <w:bookmarkEnd w:id="839"/>
          </w:p>
          <w:p w14:paraId="6BB0E09A" w14:textId="77777777" w:rsidR="008574C6" w:rsidRDefault="006B76E6">
            <w:pPr>
              <w:ind w:left="210" w:hangingChars="100" w:hanging="210"/>
            </w:pPr>
            <w:r>
              <w:rPr>
                <w:rFonts w:hint="eastAsia"/>
              </w:rPr>
              <w:t>２　前項の計算期間の中途で採用された船員又は退職した船員については、月額の給料その他の報酬は当該計算期間の所定労働日数を基準に日割計算して支払う。</w:t>
            </w:r>
          </w:p>
          <w:p w14:paraId="7BA55F2A" w14:textId="77777777" w:rsidR="008574C6" w:rsidRDefault="006B76E6">
            <w:pPr>
              <w:ind w:left="210" w:hangingChars="100" w:hanging="210"/>
            </w:pPr>
            <w:r>
              <w:rPr>
                <w:rFonts w:hint="eastAsia"/>
              </w:rPr>
              <w:t>３　割増手当は毎月＿＿日に締め切って計算し、翌月の給料その他の報酬と合わせて支払う。</w:t>
            </w:r>
          </w:p>
          <w:p w14:paraId="1240CBC4" w14:textId="77777777" w:rsidR="008574C6" w:rsidRDefault="006B76E6">
            <w:pPr>
              <w:ind w:left="210" w:hangingChars="100" w:hanging="210"/>
            </w:pPr>
            <w:r>
              <w:rPr>
                <w:rFonts w:hint="eastAsia"/>
              </w:rPr>
              <w:t>４　給料その他の報酬の個々の計算に円未満の端数が生じたときは、四捨五入する。</w:t>
            </w:r>
          </w:p>
          <w:p w14:paraId="5AD5DB45" w14:textId="77777777" w:rsidR="008574C6" w:rsidRDefault="006B76E6">
            <w:pPr>
              <w:ind w:left="210" w:hangingChars="100" w:hanging="210"/>
            </w:pPr>
            <w:r>
              <w:rPr>
                <w:rFonts w:hint="eastAsia"/>
              </w:rPr>
              <w:t>５　給料その他の報酬を支払う際は、船員に対し、次に掲げる事項を記載した書面を交付する。</w:t>
            </w:r>
          </w:p>
          <w:p w14:paraId="5949C154" w14:textId="77777777" w:rsidR="008574C6" w:rsidRDefault="006B76E6">
            <w:pPr>
              <w:tabs>
                <w:tab w:val="num" w:pos="840"/>
              </w:tabs>
              <w:ind w:firstLineChars="100" w:firstLine="210"/>
            </w:pPr>
            <w:r>
              <w:rPr>
                <w:rFonts w:hint="eastAsia"/>
              </w:rPr>
              <w:t>①　給料その他の報酬の総額及びその内訳</w:t>
            </w:r>
          </w:p>
          <w:p w14:paraId="7D8A967E" w14:textId="77777777" w:rsidR="008574C6" w:rsidRDefault="006B76E6">
            <w:pPr>
              <w:tabs>
                <w:tab w:val="num" w:pos="840"/>
              </w:tabs>
              <w:ind w:firstLineChars="100" w:firstLine="210"/>
            </w:pPr>
            <w:r>
              <w:rPr>
                <w:rFonts w:hint="eastAsia"/>
              </w:rPr>
              <w:t>②　控除する額</w:t>
            </w:r>
          </w:p>
          <w:p w14:paraId="48BC5DF4" w14:textId="77777777" w:rsidR="008574C6" w:rsidRDefault="006B76E6">
            <w:pPr>
              <w:tabs>
                <w:tab w:val="num" w:pos="840"/>
              </w:tabs>
              <w:ind w:firstLineChars="100" w:firstLine="210"/>
            </w:pPr>
            <w:r>
              <w:rPr>
                <w:rFonts w:hint="eastAsia"/>
              </w:rPr>
              <w:t>③　通貨以外の支払方法で支払う額</w:t>
            </w:r>
          </w:p>
          <w:p w14:paraId="7D6D2EFB" w14:textId="77777777" w:rsidR="008574C6" w:rsidRDefault="006B76E6">
            <w:pPr>
              <w:tabs>
                <w:tab w:val="num" w:pos="840"/>
              </w:tabs>
              <w:ind w:firstLineChars="100" w:firstLine="210"/>
            </w:pPr>
            <w:r>
              <w:rPr>
                <w:rFonts w:hint="eastAsia"/>
              </w:rPr>
              <w:t>④　船員の同居の親族又は船員の収入によって生計を維持する者に渡す額</w:t>
            </w:r>
          </w:p>
        </w:tc>
      </w:tr>
    </w:tbl>
    <w:p w14:paraId="66D7F628" w14:textId="77777777" w:rsidR="008574C6" w:rsidRDefault="008574C6"/>
    <w:p w14:paraId="060B4895" w14:textId="77777777" w:rsidR="008574C6" w:rsidRDefault="006B76E6">
      <w:pPr>
        <w:pStyle w:val="3"/>
      </w:pPr>
      <w:bookmarkStart w:id="840" w:name="_Toc13914"/>
      <w:bookmarkStart w:id="841" w:name="_Toc14311"/>
      <w:bookmarkStart w:id="842" w:name="_Toc490569425"/>
      <w:bookmarkStart w:id="843" w:name="_Toc490569713"/>
      <w:bookmarkStart w:id="844" w:name="_Toc490570164"/>
      <w:r>
        <w:rPr>
          <w:rFonts w:hint="eastAsia"/>
        </w:rPr>
        <w:t xml:space="preserve">　</w:t>
      </w:r>
      <w:bookmarkStart w:id="845" w:name="_Toc490576008"/>
      <w:bookmarkStart w:id="846" w:name="_Toc490576391"/>
      <w:bookmarkStart w:id="847" w:name="_Toc490576496"/>
      <w:r>
        <w:rPr>
          <w:rFonts w:hint="eastAsia"/>
        </w:rPr>
        <w:t>給料その他の報酬の計算期間及び支払日】</w:t>
      </w:r>
      <w:bookmarkEnd w:id="840"/>
      <w:bookmarkEnd w:id="841"/>
      <w:bookmarkEnd w:id="842"/>
      <w:bookmarkEnd w:id="843"/>
      <w:bookmarkEnd w:id="844"/>
      <w:bookmarkEnd w:id="845"/>
      <w:bookmarkEnd w:id="846"/>
      <w:bookmarkEnd w:id="847"/>
    </w:p>
    <w:p w14:paraId="79EC2CC1" w14:textId="77777777" w:rsidR="008574C6" w:rsidRDefault="006B76E6">
      <w:pPr>
        <w:ind w:left="210" w:hangingChars="100" w:hanging="210"/>
        <w:rPr>
          <w:rFonts w:ascii="ＭＳ 明朝" w:hAnsi="ＭＳ 明朝"/>
        </w:rPr>
      </w:pPr>
      <w:r>
        <w:rPr>
          <w:rFonts w:ascii="ＭＳ 明朝" w:hAnsi="ＭＳ 明朝" w:hint="eastAsia"/>
        </w:rPr>
        <w:t>１　給料その他の報酬は、毎月１回以上、一定の支払日を定めて支払うことが必要です（船員法第５３条第２項）。</w:t>
      </w:r>
    </w:p>
    <w:p w14:paraId="747DE3E4" w14:textId="77777777" w:rsidR="008574C6" w:rsidRDefault="006B76E6">
      <w:pPr>
        <w:ind w:left="210" w:hangingChars="100" w:hanging="210"/>
        <w:rPr>
          <w:rFonts w:ascii="ＭＳ 明朝" w:hAnsi="ＭＳ 明朝"/>
        </w:rPr>
      </w:pPr>
      <w:r>
        <w:rPr>
          <w:rFonts w:ascii="ＭＳ 明朝" w:hAnsi="ＭＳ 明朝" w:hint="eastAsia"/>
        </w:rPr>
        <w:lastRenderedPageBreak/>
        <w:t>２　船舶所有者は、船員に給料その他の報酬を支払う場合においては、船員に対し、給料その他の報酬の支払に関する次の①～④の事項を記載した書面を交付しなければなりません（船員法第５３条、船員法施行規則第４０条の２）。</w:t>
      </w:r>
    </w:p>
    <w:p w14:paraId="1C9CA4BB" w14:textId="77777777" w:rsidR="008574C6" w:rsidRDefault="006B76E6">
      <w:pPr>
        <w:ind w:firstLineChars="100" w:firstLine="210"/>
        <w:rPr>
          <w:rFonts w:ascii="ＭＳ 明朝" w:hAnsi="ＭＳ 明朝"/>
        </w:rPr>
      </w:pPr>
      <w:r>
        <w:rPr>
          <w:rFonts w:ascii="ＭＳ 明朝" w:hAnsi="ＭＳ 明朝" w:hint="eastAsia"/>
        </w:rPr>
        <w:t>①　給料その他の報酬の総額及びその内訳</w:t>
      </w:r>
    </w:p>
    <w:p w14:paraId="406859FF" w14:textId="77777777" w:rsidR="008574C6" w:rsidRDefault="006B76E6">
      <w:pPr>
        <w:ind w:left="210"/>
        <w:rPr>
          <w:rFonts w:ascii="ＭＳ 明朝" w:hAnsi="ＭＳ 明朝"/>
        </w:rPr>
      </w:pPr>
      <w:r>
        <w:rPr>
          <w:rFonts w:ascii="ＭＳ 明朝" w:hAnsi="ＭＳ 明朝" w:hint="eastAsia"/>
        </w:rPr>
        <w:t>②　船員法第５３条第１項ただし書の規定により控除する額</w:t>
      </w:r>
    </w:p>
    <w:p w14:paraId="7E517116" w14:textId="77777777" w:rsidR="008574C6" w:rsidRDefault="006B76E6">
      <w:pPr>
        <w:ind w:left="210"/>
        <w:rPr>
          <w:rFonts w:ascii="ＭＳ 明朝" w:hAnsi="ＭＳ 明朝"/>
        </w:rPr>
      </w:pPr>
      <w:r>
        <w:rPr>
          <w:rFonts w:ascii="ＭＳ 明朝" w:hAnsi="ＭＳ 明朝" w:hint="eastAsia"/>
        </w:rPr>
        <w:t>③　船員法第５３条第１項ただし書の規定により通貨以外の支払方法で支払う額</w:t>
      </w:r>
    </w:p>
    <w:p w14:paraId="156C56F3" w14:textId="77777777" w:rsidR="008574C6" w:rsidRDefault="006B76E6">
      <w:pPr>
        <w:ind w:leftChars="100" w:left="424" w:hangingChars="102" w:hanging="214"/>
      </w:pPr>
      <w:r>
        <w:rPr>
          <w:rFonts w:ascii="ＭＳ 明朝" w:hAnsi="ＭＳ 明朝" w:hint="eastAsia"/>
        </w:rPr>
        <w:t>④　船員法第５６条の規定により船員の同居の親族又は船員の収入によって生計を維持する者に渡す額</w:t>
      </w:r>
    </w:p>
    <w:p w14:paraId="785068CA" w14:textId="566B0453" w:rsidR="008574C6" w:rsidRDefault="008574C6"/>
    <w:p w14:paraId="6291CF00" w14:textId="77777777" w:rsidR="00BF5F72" w:rsidRDefault="00BF5F72"/>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32F9F12" w14:textId="77777777">
        <w:tc>
          <w:tcPr>
            <w:tcW w:w="8458" w:type="dxa"/>
            <w:shd w:val="clear" w:color="auto" w:fill="auto"/>
          </w:tcPr>
          <w:p w14:paraId="3FD0F648" w14:textId="77777777" w:rsidR="008574C6" w:rsidRDefault="006B76E6">
            <w:pPr>
              <w:rPr>
                <w:b/>
              </w:rPr>
            </w:pPr>
            <w:r>
              <w:rPr>
                <w:rFonts w:hint="eastAsia"/>
                <w:b/>
              </w:rPr>
              <w:t>（給料その他の報酬の支払と控除）</w:t>
            </w:r>
          </w:p>
          <w:p w14:paraId="4E850D62" w14:textId="77777777" w:rsidR="008574C6" w:rsidRDefault="006B76E6">
            <w:pPr>
              <w:pStyle w:val="2"/>
            </w:pPr>
            <w:bookmarkStart w:id="848" w:name="_Toc490569426"/>
            <w:bookmarkStart w:id="849" w:name="_Toc490569714"/>
            <w:bookmarkStart w:id="850" w:name="_Toc490570165"/>
            <w:bookmarkStart w:id="851" w:name="_Toc24703"/>
            <w:bookmarkStart w:id="852" w:name="_Toc32151"/>
            <w:bookmarkStart w:id="853" w:name="_Toc7543"/>
            <w:bookmarkStart w:id="854" w:name="_Toc9086"/>
            <w:r>
              <w:rPr>
                <w:rFonts w:hint="eastAsia"/>
                <w:b/>
              </w:rPr>
              <w:t xml:space="preserve">　</w:t>
            </w:r>
            <w:bookmarkStart w:id="855" w:name="_Toc490576009"/>
            <w:r>
              <w:rPr>
                <w:rFonts w:hint="eastAsia"/>
              </w:rPr>
              <w:t>給料その他の報酬は、船員に対し、通貨で直接その全額を支払う。</w:t>
            </w:r>
            <w:bookmarkEnd w:id="848"/>
            <w:bookmarkEnd w:id="849"/>
            <w:bookmarkEnd w:id="850"/>
            <w:bookmarkEnd w:id="855"/>
            <w:r>
              <w:rPr>
                <w:rFonts w:hint="eastAsia"/>
              </w:rPr>
              <w:t>ただし、船員から請求があるとき又は船員が海賊被害に遭った場合には、同居の親族又は船員の収入によって生計を維持する者に支払うことができる。</w:t>
            </w:r>
            <w:bookmarkEnd w:id="851"/>
            <w:bookmarkEnd w:id="852"/>
            <w:bookmarkEnd w:id="853"/>
            <w:bookmarkEnd w:id="854"/>
          </w:p>
          <w:p w14:paraId="615F51A6" w14:textId="77777777" w:rsidR="008574C6" w:rsidRDefault="006B76E6">
            <w:pPr>
              <w:ind w:left="210" w:hangingChars="100" w:hanging="210"/>
            </w:pPr>
            <w:r>
              <w:rPr>
                <w:rFonts w:hint="eastAsia"/>
              </w:rPr>
              <w:t>２　前項について、船員が同意した場合は、船員本人の指定する金融機関の預貯金口座へ振込により給料その他の報酬を支払う。</w:t>
            </w:r>
          </w:p>
          <w:p w14:paraId="20CC4079" w14:textId="77777777" w:rsidR="008574C6" w:rsidRDefault="006B76E6">
            <w:pPr>
              <w:ind w:left="210" w:hangingChars="100" w:hanging="210"/>
            </w:pPr>
            <w:r>
              <w:rPr>
                <w:rFonts w:hint="eastAsia"/>
              </w:rPr>
              <w:t>３　船長は、船内において支払われる乗組員の給料その他の報酬は、直接本人に手渡さなければなならない。ただし、やむを得ない理由がある場合には、他の乗り組んでいる職員に代行させることができる。</w:t>
            </w:r>
          </w:p>
          <w:p w14:paraId="56D21C66" w14:textId="77777777" w:rsidR="008574C6" w:rsidRDefault="006B76E6">
            <w:r>
              <w:rPr>
                <w:rFonts w:hint="eastAsia"/>
              </w:rPr>
              <w:t>４　次に掲げるものは、給料その他の報酬から控除する。</w:t>
            </w:r>
          </w:p>
          <w:p w14:paraId="559868F8" w14:textId="77777777" w:rsidR="008574C6" w:rsidRDefault="006B76E6">
            <w:pPr>
              <w:ind w:left="420"/>
            </w:pPr>
            <w:r>
              <w:rPr>
                <w:rFonts w:hint="eastAsia"/>
              </w:rPr>
              <w:t>①　源泉所得税</w:t>
            </w:r>
          </w:p>
          <w:p w14:paraId="52FFCBDB" w14:textId="77777777" w:rsidR="008574C6" w:rsidRDefault="006B76E6">
            <w:pPr>
              <w:ind w:left="420"/>
            </w:pPr>
            <w:r>
              <w:rPr>
                <w:rFonts w:hint="eastAsia"/>
              </w:rPr>
              <w:t>②　住民税</w:t>
            </w:r>
          </w:p>
          <w:p w14:paraId="3A3C81A0" w14:textId="77777777" w:rsidR="008574C6" w:rsidRDefault="006B76E6">
            <w:pPr>
              <w:ind w:left="420"/>
            </w:pPr>
            <w:r>
              <w:rPr>
                <w:rFonts w:hint="eastAsia"/>
              </w:rPr>
              <w:t>③　船員保険、厚生年金保険及び雇用保険の保険料の被保険者負担分</w:t>
            </w:r>
          </w:p>
          <w:p w14:paraId="3E45B4A3" w14:textId="77777777" w:rsidR="008574C6" w:rsidRDefault="006B76E6">
            <w:pPr>
              <w:pStyle w:val="a7"/>
              <w:ind w:leftChars="0" w:left="210" w:hangingChars="100" w:hanging="210"/>
            </w:pPr>
            <w:r>
              <w:rPr>
                <w:rFonts w:hint="eastAsia"/>
              </w:rPr>
              <w:t>５　会社は、船員に対する債権については、法令の定める範囲内において相殺することがある。</w:t>
            </w:r>
          </w:p>
        </w:tc>
      </w:tr>
    </w:tbl>
    <w:p w14:paraId="24F61E74" w14:textId="77777777" w:rsidR="008574C6" w:rsidRDefault="008574C6"/>
    <w:p w14:paraId="10FB025D" w14:textId="77777777" w:rsidR="008574C6" w:rsidRDefault="006B76E6">
      <w:pPr>
        <w:pStyle w:val="3"/>
        <w:ind w:left="220" w:hanging="220"/>
      </w:pPr>
      <w:bookmarkStart w:id="856" w:name="_Toc13236"/>
      <w:bookmarkStart w:id="857" w:name="_Toc490569427"/>
      <w:bookmarkStart w:id="858" w:name="_Toc490569715"/>
      <w:bookmarkStart w:id="859" w:name="_Toc490570166"/>
      <w:bookmarkStart w:id="860" w:name="_Toc6802"/>
      <w:r>
        <w:rPr>
          <w:rFonts w:hint="eastAsia"/>
        </w:rPr>
        <w:t xml:space="preserve">　</w:t>
      </w:r>
      <w:bookmarkStart w:id="861" w:name="_Toc490576010"/>
      <w:bookmarkStart w:id="862" w:name="_Toc490576392"/>
      <w:bookmarkStart w:id="863" w:name="_Toc490576497"/>
      <w:r>
        <w:rPr>
          <w:rFonts w:hint="eastAsia"/>
        </w:rPr>
        <w:t>給料その他の報酬の支払と控除】</w:t>
      </w:r>
      <w:bookmarkEnd w:id="856"/>
      <w:bookmarkEnd w:id="857"/>
      <w:bookmarkEnd w:id="858"/>
      <w:bookmarkEnd w:id="859"/>
      <w:bookmarkEnd w:id="860"/>
      <w:bookmarkEnd w:id="861"/>
      <w:bookmarkEnd w:id="862"/>
      <w:bookmarkEnd w:id="863"/>
    </w:p>
    <w:p w14:paraId="0896626F" w14:textId="77777777" w:rsidR="008574C6" w:rsidRDefault="006B76E6">
      <w:pPr>
        <w:pStyle w:val="n0"/>
        <w:ind w:left="210" w:hangingChars="100" w:hanging="210"/>
        <w:rPr>
          <w:sz w:val="21"/>
        </w:rPr>
      </w:pPr>
      <w:r>
        <w:rPr>
          <w:rFonts w:hint="eastAsia"/>
          <w:sz w:val="21"/>
        </w:rPr>
        <w:t>１　給料その他の報酬は、通貨で、直接船員にその全額を支払わなければなりません（船員法第５３条第１項）。ただし、所得税や住民税等法令に基づき船員が負担すべきものについては、給料その他の報酬から控除することができます。また、労働協約を締結し、給料その他の報酬から控除することができるとしたものも控除できます（船員法第５３条第１項）。なお、船舶所有者は、船員に対する債権と給料の支払の債務とを相殺してはなりません。但し、相殺の額が給料の額の１／３を超えないとき及び船員の犯罪行為に因る損害賠償の請求権を以てするときは、この限りではありません（船員法第３５条）。</w:t>
      </w:r>
    </w:p>
    <w:p w14:paraId="0C4AFC17" w14:textId="77777777" w:rsidR="008574C6" w:rsidRDefault="006B76E6">
      <w:pPr>
        <w:ind w:left="210" w:hangingChars="100" w:hanging="210"/>
      </w:pPr>
      <w:r>
        <w:rPr>
          <w:rFonts w:hint="eastAsia"/>
        </w:rPr>
        <w:t>２　船舶所有者は、船員から請求があったときは、船員に支払わるべき給料その他の報酬をその同居の親族又は船員の収入によって生計を維持する者に渡さなければなりません</w:t>
      </w:r>
      <w:r>
        <w:rPr>
          <w:rFonts w:hint="eastAsia"/>
        </w:rPr>
        <w:lastRenderedPageBreak/>
        <w:t>（船員法第５６条）。</w:t>
      </w:r>
    </w:p>
    <w:p w14:paraId="33B5C7F0" w14:textId="77777777" w:rsidR="008574C6" w:rsidRDefault="006B76E6">
      <w:pPr>
        <w:ind w:left="210" w:hangingChars="100" w:hanging="210"/>
      </w:pPr>
      <w:r>
        <w:rPr>
          <w:rFonts w:ascii="ＭＳ 明朝" w:hAnsi="ＭＳ 明朝" w:hint="eastAsia"/>
        </w:rPr>
        <w:t>３　給料その他の報酬は、直接船員に支払うことが原則です。しかし、船員が同意した場合は、船員本人の指定する銀行等の金融機関の本人名義の口座に振り込むことが認められています（船員法施行規則第３９条の２）。</w:t>
      </w:r>
    </w:p>
    <w:p w14:paraId="5FC403E6" w14:textId="77777777" w:rsidR="008574C6" w:rsidRDefault="006B76E6">
      <w:pPr>
        <w:ind w:left="210" w:hangingChars="100" w:hanging="210"/>
      </w:pPr>
      <w:r>
        <w:rPr>
          <w:rFonts w:ascii="ＭＳ 明朝" w:hAnsi="ＭＳ 明朝" w:hint="eastAsia"/>
        </w:rPr>
        <w:t>４　船長は、海員の給料その他の報酬が船内において支払われるときは、直接海員にこれを手渡さなければなりません。ただし、やむを得ない事由のあるときは、他の乗り組んでいる職員に手渡させることができます（船員法第５５条）。</w:t>
      </w:r>
    </w:p>
    <w:p w14:paraId="7DD673DB" w14:textId="77777777" w:rsidR="008574C6" w:rsidRDefault="008574C6">
      <w:pPr>
        <w:ind w:left="210" w:hangingChars="100" w:hanging="210"/>
      </w:pPr>
    </w:p>
    <w:p w14:paraId="27278894" w14:textId="77777777" w:rsidR="008574C6" w:rsidRDefault="008574C6">
      <w:pPr>
        <w:ind w:left="210" w:hangingChars="100" w:hanging="210"/>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7915F91B" w14:textId="77777777">
        <w:tc>
          <w:tcPr>
            <w:tcW w:w="8516" w:type="dxa"/>
            <w:shd w:val="clear" w:color="auto" w:fill="auto"/>
          </w:tcPr>
          <w:p w14:paraId="32AF5E86" w14:textId="77777777" w:rsidR="008574C6" w:rsidRDefault="006B76E6">
            <w:pPr>
              <w:rPr>
                <w:b/>
              </w:rPr>
            </w:pPr>
            <w:r>
              <w:rPr>
                <w:rFonts w:hint="eastAsia"/>
                <w:b/>
              </w:rPr>
              <w:t>（給料その他の報酬の非常時払い）</w:t>
            </w:r>
          </w:p>
          <w:p w14:paraId="0CC9FC78" w14:textId="77777777" w:rsidR="008574C6" w:rsidRDefault="006B76E6">
            <w:pPr>
              <w:pStyle w:val="2"/>
            </w:pPr>
            <w:bookmarkStart w:id="864" w:name="_Toc13650"/>
            <w:bookmarkStart w:id="865" w:name="_Toc21541"/>
            <w:bookmarkStart w:id="866" w:name="_Toc28010"/>
            <w:bookmarkStart w:id="867" w:name="_Toc31929"/>
            <w:bookmarkStart w:id="868" w:name="_Toc490569428"/>
            <w:bookmarkStart w:id="869" w:name="_Toc490569716"/>
            <w:bookmarkStart w:id="870" w:name="_Toc490570167"/>
            <w:r>
              <w:rPr>
                <w:rFonts w:hint="eastAsia"/>
                <w:b/>
              </w:rPr>
              <w:t xml:space="preserve">　</w:t>
            </w:r>
            <w:bookmarkStart w:id="871" w:name="_Toc490576011"/>
            <w:r>
              <w:rPr>
                <w:rFonts w:hint="eastAsia"/>
              </w:rPr>
              <w:t>次のいずれかの場合に該当したときは、会社は、給料その他の報酬の支払日前であっても、既往の船員に対する給料その他の報酬を支払う。</w:t>
            </w:r>
            <w:bookmarkEnd w:id="864"/>
            <w:bookmarkEnd w:id="865"/>
            <w:bookmarkEnd w:id="866"/>
            <w:bookmarkEnd w:id="867"/>
            <w:bookmarkEnd w:id="868"/>
            <w:bookmarkEnd w:id="869"/>
            <w:bookmarkEnd w:id="870"/>
            <w:bookmarkEnd w:id="871"/>
          </w:p>
          <w:p w14:paraId="3BE74D81" w14:textId="77777777" w:rsidR="008574C6" w:rsidRDefault="006B76E6">
            <w:pPr>
              <w:pStyle w:val="a7"/>
              <w:numPr>
                <w:ilvl w:val="0"/>
                <w:numId w:val="19"/>
              </w:numPr>
              <w:ind w:leftChars="0" w:left="533" w:hanging="295"/>
            </w:pPr>
            <w:r>
              <w:rPr>
                <w:rFonts w:hint="eastAsia"/>
              </w:rPr>
              <w:t xml:space="preserve">　解雇され、又は退職した場合</w:t>
            </w:r>
          </w:p>
          <w:p w14:paraId="33951366" w14:textId="77777777" w:rsidR="008574C6" w:rsidRDefault="006B76E6">
            <w:pPr>
              <w:pStyle w:val="a7"/>
              <w:numPr>
                <w:ilvl w:val="0"/>
                <w:numId w:val="19"/>
              </w:numPr>
              <w:ind w:leftChars="0" w:left="525" w:hanging="287"/>
            </w:pPr>
            <w:r>
              <w:rPr>
                <w:rFonts w:hint="eastAsia"/>
              </w:rPr>
              <w:t xml:space="preserve">　船員、その同居の親族又は船員の収入によって生計を維持する者が結婚、葬祭、出産、療養又は不慮の災害の復旧に要する費用に充てようとする場合において船員から請求があった場合</w:t>
            </w:r>
          </w:p>
        </w:tc>
      </w:tr>
    </w:tbl>
    <w:p w14:paraId="5B0284D5" w14:textId="77777777" w:rsidR="008574C6" w:rsidRDefault="008574C6"/>
    <w:p w14:paraId="0AAEBB52" w14:textId="77777777" w:rsidR="008574C6" w:rsidRDefault="006B76E6">
      <w:pPr>
        <w:pStyle w:val="3"/>
      </w:pPr>
      <w:bookmarkStart w:id="872" w:name="_Toc14189"/>
      <w:bookmarkStart w:id="873" w:name="_Toc24970"/>
      <w:bookmarkStart w:id="874" w:name="_Toc490569429"/>
      <w:bookmarkStart w:id="875" w:name="_Toc490569717"/>
      <w:bookmarkStart w:id="876" w:name="_Toc490570168"/>
      <w:r>
        <w:rPr>
          <w:rFonts w:hint="eastAsia"/>
        </w:rPr>
        <w:t xml:space="preserve">　</w:t>
      </w:r>
      <w:bookmarkStart w:id="877" w:name="_Toc490576012"/>
      <w:bookmarkStart w:id="878" w:name="_Toc490576393"/>
      <w:bookmarkStart w:id="879" w:name="_Toc490576498"/>
      <w:r>
        <w:rPr>
          <w:rFonts w:hint="eastAsia"/>
        </w:rPr>
        <w:t>給料その他の報酬の非常時払い】</w:t>
      </w:r>
      <w:bookmarkEnd w:id="872"/>
      <w:bookmarkEnd w:id="873"/>
      <w:bookmarkEnd w:id="874"/>
      <w:bookmarkEnd w:id="875"/>
      <w:bookmarkEnd w:id="876"/>
      <w:bookmarkEnd w:id="877"/>
      <w:bookmarkEnd w:id="878"/>
      <w:bookmarkEnd w:id="879"/>
    </w:p>
    <w:p w14:paraId="6C54E764" w14:textId="77777777" w:rsidR="008574C6" w:rsidRDefault="006B76E6">
      <w:pPr>
        <w:ind w:left="210" w:hangingChars="100" w:hanging="210"/>
      </w:pPr>
      <w:r>
        <w:rPr>
          <w:rFonts w:hint="eastAsia"/>
        </w:rPr>
        <w:t xml:space="preserve">　　本条は、船員又はその収入によって生計を維持する者に出産、疾病、災害等の臨時の出費を必要とする事情が生じた場合に、当該船員は給料その他の報酬支払日前であっても既往の船員に対する給料その他の報酬の支払いを請求できることとしたものです（船員法第５４条）。</w:t>
      </w:r>
    </w:p>
    <w:p w14:paraId="103DE6C9" w14:textId="77777777" w:rsidR="008574C6" w:rsidRDefault="008574C6">
      <w:pPr>
        <w:spacing w:line="360" w:lineRule="auto"/>
        <w:rPr>
          <w:b/>
        </w:rPr>
      </w:pPr>
    </w:p>
    <w:p w14:paraId="31CB5F73" w14:textId="77777777" w:rsidR="008574C6" w:rsidRDefault="008574C6">
      <w:pPr>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FCE98AE" w14:textId="77777777">
        <w:tc>
          <w:tcPr>
            <w:tcW w:w="8458" w:type="dxa"/>
            <w:shd w:val="clear" w:color="auto" w:fill="auto"/>
          </w:tcPr>
          <w:p w14:paraId="62197B9E" w14:textId="77777777" w:rsidR="008574C6" w:rsidRDefault="006B76E6">
            <w:pPr>
              <w:rPr>
                <w:rFonts w:ascii="ＭＳ 明朝" w:hAnsi="ＭＳ 明朝"/>
                <w:b/>
              </w:rPr>
            </w:pPr>
            <w:r>
              <w:rPr>
                <w:rFonts w:ascii="ＭＳ 明朝" w:hAnsi="ＭＳ 明朝" w:hint="eastAsia"/>
                <w:b/>
              </w:rPr>
              <w:t>（賞与）</w:t>
            </w:r>
          </w:p>
          <w:p w14:paraId="06A84920" w14:textId="098B037B" w:rsidR="008574C6" w:rsidRDefault="006B76E6">
            <w:pPr>
              <w:pStyle w:val="2"/>
            </w:pPr>
            <w:bookmarkStart w:id="880" w:name="_Toc16221"/>
            <w:bookmarkStart w:id="881" w:name="_Toc24903"/>
            <w:bookmarkStart w:id="882" w:name="_Toc25765"/>
            <w:bookmarkStart w:id="883" w:name="_Toc32397"/>
            <w:bookmarkStart w:id="884" w:name="_Toc490569432"/>
            <w:bookmarkStart w:id="885" w:name="_Toc490569720"/>
            <w:bookmarkStart w:id="886" w:name="_Toc490570171"/>
            <w:r>
              <w:rPr>
                <w:rFonts w:hint="eastAsia"/>
                <w:b/>
              </w:rPr>
              <w:t xml:space="preserve">　</w:t>
            </w:r>
            <w:bookmarkStart w:id="887" w:name="_Toc490576015"/>
            <w:r>
              <w:rPr>
                <w:rFonts w:hint="eastAsia"/>
              </w:rPr>
              <w:t>賞与は、原則として、下記の算定対象期間に在籍した船員に対し、会社の業績等を勘案して下記の支給日に支払う。ただし、会社の業績の著しい低下その他やむを得ない事由により、支払時期を延期し、又は支払わないことがある。</w:t>
            </w:r>
            <w:bookmarkEnd w:id="880"/>
            <w:bookmarkEnd w:id="881"/>
            <w:bookmarkEnd w:id="882"/>
            <w:bookmarkEnd w:id="883"/>
            <w:bookmarkEnd w:id="884"/>
            <w:bookmarkEnd w:id="885"/>
            <w:bookmarkEnd w:id="886"/>
            <w:bookmarkEnd w:id="887"/>
          </w:p>
          <w:p w14:paraId="0109F33F" w14:textId="77777777" w:rsidR="008574C6" w:rsidRDefault="008574C6">
            <w:pPr>
              <w:ind w:leftChars="1" w:left="214" w:hangingChars="101" w:hanging="212"/>
              <w:rPr>
                <w:rFonts w:ascii="ＭＳ 明朝" w:hAnsi="ＭＳ 明朝"/>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969"/>
              <w:gridCol w:w="2410"/>
            </w:tblGrid>
            <w:tr w:rsidR="008574C6" w14:paraId="61EF2E06" w14:textId="77777777">
              <w:trPr>
                <w:jc w:val="center"/>
              </w:trPr>
              <w:tc>
                <w:tcPr>
                  <w:tcW w:w="3969" w:type="dxa"/>
                  <w:vAlign w:val="center"/>
                </w:tcPr>
                <w:p w14:paraId="75C56836" w14:textId="77777777" w:rsidR="008574C6" w:rsidRDefault="006B76E6">
                  <w:pPr>
                    <w:ind w:firstLine="113"/>
                    <w:jc w:val="center"/>
                    <w:rPr>
                      <w:rFonts w:ascii="ＭＳ 明朝" w:hAnsi="ＭＳ 明朝"/>
                    </w:rPr>
                  </w:pPr>
                  <w:r>
                    <w:rPr>
                      <w:rFonts w:ascii="ＭＳ 明朝" w:hAnsi="ＭＳ 明朝" w:hint="eastAsia"/>
                    </w:rPr>
                    <w:t>算定対象期間</w:t>
                  </w:r>
                </w:p>
              </w:tc>
              <w:tc>
                <w:tcPr>
                  <w:tcW w:w="2410" w:type="dxa"/>
                  <w:vAlign w:val="center"/>
                </w:tcPr>
                <w:p w14:paraId="313BE5E4" w14:textId="77777777" w:rsidR="008574C6" w:rsidRDefault="006B76E6">
                  <w:pPr>
                    <w:ind w:firstLine="113"/>
                    <w:jc w:val="center"/>
                    <w:rPr>
                      <w:rFonts w:ascii="ＭＳ 明朝" w:hAnsi="ＭＳ 明朝"/>
                    </w:rPr>
                  </w:pPr>
                  <w:r>
                    <w:rPr>
                      <w:rFonts w:ascii="ＭＳ 明朝" w:hAnsi="ＭＳ 明朝" w:hint="eastAsia"/>
                    </w:rPr>
                    <w:t>支給日</w:t>
                  </w:r>
                </w:p>
              </w:tc>
            </w:tr>
            <w:tr w:rsidR="008574C6" w14:paraId="114FEB43" w14:textId="77777777">
              <w:trPr>
                <w:jc w:val="center"/>
              </w:trPr>
              <w:tc>
                <w:tcPr>
                  <w:tcW w:w="3969" w:type="dxa"/>
                  <w:vAlign w:val="center"/>
                </w:tcPr>
                <w:p w14:paraId="2FC57FFC"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日から</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日まで</w:t>
                  </w:r>
                </w:p>
              </w:tc>
              <w:tc>
                <w:tcPr>
                  <w:tcW w:w="2410" w:type="dxa"/>
                  <w:vAlign w:val="center"/>
                </w:tcPr>
                <w:p w14:paraId="46CBBE4A"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tc>
            </w:tr>
            <w:tr w:rsidR="008574C6" w14:paraId="335CA631" w14:textId="77777777">
              <w:trPr>
                <w:jc w:val="center"/>
              </w:trPr>
              <w:tc>
                <w:tcPr>
                  <w:tcW w:w="3969" w:type="dxa"/>
                  <w:vAlign w:val="center"/>
                </w:tcPr>
                <w:p w14:paraId="42011CAA"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日から</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日まで</w:t>
                  </w:r>
                </w:p>
              </w:tc>
              <w:tc>
                <w:tcPr>
                  <w:tcW w:w="2410" w:type="dxa"/>
                  <w:vAlign w:val="center"/>
                </w:tcPr>
                <w:p w14:paraId="3FB58FDB" w14:textId="77777777" w:rsidR="008574C6" w:rsidRDefault="006B76E6">
                  <w:pPr>
                    <w:ind w:firstLine="113"/>
                    <w:jc w:val="center"/>
                    <w:rPr>
                      <w:rFonts w:ascii="ＭＳ 明朝" w:hAnsi="ＭＳ 明朝"/>
                    </w:rPr>
                  </w:pP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tc>
            </w:tr>
          </w:tbl>
          <w:p w14:paraId="04607348" w14:textId="77777777" w:rsidR="008574C6" w:rsidRDefault="008574C6">
            <w:pPr>
              <w:ind w:leftChars="1" w:left="222" w:hangingChars="105" w:hanging="220"/>
              <w:rPr>
                <w:rFonts w:ascii="ＭＳ 明朝" w:hAnsi="ＭＳ 明朝"/>
              </w:rPr>
            </w:pPr>
          </w:p>
          <w:p w14:paraId="03333D98" w14:textId="77777777" w:rsidR="008574C6" w:rsidRDefault="006B76E6">
            <w:pPr>
              <w:ind w:left="210" w:hangingChars="100" w:hanging="210"/>
            </w:pPr>
            <w:r>
              <w:rPr>
                <w:rFonts w:ascii="ＭＳ 明朝" w:hAnsi="ＭＳ 明朝" w:hint="eastAsia"/>
              </w:rPr>
              <w:t>２　前項の賞与の額は、会社の業績及び船員の勤務成績などを考慮して各人ごとに決定する。</w:t>
            </w:r>
          </w:p>
        </w:tc>
      </w:tr>
    </w:tbl>
    <w:p w14:paraId="13C4285A" w14:textId="77777777" w:rsidR="008574C6" w:rsidRDefault="008574C6"/>
    <w:p w14:paraId="674CC6B4" w14:textId="77777777" w:rsidR="008574C6" w:rsidRDefault="006B76E6">
      <w:pPr>
        <w:pStyle w:val="3"/>
      </w:pPr>
      <w:bookmarkStart w:id="888" w:name="_Toc13091"/>
      <w:bookmarkStart w:id="889" w:name="_Toc13163"/>
      <w:bookmarkStart w:id="890" w:name="_Toc490569433"/>
      <w:bookmarkStart w:id="891" w:name="_Toc490569721"/>
      <w:bookmarkStart w:id="892" w:name="_Toc490570172"/>
      <w:r>
        <w:rPr>
          <w:rFonts w:hint="eastAsia"/>
        </w:rPr>
        <w:t xml:space="preserve">　</w:t>
      </w:r>
      <w:bookmarkStart w:id="893" w:name="_Toc490576016"/>
      <w:bookmarkStart w:id="894" w:name="_Toc490576395"/>
      <w:bookmarkStart w:id="895" w:name="_Toc490576500"/>
      <w:r>
        <w:rPr>
          <w:rFonts w:hint="eastAsia"/>
        </w:rPr>
        <w:t>賞与】</w:t>
      </w:r>
      <w:bookmarkEnd w:id="888"/>
      <w:bookmarkEnd w:id="889"/>
      <w:bookmarkEnd w:id="890"/>
      <w:bookmarkEnd w:id="891"/>
      <w:bookmarkEnd w:id="892"/>
      <w:bookmarkEnd w:id="893"/>
      <w:bookmarkEnd w:id="894"/>
      <w:bookmarkEnd w:id="895"/>
    </w:p>
    <w:p w14:paraId="076FE892" w14:textId="6E413D47" w:rsidR="008574C6" w:rsidRDefault="006B76E6">
      <w:pPr>
        <w:ind w:left="210" w:hangingChars="100" w:hanging="210"/>
        <w:rPr>
          <w:rFonts w:ascii="ＭＳ 明朝" w:hAnsi="ＭＳ 明朝"/>
          <w:b/>
        </w:rPr>
      </w:pPr>
      <w:r>
        <w:rPr>
          <w:rFonts w:ascii="ＭＳ 明朝" w:hAnsi="ＭＳ 明朝" w:hint="eastAsia"/>
        </w:rPr>
        <w:t>１　賞与は、船員法その他の法律によって設けることが義務付けられているものではありません。しかし、賞与を支払う場合、就業規則に支給対象時期、賞与の算定基準、査定期間、支払方法等を明確にしておくことが必要です。</w:t>
      </w:r>
    </w:p>
    <w:p w14:paraId="6B39E235" w14:textId="57D8B491" w:rsidR="008574C6" w:rsidRDefault="006B76E6">
      <w:pPr>
        <w:ind w:left="210" w:hangingChars="100" w:hanging="210"/>
        <w:rPr>
          <w:rFonts w:ascii="ＭＳ 明朝" w:hAnsi="ＭＳ 明朝"/>
        </w:rPr>
      </w:pPr>
      <w:r>
        <w:rPr>
          <w:rFonts w:ascii="ＭＳ 明朝" w:hAnsi="ＭＳ 明朝" w:hint="eastAsia"/>
        </w:rPr>
        <w:t>２　就業規則に、賞与の支給対象者を一定の日（例えば、６月１日や１２月１日、又は賞与支給日）に在籍した者とする規定を設けることで、期間の途中で退職等し、その日に在職しない者には支払わないこととすることも可能です。</w:t>
      </w:r>
    </w:p>
    <w:p w14:paraId="26A7FBCC" w14:textId="77777777" w:rsidR="008574C6" w:rsidRDefault="006B76E6">
      <w:pPr>
        <w:widowControl/>
        <w:jc w:val="left"/>
        <w:rPr>
          <w:rFonts w:ascii="ＭＳ 明朝" w:hAnsi="ＭＳ 明朝"/>
        </w:rPr>
      </w:pPr>
      <w:r>
        <w:rPr>
          <w:rFonts w:ascii="ＭＳ 明朝" w:hAnsi="ＭＳ 明朝"/>
        </w:rPr>
        <w:br w:type="page"/>
      </w:r>
    </w:p>
    <w:p w14:paraId="1573945C" w14:textId="77777777" w:rsidR="008574C6" w:rsidRDefault="006B76E6">
      <w:pPr>
        <w:pStyle w:val="1"/>
      </w:pPr>
      <w:bookmarkStart w:id="896" w:name="_Toc11719"/>
      <w:bookmarkStart w:id="897" w:name="_Toc25483"/>
      <w:bookmarkStart w:id="898" w:name="_Toc29481"/>
      <w:r>
        <w:rPr>
          <w:rFonts w:hint="eastAsia"/>
        </w:rPr>
        <w:lastRenderedPageBreak/>
        <w:t xml:space="preserve">　旅費及び航海日当</w:t>
      </w:r>
      <w:bookmarkEnd w:id="896"/>
      <w:bookmarkEnd w:id="897"/>
      <w:bookmarkEnd w:id="898"/>
    </w:p>
    <w:p w14:paraId="0E0F3955"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605F2ED9" w14:textId="77777777">
        <w:trPr>
          <w:trHeight w:val="1465"/>
        </w:trPr>
        <w:tc>
          <w:tcPr>
            <w:tcW w:w="8458" w:type="dxa"/>
            <w:shd w:val="clear" w:color="auto" w:fill="auto"/>
          </w:tcPr>
          <w:p w14:paraId="79173649" w14:textId="77777777" w:rsidR="008574C6" w:rsidRDefault="006B76E6">
            <w:pPr>
              <w:widowControl/>
              <w:rPr>
                <w:rFonts w:ascii="ＭＳ 明朝" w:hAnsi="ＭＳ 明朝"/>
                <w:b/>
              </w:rPr>
            </w:pPr>
            <w:r>
              <w:rPr>
                <w:rFonts w:ascii="ＭＳ 明朝" w:hAnsi="ＭＳ 明朝" w:hint="eastAsia"/>
                <w:b/>
              </w:rPr>
              <w:t>（旅費）</w:t>
            </w:r>
          </w:p>
          <w:p w14:paraId="0A8A8882" w14:textId="2F940E8C" w:rsidR="008574C6" w:rsidRDefault="006B76E6">
            <w:pPr>
              <w:pStyle w:val="2"/>
            </w:pPr>
            <w:bookmarkStart w:id="899" w:name="_Toc10265"/>
            <w:bookmarkStart w:id="900" w:name="_Toc1616"/>
            <w:bookmarkStart w:id="901" w:name="_Toc27998"/>
            <w:r>
              <w:rPr>
                <w:rFonts w:hint="eastAsia"/>
                <w:b/>
              </w:rPr>
              <w:t xml:space="preserve">　</w:t>
            </w:r>
            <w:r>
              <w:rPr>
                <w:rFonts w:hint="eastAsia"/>
              </w:rPr>
              <w:t>会社の命令又は船務のため移動するときは、経済的な経路を考慮した交通費の実費を支払う。この場合、鉄道を使用する場合にあっては運賃及び特急料金までとし、急を要する場合の航空機の利用は可能とする。</w:t>
            </w:r>
            <w:bookmarkEnd w:id="899"/>
            <w:bookmarkEnd w:id="900"/>
            <w:bookmarkEnd w:id="901"/>
          </w:p>
          <w:p w14:paraId="7FA38B9C" w14:textId="319A3A8C" w:rsidR="008574C6" w:rsidRDefault="006B76E6">
            <w:pPr>
              <w:ind w:left="174" w:hangingChars="83" w:hanging="174"/>
            </w:pPr>
            <w:r>
              <w:rPr>
                <w:rFonts w:hint="eastAsia"/>
              </w:rPr>
              <w:t>２　会社は、旅費として前項の交通費のほか、宿泊費、食費及び運送賃並びに雇入契約終了の時から遅滞なく出発するまでの宿泊費及び食費を支払う。</w:t>
            </w:r>
          </w:p>
          <w:p w14:paraId="402FDC34" w14:textId="77777777" w:rsidR="008574C6" w:rsidRDefault="006B76E6">
            <w:pPr>
              <w:ind w:left="174" w:hangingChars="83" w:hanging="174"/>
            </w:pPr>
            <w:r>
              <w:rPr>
                <w:rFonts w:hint="eastAsia"/>
              </w:rPr>
              <w:t>３　船員は、移動が完了した後、遅滞なく旅費支給の申請を行わなければならない。</w:t>
            </w:r>
          </w:p>
          <w:p w14:paraId="071F8C8A" w14:textId="77777777" w:rsidR="008574C6" w:rsidRDefault="006B76E6">
            <w:pPr>
              <w:ind w:left="174" w:hangingChars="83" w:hanging="174"/>
            </w:pPr>
            <w:r>
              <w:rPr>
                <w:rFonts w:hint="eastAsia"/>
              </w:rPr>
              <w:t>４　会社は、前項により申請を受けた場合、審査を行った後、申請の日から</w:t>
            </w:r>
            <w:r>
              <w:rPr>
                <w:rFonts w:hint="eastAsia"/>
                <w:u w:val="single"/>
              </w:rPr>
              <w:t>１</w:t>
            </w:r>
            <w:r>
              <w:rPr>
                <w:rFonts w:hint="eastAsia"/>
              </w:rPr>
              <w:t>月以内に旅費を支払う。</w:t>
            </w:r>
          </w:p>
        </w:tc>
      </w:tr>
    </w:tbl>
    <w:p w14:paraId="3E9514D2" w14:textId="77777777" w:rsidR="008574C6" w:rsidRDefault="008574C6"/>
    <w:p w14:paraId="784C9BE5" w14:textId="77777777" w:rsidR="008574C6" w:rsidRDefault="006B76E6">
      <w:pPr>
        <w:pStyle w:val="3"/>
      </w:pPr>
      <w:bookmarkStart w:id="902" w:name="_Toc17985"/>
      <w:r>
        <w:rPr>
          <w:rFonts w:hint="eastAsia"/>
        </w:rPr>
        <w:t xml:space="preserve">　旅費】</w:t>
      </w:r>
      <w:bookmarkEnd w:id="902"/>
    </w:p>
    <w:p w14:paraId="2E0597B4" w14:textId="04C4E3A1" w:rsidR="008574C6" w:rsidRDefault="006B76E6">
      <w:r>
        <w:rPr>
          <w:rFonts w:hint="eastAsia"/>
        </w:rPr>
        <w:t xml:space="preserve">　船員法に旅費に関する規定はありませんが、規程例第１０条第６項の送還を行う場合には、船舶所有者は、送還中の運送賃、宿泊費及び食費並びに雇入契約の終了の時から遅滞なく出発する時までの宿泊費及び食費を負担する必要があります（船員法第４８条）。</w:t>
      </w:r>
    </w:p>
    <w:p w14:paraId="2799A371" w14:textId="77777777" w:rsidR="008574C6" w:rsidRDefault="008574C6">
      <w:pPr>
        <w:ind w:left="210" w:hangingChars="100" w:hanging="210"/>
        <w:rPr>
          <w:rFonts w:ascii="ＭＳ 明朝" w:hAnsi="ＭＳ 明朝"/>
        </w:rPr>
      </w:pPr>
    </w:p>
    <w:p w14:paraId="4C1FF1BA" w14:textId="77777777" w:rsidR="008574C6" w:rsidRDefault="008574C6">
      <w:pPr>
        <w:ind w:left="210" w:hangingChars="100" w:hanging="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ED8B658" w14:textId="77777777">
        <w:trPr>
          <w:trHeight w:val="2110"/>
        </w:trPr>
        <w:tc>
          <w:tcPr>
            <w:tcW w:w="8458" w:type="dxa"/>
            <w:shd w:val="clear" w:color="auto" w:fill="auto"/>
          </w:tcPr>
          <w:p w14:paraId="008957F2" w14:textId="77777777" w:rsidR="008574C6" w:rsidRDefault="006B76E6">
            <w:pPr>
              <w:widowControl/>
              <w:rPr>
                <w:rFonts w:ascii="ＭＳ 明朝" w:hAnsi="ＭＳ 明朝"/>
                <w:b/>
              </w:rPr>
            </w:pPr>
            <w:r>
              <w:rPr>
                <w:rFonts w:ascii="ＭＳ 明朝" w:hAnsi="ＭＳ 明朝" w:hint="eastAsia"/>
                <w:b/>
              </w:rPr>
              <w:t>（航海日当）</w:t>
            </w:r>
          </w:p>
          <w:p w14:paraId="2FFF9D8E" w14:textId="105D5801" w:rsidR="008574C6" w:rsidRDefault="006B76E6">
            <w:pPr>
              <w:pStyle w:val="2"/>
            </w:pPr>
            <w:bookmarkStart w:id="903" w:name="_Toc16817"/>
            <w:bookmarkStart w:id="904" w:name="_Toc24448"/>
            <w:bookmarkStart w:id="905" w:name="_Toc26334"/>
            <w:r>
              <w:rPr>
                <w:rFonts w:hint="eastAsia"/>
                <w:b/>
              </w:rPr>
              <w:t xml:space="preserve">　</w:t>
            </w:r>
            <w:r>
              <w:rPr>
                <w:rFonts w:hint="eastAsia"/>
              </w:rPr>
              <w:t>乗組員として乗船中は、１日につき次の航海日当を支払う。</w:t>
            </w:r>
            <w:bookmarkEnd w:id="903"/>
            <w:bookmarkEnd w:id="904"/>
            <w:bookmarkEnd w:id="905"/>
          </w:p>
          <w:p w14:paraId="7C4C24BA" w14:textId="7D54C50B" w:rsidR="008574C6" w:rsidRDefault="006B76E6">
            <w:pPr>
              <w:outlineLvl w:val="1"/>
            </w:pPr>
            <w:bookmarkStart w:id="906" w:name="_Toc16957"/>
            <w:bookmarkStart w:id="907" w:name="_Toc31181"/>
            <w:bookmarkStart w:id="908" w:name="_Toc968"/>
            <w:r>
              <w:rPr>
                <w:rFonts w:hint="eastAsia"/>
              </w:rPr>
              <w:t xml:space="preserve">　①　船機長　＿＿円</w:t>
            </w:r>
            <w:bookmarkEnd w:id="906"/>
            <w:bookmarkEnd w:id="907"/>
            <w:bookmarkEnd w:id="908"/>
          </w:p>
          <w:p w14:paraId="1029FE9A" w14:textId="77777777" w:rsidR="008574C6" w:rsidRDefault="006B76E6">
            <w:pPr>
              <w:outlineLvl w:val="1"/>
            </w:pPr>
            <w:bookmarkStart w:id="909" w:name="_Toc11717"/>
            <w:bookmarkStart w:id="910" w:name="_Toc2551"/>
            <w:bookmarkStart w:id="911" w:name="_Toc30410"/>
            <w:r>
              <w:rPr>
                <w:rFonts w:hint="eastAsia"/>
              </w:rPr>
              <w:t xml:space="preserve">　②　一航機士　＿＿円</w:t>
            </w:r>
            <w:bookmarkEnd w:id="909"/>
            <w:bookmarkEnd w:id="910"/>
            <w:bookmarkEnd w:id="911"/>
          </w:p>
          <w:p w14:paraId="361921F4" w14:textId="77777777" w:rsidR="008574C6" w:rsidRDefault="006B76E6">
            <w:pPr>
              <w:pStyle w:val="a7"/>
              <w:numPr>
                <w:ilvl w:val="0"/>
                <w:numId w:val="19"/>
              </w:numPr>
              <w:ind w:leftChars="0"/>
              <w:outlineLvl w:val="1"/>
            </w:pPr>
            <w:bookmarkStart w:id="912" w:name="_Toc27210"/>
            <w:bookmarkStart w:id="913" w:name="_Toc30390"/>
            <w:bookmarkStart w:id="914" w:name="_Toc6792"/>
            <w:r>
              <w:rPr>
                <w:rFonts w:hint="eastAsia"/>
              </w:rPr>
              <w:t>その他　＿＿円以上</w:t>
            </w:r>
            <w:bookmarkEnd w:id="912"/>
            <w:bookmarkEnd w:id="913"/>
            <w:bookmarkEnd w:id="914"/>
          </w:p>
          <w:p w14:paraId="7D385678" w14:textId="77777777" w:rsidR="008574C6" w:rsidRDefault="006B76E6">
            <w:pPr>
              <w:outlineLvl w:val="1"/>
            </w:pPr>
            <w:bookmarkStart w:id="915" w:name="_Toc16405"/>
            <w:bookmarkStart w:id="916" w:name="_Toc4573"/>
            <w:bookmarkStart w:id="917" w:name="_Toc9734"/>
            <w:r>
              <w:rPr>
                <w:rFonts w:hint="eastAsia"/>
              </w:rPr>
              <w:t xml:space="preserve">　この日当額は国内航路の場合のみとする。</w:t>
            </w:r>
            <w:bookmarkEnd w:id="915"/>
            <w:bookmarkEnd w:id="916"/>
            <w:bookmarkEnd w:id="917"/>
          </w:p>
          <w:p w14:paraId="755A28B6" w14:textId="77777777" w:rsidR="008574C6" w:rsidRDefault="006B76E6">
            <w:pPr>
              <w:outlineLvl w:val="1"/>
            </w:pPr>
            <w:bookmarkStart w:id="918" w:name="_Toc11317"/>
            <w:bookmarkStart w:id="919" w:name="_Toc19598"/>
            <w:bookmarkStart w:id="920" w:name="_Toc4878"/>
            <w:r>
              <w:rPr>
                <w:rFonts w:hint="eastAsia"/>
              </w:rPr>
              <w:t>２　航海日当は、毎月</w:t>
            </w:r>
            <w:r>
              <w:rPr>
                <w:rFonts w:hint="eastAsia"/>
                <w:u w:val="single"/>
              </w:rPr>
              <w:t xml:space="preserve">　　</w:t>
            </w:r>
            <w:r>
              <w:rPr>
                <w:rFonts w:hint="eastAsia"/>
              </w:rPr>
              <w:t>日に締め切って計算し、翌月</w:t>
            </w:r>
            <w:r>
              <w:rPr>
                <w:rFonts w:hint="eastAsia"/>
                <w:u w:val="single"/>
              </w:rPr>
              <w:t xml:space="preserve">　　</w:t>
            </w:r>
            <w:r>
              <w:rPr>
                <w:rFonts w:hint="eastAsia"/>
              </w:rPr>
              <w:t>日に支払う。</w:t>
            </w:r>
            <w:bookmarkEnd w:id="918"/>
            <w:bookmarkEnd w:id="919"/>
            <w:bookmarkEnd w:id="920"/>
          </w:p>
        </w:tc>
      </w:tr>
    </w:tbl>
    <w:p w14:paraId="7AD81AEB" w14:textId="77777777" w:rsidR="008574C6" w:rsidRDefault="008574C6">
      <w:pPr>
        <w:pStyle w:val="n0"/>
        <w:ind w:left="211" w:hangingChars="100" w:hanging="211"/>
        <w:rPr>
          <w:b/>
          <w:sz w:val="21"/>
        </w:rPr>
      </w:pPr>
    </w:p>
    <w:p w14:paraId="4F8D981D" w14:textId="77777777" w:rsidR="008574C6" w:rsidRDefault="006B76E6">
      <w:pPr>
        <w:pStyle w:val="3"/>
      </w:pPr>
      <w:bookmarkStart w:id="921" w:name="_Toc11733"/>
      <w:r>
        <w:rPr>
          <w:rFonts w:hint="eastAsia"/>
        </w:rPr>
        <w:t xml:space="preserve">　航海日当</w:t>
      </w:r>
      <w:r>
        <w:rPr>
          <w:rFonts w:ascii="ＭＳ 明朝" w:hAnsi="ＭＳ 明朝" w:hint="eastAsia"/>
        </w:rPr>
        <w:t>】</w:t>
      </w:r>
      <w:bookmarkEnd w:id="921"/>
    </w:p>
    <w:p w14:paraId="06117C5C" w14:textId="0045A53F" w:rsidR="008574C6" w:rsidRDefault="006B76E6">
      <w:r>
        <w:rPr>
          <w:rFonts w:ascii="ＭＳ 明朝" w:hAnsi="ＭＳ 明朝" w:hint="eastAsia"/>
        </w:rPr>
        <w:t xml:space="preserve">　航海日当は、船員法その他の法律によって設けることが義務付けられているものではありません。しかし、旅費や航海日当を支払う場合、就業規則に支払方法等を明確にしておくことが必要です。</w:t>
      </w:r>
    </w:p>
    <w:p w14:paraId="67DC9782" w14:textId="77777777" w:rsidR="008574C6" w:rsidRDefault="008574C6">
      <w:pPr>
        <w:spacing w:line="360" w:lineRule="auto"/>
      </w:pPr>
    </w:p>
    <w:p w14:paraId="14AD3803" w14:textId="77777777" w:rsidR="008574C6" w:rsidRDefault="008574C6">
      <w:pPr>
        <w:ind w:left="210" w:hangingChars="100" w:hanging="210"/>
        <w:rPr>
          <w:rFonts w:ascii="ＭＳ 明朝" w:hAnsi="ＭＳ 明朝"/>
        </w:rPr>
      </w:pPr>
    </w:p>
    <w:p w14:paraId="544A8023" w14:textId="77777777" w:rsidR="008574C6" w:rsidRDefault="006B76E6">
      <w:pPr>
        <w:pStyle w:val="1"/>
      </w:pPr>
      <w:r>
        <w:br w:type="page"/>
      </w:r>
      <w:bookmarkStart w:id="922" w:name="_Toc10708"/>
      <w:bookmarkStart w:id="923" w:name="_Toc26181"/>
      <w:bookmarkStart w:id="924" w:name="_Toc29855"/>
      <w:bookmarkStart w:id="925" w:name="_Toc625"/>
      <w:bookmarkStart w:id="926" w:name="_Toc490569448"/>
      <w:bookmarkStart w:id="927" w:name="_Toc490569736"/>
      <w:bookmarkStart w:id="928" w:name="_Toc490570187"/>
      <w:bookmarkStart w:id="929" w:name="_Toc490576031"/>
      <w:bookmarkStart w:id="930" w:name="_Toc490576247"/>
      <w:bookmarkStart w:id="931" w:name="_Toc490576404"/>
      <w:bookmarkStart w:id="932" w:name="_Toc490576509"/>
      <w:bookmarkStart w:id="933" w:name="_Toc490576859"/>
      <w:r>
        <w:rPr>
          <w:rFonts w:hint="eastAsia"/>
        </w:rPr>
        <w:lastRenderedPageBreak/>
        <w:t xml:space="preserve">　食料</w:t>
      </w:r>
      <w:bookmarkEnd w:id="922"/>
      <w:bookmarkEnd w:id="923"/>
      <w:bookmarkEnd w:id="924"/>
      <w:bookmarkEnd w:id="925"/>
    </w:p>
    <w:p w14:paraId="4922AFA2" w14:textId="77777777" w:rsidR="008574C6" w:rsidRDefault="008574C6">
      <w:pPr>
        <w:ind w:firstLineChars="100" w:firstLine="210"/>
      </w:pPr>
    </w:p>
    <w:tbl>
      <w:tblPr>
        <w:tblW w:w="84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2"/>
      </w:tblGrid>
      <w:tr w:rsidR="008574C6" w14:paraId="53F7F7A6" w14:textId="77777777">
        <w:tc>
          <w:tcPr>
            <w:tcW w:w="8452" w:type="dxa"/>
            <w:shd w:val="clear" w:color="auto" w:fill="auto"/>
          </w:tcPr>
          <w:p w14:paraId="52B8A96D" w14:textId="77777777" w:rsidR="008574C6" w:rsidRDefault="006B76E6">
            <w:pPr>
              <w:ind w:left="210" w:hanging="210"/>
              <w:rPr>
                <w:b/>
              </w:rPr>
            </w:pPr>
            <w:r>
              <w:rPr>
                <w:rFonts w:hint="eastAsia"/>
                <w:b/>
              </w:rPr>
              <w:t>（船内食料）</w:t>
            </w:r>
          </w:p>
          <w:p w14:paraId="114890B2" w14:textId="77777777" w:rsidR="008574C6" w:rsidRDefault="006B76E6">
            <w:pPr>
              <w:pStyle w:val="2"/>
            </w:pPr>
            <w:bookmarkStart w:id="934" w:name="_Toc18631"/>
            <w:bookmarkStart w:id="935" w:name="_Toc2885"/>
            <w:bookmarkStart w:id="936" w:name="_Toc8685"/>
            <w:bookmarkStart w:id="937" w:name="_Toc9296"/>
            <w:r>
              <w:rPr>
                <w:rFonts w:hint="eastAsia"/>
              </w:rPr>
              <w:t xml:space="preserve">　会社は、乗組員に対し、１日３回船内食料を現物支給によってまかなう。</w:t>
            </w:r>
            <w:bookmarkEnd w:id="934"/>
            <w:bookmarkEnd w:id="935"/>
            <w:bookmarkEnd w:id="936"/>
            <w:bookmarkEnd w:id="937"/>
          </w:p>
          <w:p w14:paraId="27E3A4D4" w14:textId="77777777" w:rsidR="008574C6" w:rsidRDefault="006B76E6">
            <w:pPr>
              <w:pStyle w:val="2"/>
              <w:numPr>
                <w:ilvl w:val="0"/>
                <w:numId w:val="0"/>
              </w:numPr>
              <w:ind w:left="227" w:hanging="227"/>
            </w:pPr>
            <w:bookmarkStart w:id="938" w:name="_Toc15492"/>
            <w:bookmarkStart w:id="939" w:name="_Toc32064"/>
            <w:bookmarkStart w:id="940" w:name="_Toc8640"/>
            <w:bookmarkStart w:id="941" w:name="_Toc8692"/>
            <w:r>
              <w:rPr>
                <w:rFonts w:hint="eastAsia"/>
              </w:rPr>
              <w:t>２　会社は、船舶料理士のほか、調理に関する業務についての基礎的な知識を付与するための教育を行った乗組員に調理を行わせる場合がある。</w:t>
            </w:r>
            <w:bookmarkEnd w:id="938"/>
            <w:bookmarkEnd w:id="939"/>
            <w:bookmarkEnd w:id="940"/>
            <w:bookmarkEnd w:id="941"/>
          </w:p>
          <w:p w14:paraId="63371A47" w14:textId="77777777" w:rsidR="008574C6" w:rsidRDefault="006B76E6">
            <w:pPr>
              <w:pStyle w:val="2"/>
              <w:numPr>
                <w:ilvl w:val="0"/>
                <w:numId w:val="0"/>
              </w:numPr>
              <w:ind w:left="227" w:hanging="227"/>
            </w:pPr>
            <w:bookmarkStart w:id="942" w:name="_Toc30557"/>
            <w:bookmarkStart w:id="943" w:name="_Toc75"/>
            <w:bookmarkStart w:id="944" w:name="_Toc7640"/>
            <w:bookmarkStart w:id="945" w:name="_Toc9328"/>
            <w:r>
              <w:rPr>
                <w:rFonts w:hint="eastAsia"/>
              </w:rPr>
              <w:t>３　船内で食料の現物支給ができないときは、船長に乗組員１人当たり日額</w:t>
            </w:r>
            <w:r>
              <w:rPr>
                <w:rFonts w:hint="eastAsia"/>
                <w:u w:val="single"/>
              </w:rPr>
              <w:t xml:space="preserve">　　　　</w:t>
            </w:r>
            <w:r>
              <w:rPr>
                <w:rFonts w:hint="eastAsia"/>
              </w:rPr>
              <w:t>円の船内食料金を一括交付し、まかなわせる。</w:t>
            </w:r>
            <w:bookmarkEnd w:id="942"/>
            <w:bookmarkEnd w:id="943"/>
            <w:bookmarkEnd w:id="944"/>
            <w:bookmarkEnd w:id="945"/>
          </w:p>
        </w:tc>
      </w:tr>
    </w:tbl>
    <w:p w14:paraId="6AE47DAF" w14:textId="77777777" w:rsidR="008574C6" w:rsidRDefault="008574C6"/>
    <w:p w14:paraId="5AB68F5E" w14:textId="77777777" w:rsidR="008574C6" w:rsidRDefault="006B76E6">
      <w:pPr>
        <w:pStyle w:val="3"/>
        <w:ind w:left="210" w:hanging="210"/>
      </w:pPr>
      <w:bookmarkStart w:id="946" w:name="_Toc10103"/>
      <w:bookmarkStart w:id="947" w:name="_Toc20355"/>
      <w:r>
        <w:rPr>
          <w:rFonts w:hint="eastAsia"/>
        </w:rPr>
        <w:t xml:space="preserve">　船内食料】</w:t>
      </w:r>
      <w:bookmarkEnd w:id="946"/>
      <w:bookmarkEnd w:id="947"/>
    </w:p>
    <w:p w14:paraId="28A6FF76" w14:textId="77777777" w:rsidR="008574C6" w:rsidRDefault="006B76E6" w:rsidP="00027E4A">
      <w:pPr>
        <w:ind w:left="178" w:hangingChars="85" w:hanging="178"/>
        <w:rPr>
          <w:rFonts w:ascii="ＭＳ 明朝" w:hAnsi="ＭＳ 明朝"/>
        </w:rPr>
      </w:pPr>
      <w:r>
        <w:rPr>
          <w:rFonts w:ascii="ＭＳ 明朝" w:hAnsi="ＭＳ 明朝" w:hint="eastAsia"/>
        </w:rPr>
        <w:t>１　船員法は、船員が乗船中は、船舶所有者が食料を支給しなければならないことを定めています。船員が職務に従事する期間又は船員が負傷や疾病のために職務に従事しない期間において、船舶所有者の費用により原則として</w:t>
      </w:r>
      <w:r w:rsidRPr="008F5DDD">
        <w:rPr>
          <w:rFonts w:ascii="ＭＳ 明朝" w:hAnsi="ＭＳ 明朝" w:hint="eastAsia"/>
        </w:rPr>
        <w:t>現物支給で行う必要があります（船員法第８０条）。</w:t>
      </w:r>
      <w:r w:rsidR="000F6598" w:rsidRPr="008F5DDD">
        <w:rPr>
          <w:rFonts w:ascii="ＭＳ 明朝" w:hAnsi="ＭＳ 明朝" w:hint="eastAsia"/>
        </w:rPr>
        <w:t>司厨員が乗船しない船舶の場合、</w:t>
      </w:r>
      <w:r w:rsidR="009446A4" w:rsidRPr="008F5DDD">
        <w:rPr>
          <w:rFonts w:ascii="ＭＳ 明朝" w:hAnsi="ＭＳ 明朝" w:hint="eastAsia"/>
        </w:rPr>
        <w:t>船員が持ち回りや各個人で食材の調達や調理を行う</w:t>
      </w:r>
      <w:r w:rsidR="00027E4A" w:rsidRPr="008F5DDD">
        <w:rPr>
          <w:rFonts w:ascii="ＭＳ 明朝" w:hAnsi="ＭＳ 明朝" w:hint="eastAsia"/>
        </w:rPr>
        <w:t>場合があります。</w:t>
      </w:r>
    </w:p>
    <w:p w14:paraId="29A32471" w14:textId="77777777" w:rsidR="008574C6" w:rsidRDefault="006B76E6">
      <w:pPr>
        <w:ind w:left="178" w:hangingChars="85" w:hanging="178"/>
      </w:pPr>
      <w:r>
        <w:rPr>
          <w:rFonts w:ascii="ＭＳ 明朝" w:hAnsi="ＭＳ 明朝" w:hint="eastAsia"/>
        </w:rPr>
        <w:t>２　遠洋区域又は近海区域を航行区域とする船舶で総トン数７００トン以上の場合、国土交通大臣が定める食料表に基づいて食料の支給を行う必要があります（船員法８０条及び船員法第八十条第二項の食料表を定める告示（平成９年運輸省告示第６１号））。</w:t>
      </w:r>
    </w:p>
    <w:p w14:paraId="72B9BCF8" w14:textId="77777777" w:rsidR="008574C6" w:rsidRDefault="006B76E6">
      <w:pPr>
        <w:ind w:left="178" w:hangingChars="85" w:hanging="178"/>
      </w:pPr>
      <w:r>
        <w:rPr>
          <w:rFonts w:hint="eastAsia"/>
        </w:rPr>
        <w:t>３</w:t>
      </w:r>
      <w:r>
        <w:rPr>
          <w:rFonts w:ascii="ＭＳ 明朝" w:hAnsi="ＭＳ 明朝" w:hint="eastAsia"/>
        </w:rPr>
        <w:t xml:space="preserve">　平水区域を航行区域とする船舶を除き、航海中に船員に支給される食料の調理を船内で行うすべての者は、船内における調理に関する業務についての基礎的な知識を有する必要があります（船内における食料の支給を行う者に関する省令（昭和５０年運輸省令第７号）第１条）。雇入契約における職名とは関係なく、船内の調理室等において、船舶所有者の負担により、恒常的に船員に支給される食料の調理を行う者はすべて該当し、自らの食事のみを作る場合、他の船員の食事を作る場合のいずれであっても、また、持ち回りでご飯と味噌汁のみを作る場合であっても該当します。</w:t>
      </w:r>
    </w:p>
    <w:p w14:paraId="5A935F97" w14:textId="0AE1154B" w:rsidR="008574C6" w:rsidRDefault="006B76E6">
      <w:pPr>
        <w:ind w:leftChars="85" w:left="178" w:firstLineChars="100" w:firstLine="210"/>
      </w:pPr>
      <w:r>
        <w:rPr>
          <w:rFonts w:ascii="ＭＳ 明朝" w:hAnsi="ＭＳ 明朝" w:hint="eastAsia"/>
        </w:rPr>
        <w:t>また、「船内における調理に関する業務についての基礎的な知識」とは、船体の揺れ、食料の補給が長期間困難であること等船内における調理の特殊性を踏まえた衛生管理、調理管理、栄養管理及び食料管理に関する基礎的な知識をいいます。</w:t>
      </w:r>
    </w:p>
    <w:p w14:paraId="62C71A77" w14:textId="31D96A8F" w:rsidR="008574C6" w:rsidRDefault="006B76E6">
      <w:pPr>
        <w:pStyle w:val="1"/>
      </w:pPr>
      <w:r>
        <w:rPr>
          <w:b w:val="0"/>
          <w:sz w:val="21"/>
        </w:rPr>
        <w:br w:type="page"/>
      </w:r>
      <w:bookmarkStart w:id="948" w:name="_Toc11257"/>
      <w:bookmarkStart w:id="949" w:name="_Toc27984"/>
      <w:bookmarkStart w:id="950" w:name="_Toc2904"/>
      <w:bookmarkStart w:id="951" w:name="_Toc32537"/>
      <w:r>
        <w:rPr>
          <w:rFonts w:hint="eastAsia"/>
          <w:b w:val="0"/>
          <w:sz w:val="21"/>
        </w:rPr>
        <w:lastRenderedPageBreak/>
        <w:t xml:space="preserve">　</w:t>
      </w:r>
      <w:r>
        <w:rPr>
          <w:noProof/>
        </w:rPr>
        <mc:AlternateContent>
          <mc:Choice Requires="wps">
            <w:drawing>
              <wp:anchor distT="0" distB="0" distL="114300" distR="114300" simplePos="0" relativeHeight="2" behindDoc="0" locked="0" layoutInCell="1" hidden="0" allowOverlap="1" wp14:anchorId="52BFF839" wp14:editId="29A283D1">
                <wp:simplePos x="0" y="0"/>
                <wp:positionH relativeFrom="column">
                  <wp:posOffset>-6905625</wp:posOffset>
                </wp:positionH>
                <wp:positionV relativeFrom="paragraph">
                  <wp:posOffset>130175</wp:posOffset>
                </wp:positionV>
                <wp:extent cx="5453380" cy="0"/>
                <wp:effectExtent l="0" t="635" r="29210" b="10795"/>
                <wp:wrapNone/>
                <wp:docPr id="1043" name="Line 30"/>
                <wp:cNvGraphicFramePr/>
                <a:graphic xmlns:a="http://schemas.openxmlformats.org/drawingml/2006/main">
                  <a:graphicData uri="http://schemas.microsoft.com/office/word/2010/wordprocessingShape">
                    <wps:wsp>
                      <wps:cNvCnPr/>
                      <wps:spPr>
                        <a:xfrm>
                          <a:off x="0" y="0"/>
                          <a:ext cx="5453380" cy="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30" style="mso-wrap-distance-top:0pt;mso-wrap-distance-right:9pt;mso-wrap-distance-bottom:0pt;mso-position-vertical-relative:text;mso-position-horizontal-relative:text;position:absolute;mso-wrap-distance-left:9pt;z-index:2;" o:spid="_x0000_s1043" o:allowincell="t" o:allowoverlap="t" filled="f" stroked="t" strokecolor="#000000" strokeweight="0.75pt" o:spt="20" from="-543.75pt,10.25pt" to="-114.35pt,10.25pt">
                <v:fill/>
                <v:stroke filltype="solid"/>
                <v:textbox style="layout-flow:horizontal;"/>
                <v:imagedata o:title=""/>
                <w10:wrap type="none" anchorx="text" anchory="text"/>
              </v:line>
            </w:pict>
          </mc:Fallback>
        </mc:AlternateContent>
      </w:r>
      <w:r>
        <w:rPr>
          <w:rFonts w:hint="eastAsia"/>
        </w:rPr>
        <w:t>安全衛生及び災害補償</w:t>
      </w:r>
      <w:bookmarkEnd w:id="926"/>
      <w:bookmarkEnd w:id="927"/>
      <w:bookmarkEnd w:id="928"/>
      <w:bookmarkEnd w:id="929"/>
      <w:bookmarkEnd w:id="930"/>
      <w:bookmarkEnd w:id="931"/>
      <w:bookmarkEnd w:id="932"/>
      <w:bookmarkEnd w:id="933"/>
      <w:bookmarkEnd w:id="948"/>
      <w:bookmarkEnd w:id="949"/>
      <w:bookmarkEnd w:id="950"/>
      <w:bookmarkEnd w:id="951"/>
    </w:p>
    <w:p w14:paraId="0B4F35AE" w14:textId="77777777" w:rsidR="008574C6" w:rsidRDefault="008574C6">
      <w:pPr>
        <w:ind w:firstLineChars="100" w:firstLine="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FDC5D4A" w14:textId="77777777">
        <w:tc>
          <w:tcPr>
            <w:tcW w:w="8458" w:type="dxa"/>
            <w:shd w:val="clear" w:color="auto" w:fill="auto"/>
          </w:tcPr>
          <w:p w14:paraId="78CAFDA5" w14:textId="77777777" w:rsidR="008574C6" w:rsidRDefault="006B76E6">
            <w:pPr>
              <w:ind w:left="210" w:hanging="210"/>
              <w:rPr>
                <w:b/>
              </w:rPr>
            </w:pPr>
            <w:r>
              <w:rPr>
                <w:rFonts w:hint="eastAsia"/>
                <w:b/>
              </w:rPr>
              <w:t>（遵守事項）</w:t>
            </w:r>
          </w:p>
          <w:p w14:paraId="1E718DF1" w14:textId="77777777" w:rsidR="008574C6" w:rsidRDefault="006B76E6">
            <w:pPr>
              <w:pStyle w:val="2"/>
            </w:pPr>
            <w:bookmarkStart w:id="952" w:name="_Toc10118"/>
            <w:bookmarkStart w:id="953" w:name="_Toc10512"/>
            <w:bookmarkStart w:id="954" w:name="_Toc26052"/>
            <w:bookmarkStart w:id="955" w:name="_Toc490569449"/>
            <w:bookmarkStart w:id="956" w:name="_Toc490569737"/>
            <w:bookmarkStart w:id="957" w:name="_Toc490570188"/>
            <w:bookmarkStart w:id="958" w:name="_Toc490576032"/>
            <w:bookmarkStart w:id="959" w:name="_Toc5298"/>
            <w:r>
              <w:rPr>
                <w:rFonts w:hint="eastAsia"/>
              </w:rPr>
              <w:t xml:space="preserve">　会社は、船員及び船舶の安全衛生の確保及び改善を図り、快適な船内環境の形成のために必要な措置を講ずる。</w:t>
            </w:r>
            <w:bookmarkEnd w:id="952"/>
            <w:bookmarkEnd w:id="953"/>
            <w:bookmarkEnd w:id="954"/>
            <w:bookmarkEnd w:id="955"/>
            <w:bookmarkEnd w:id="956"/>
            <w:bookmarkEnd w:id="957"/>
            <w:bookmarkEnd w:id="958"/>
            <w:bookmarkEnd w:id="959"/>
          </w:p>
          <w:p w14:paraId="055F18B7" w14:textId="77777777" w:rsidR="008574C6" w:rsidRDefault="006B76E6">
            <w:pPr>
              <w:ind w:left="210" w:hanging="210"/>
            </w:pPr>
            <w:r>
              <w:rPr>
                <w:rFonts w:hint="eastAsia"/>
              </w:rPr>
              <w:t>２　船員は、安全衛生に関する法令及び会社の指示を守り、会社と協力して労働災害の防止及び船内衛生の保持に努めなければならない。</w:t>
            </w:r>
          </w:p>
          <w:p w14:paraId="2C43E6DE" w14:textId="77777777" w:rsidR="008574C6" w:rsidRDefault="006B76E6">
            <w:pPr>
              <w:ind w:left="210" w:hanging="210"/>
            </w:pPr>
            <w:r>
              <w:rPr>
                <w:rFonts w:hint="eastAsia"/>
              </w:rPr>
              <w:t>３　船員は安全衛生の確保のため、特に下記の事項を遵守しなければならない。</w:t>
            </w:r>
          </w:p>
          <w:p w14:paraId="43FCA9F1" w14:textId="77777777" w:rsidR="008574C6" w:rsidRDefault="006B76E6">
            <w:pPr>
              <w:pStyle w:val="a7"/>
              <w:ind w:leftChars="130" w:left="483" w:hangingChars="100" w:hanging="210"/>
            </w:pPr>
            <w:r>
              <w:rPr>
                <w:rFonts w:hint="eastAsia"/>
              </w:rPr>
              <w:t>①　船内作業設備、機械、器具等を点検・整備し、適切に保管すること。また、異常を認めたときは、速やかに</w:t>
            </w:r>
            <w:r>
              <w:rPr>
                <w:rFonts w:hint="eastAsia"/>
                <w:u w:val="single"/>
              </w:rPr>
              <w:t xml:space="preserve">　　　　</w:t>
            </w:r>
            <w:r>
              <w:rPr>
                <w:rFonts w:hint="eastAsia"/>
              </w:rPr>
              <w:t>に報告し、指示に従うこと。</w:t>
            </w:r>
          </w:p>
          <w:p w14:paraId="4F104D7A" w14:textId="77777777" w:rsidR="008574C6" w:rsidRDefault="006B76E6">
            <w:pPr>
              <w:pStyle w:val="a7"/>
              <w:numPr>
                <w:ilvl w:val="0"/>
                <w:numId w:val="20"/>
              </w:numPr>
              <w:ind w:leftChars="130" w:left="483" w:hangingChars="100" w:hanging="210"/>
            </w:pPr>
            <w:r>
              <w:rPr>
                <w:rFonts w:hint="eastAsia"/>
              </w:rPr>
              <w:t xml:space="preserve">　安全装置を取り外したり、その効力を失わせるようなことはしないこと。</w:t>
            </w:r>
          </w:p>
          <w:p w14:paraId="3F7933BC" w14:textId="77777777" w:rsidR="008574C6" w:rsidRDefault="006B76E6">
            <w:pPr>
              <w:pStyle w:val="a7"/>
              <w:numPr>
                <w:ilvl w:val="0"/>
                <w:numId w:val="20"/>
              </w:numPr>
              <w:ind w:leftChars="130" w:left="483" w:hangingChars="100" w:hanging="210"/>
            </w:pPr>
            <w:r>
              <w:rPr>
                <w:rFonts w:hint="eastAsia"/>
              </w:rPr>
              <w:t xml:space="preserve">　保護具の着用が必要な作業及び保護具の使用を命じられた場合については、必ず着用すること。</w:t>
            </w:r>
          </w:p>
          <w:p w14:paraId="27C29B26" w14:textId="77777777" w:rsidR="008574C6" w:rsidRDefault="006B76E6">
            <w:pPr>
              <w:pStyle w:val="a7"/>
              <w:numPr>
                <w:ilvl w:val="0"/>
                <w:numId w:val="20"/>
              </w:numPr>
              <w:ind w:leftChars="130" w:left="483" w:hangingChars="100" w:hanging="210"/>
            </w:pPr>
            <w:r>
              <w:rPr>
                <w:rFonts w:hint="eastAsia"/>
              </w:rPr>
              <w:t xml:space="preserve">　命綱、安全ベルト又は作業用救命衣の使用を命じられた場合については、必ず着用すること。</w:t>
            </w:r>
          </w:p>
          <w:p w14:paraId="6FC6D133" w14:textId="77777777" w:rsidR="008574C6" w:rsidRDefault="006B76E6">
            <w:pPr>
              <w:pStyle w:val="a7"/>
              <w:numPr>
                <w:ilvl w:val="0"/>
                <w:numId w:val="20"/>
              </w:numPr>
              <w:ind w:leftChars="130" w:left="483" w:hangingChars="100" w:hanging="210"/>
            </w:pPr>
            <w:r>
              <w:rPr>
                <w:rFonts w:hint="eastAsia"/>
              </w:rPr>
              <w:t xml:space="preserve">　防火標識又は禁止標識のある箇所における当該標識に表示された禁止行為は行わないこと。</w:t>
            </w:r>
          </w:p>
          <w:p w14:paraId="39548DE9" w14:textId="77777777" w:rsidR="008574C6" w:rsidRDefault="006B76E6">
            <w:pPr>
              <w:pStyle w:val="a7"/>
              <w:numPr>
                <w:ilvl w:val="0"/>
                <w:numId w:val="20"/>
              </w:numPr>
              <w:ind w:leftChars="130" w:left="483" w:hangingChars="100" w:hanging="210"/>
            </w:pPr>
            <w:r>
              <w:rPr>
                <w:rFonts w:hint="eastAsia"/>
              </w:rPr>
              <w:t xml:space="preserve">　禁止された作業場所において火気を使用又は喫煙は行わないこと。</w:t>
            </w:r>
          </w:p>
          <w:p w14:paraId="7BD4EB33" w14:textId="77777777" w:rsidR="008574C6" w:rsidRDefault="006B76E6">
            <w:pPr>
              <w:pStyle w:val="a7"/>
              <w:numPr>
                <w:ilvl w:val="0"/>
                <w:numId w:val="20"/>
              </w:numPr>
              <w:ind w:leftChars="130" w:left="483" w:hangingChars="100" w:hanging="210"/>
            </w:pPr>
            <w:r>
              <w:rPr>
                <w:rFonts w:hint="eastAsia"/>
              </w:rPr>
              <w:t xml:space="preserve">　常に整理整頓に努め、通路、避難口又は消火設備のある所に物品を置かないこと。</w:t>
            </w:r>
          </w:p>
          <w:p w14:paraId="324FEF47" w14:textId="77777777" w:rsidR="008574C6" w:rsidRDefault="006B76E6">
            <w:pPr>
              <w:pStyle w:val="a7"/>
              <w:numPr>
                <w:ilvl w:val="0"/>
                <w:numId w:val="20"/>
              </w:numPr>
              <w:ind w:leftChars="130" w:left="483" w:hangingChars="100" w:hanging="210"/>
            </w:pPr>
            <w:r>
              <w:rPr>
                <w:rFonts w:hint="eastAsia"/>
              </w:rPr>
              <w:t xml:space="preserve">　貨物の流出や火災等非常事態の発生を発見したときは、直ちに定められた措置をとり、</w:t>
            </w:r>
            <w:r>
              <w:rPr>
                <w:rFonts w:hint="eastAsia"/>
                <w:u w:val="single"/>
              </w:rPr>
              <w:t xml:space="preserve">　　　　</w:t>
            </w:r>
            <w:r>
              <w:rPr>
                <w:rFonts w:hint="eastAsia"/>
              </w:rPr>
              <w:t>に報告し、その指示に従うこと。</w:t>
            </w:r>
          </w:p>
          <w:p w14:paraId="3F9B3210" w14:textId="77777777" w:rsidR="008574C6" w:rsidRDefault="008574C6">
            <w:pPr>
              <w:ind w:leftChars="-32" w:left="456" w:hangingChars="249" w:hanging="523"/>
            </w:pPr>
          </w:p>
        </w:tc>
      </w:tr>
    </w:tbl>
    <w:p w14:paraId="03F3B2AF" w14:textId="77777777" w:rsidR="008574C6" w:rsidRDefault="008574C6">
      <w:pPr>
        <w:spacing w:line="350" w:lineRule="atLeast"/>
        <w:ind w:left="210" w:hangingChars="100" w:hanging="210"/>
        <w:rPr>
          <w:rFonts w:ascii="ＭＳ 明朝" w:hAnsi="ＭＳ 明朝"/>
        </w:rPr>
      </w:pPr>
    </w:p>
    <w:p w14:paraId="371A8C09" w14:textId="77777777" w:rsidR="008574C6" w:rsidRDefault="006B76E6">
      <w:pPr>
        <w:pStyle w:val="3"/>
        <w:ind w:left="210" w:hanging="210"/>
      </w:pPr>
      <w:bookmarkStart w:id="960" w:name="_Toc18418"/>
      <w:bookmarkStart w:id="961" w:name="_Toc26599"/>
      <w:bookmarkStart w:id="962" w:name="_Toc490569450"/>
      <w:bookmarkStart w:id="963" w:name="_Toc490569738"/>
      <w:bookmarkStart w:id="964" w:name="_Toc490570189"/>
      <w:r>
        <w:rPr>
          <w:rFonts w:hint="eastAsia"/>
        </w:rPr>
        <w:t xml:space="preserve">　</w:t>
      </w:r>
      <w:bookmarkStart w:id="965" w:name="_Toc490576033"/>
      <w:bookmarkStart w:id="966" w:name="_Toc490576405"/>
      <w:bookmarkStart w:id="967" w:name="_Toc490576510"/>
      <w:r>
        <w:rPr>
          <w:rFonts w:hint="eastAsia"/>
        </w:rPr>
        <w:t>遵守事項】</w:t>
      </w:r>
      <w:bookmarkEnd w:id="960"/>
      <w:bookmarkEnd w:id="961"/>
      <w:bookmarkEnd w:id="962"/>
      <w:bookmarkEnd w:id="963"/>
      <w:bookmarkEnd w:id="964"/>
      <w:bookmarkEnd w:id="965"/>
      <w:bookmarkEnd w:id="966"/>
      <w:bookmarkEnd w:id="967"/>
    </w:p>
    <w:p w14:paraId="107B1269" w14:textId="048F5C6F" w:rsidR="008574C6" w:rsidRDefault="006B76E6">
      <w:pPr>
        <w:spacing w:line="350" w:lineRule="atLeast"/>
        <w:ind w:left="210" w:hangingChars="100" w:hanging="210"/>
        <w:rPr>
          <w:rFonts w:ascii="ＭＳ 明朝" w:hAnsi="ＭＳ 明朝"/>
        </w:rPr>
      </w:pPr>
      <w:r>
        <w:rPr>
          <w:rFonts w:ascii="ＭＳ 明朝" w:hAnsi="ＭＳ 明朝" w:hint="eastAsia"/>
        </w:rPr>
        <w:t>１　船員の災害防止活動の促進に関する法律（昭和４２年法律第６１号。以下「船災防法」といいます。）及び労安則は、船員災害を防止するために船舶所有者が講じなければならない措置について具体的に規定しています。各船舶においては、同法令等に基づき、船員災害の防止と快適な船内環境の形成に積極的に取り組むことが求められています。そのために、日ごろから船内の安全衛生管理体制を確立しておくことが大切であり、また、就業規則の内容も船内の実情に応じて記載することが必要です。</w:t>
      </w:r>
    </w:p>
    <w:p w14:paraId="5C7DF127" w14:textId="77777777" w:rsidR="008574C6" w:rsidRDefault="006B76E6">
      <w:pPr>
        <w:spacing w:line="350" w:lineRule="atLeast"/>
        <w:ind w:left="210" w:hangingChars="100" w:hanging="210"/>
        <w:rPr>
          <w:rFonts w:ascii="ＭＳ 明朝" w:hAnsi="ＭＳ 明朝"/>
        </w:rPr>
      </w:pPr>
      <w:r>
        <w:rPr>
          <w:rFonts w:ascii="ＭＳ 明朝" w:hAnsi="ＭＳ 明朝" w:hint="eastAsia"/>
        </w:rPr>
        <w:t>２　船災防法に基づき、船員数が常時１００人以上である船舶所有者は、総括安全衛生担当者を選任し、船員の危険又は健康障害の防止措置や船内の作業環境及び居住環境の快適な状態の維持管理のための措置等についての業務を統括管理させなければなりません（船災防法第１０条）。また、労安則に基づき、船員数が常時５人以上の船舶の船舶所有者は、船内において船内安全衛生委員会を設け、船内安全管理や火災予防等について船内</w:t>
      </w:r>
      <w:r>
        <w:rPr>
          <w:rFonts w:ascii="ＭＳ 明朝" w:hAnsi="ＭＳ 明朝" w:hint="eastAsia"/>
        </w:rPr>
        <w:lastRenderedPageBreak/>
        <w:t>で調査審議し、船舶所有者に意見を述べさせなければなりません（労安則第１条の３）。また、船内において安全担当者、消火作業指揮者、衛生担当者の選任が義務付けられています（労安則第２条、第６条の２、第７条）。会社は、これらの者に、船舶の安全衛生に関する事項を管理させる必要があります。</w:t>
      </w:r>
    </w:p>
    <w:p w14:paraId="6699490C" w14:textId="5D713837" w:rsidR="008574C6" w:rsidRDefault="006B76E6">
      <w:pPr>
        <w:spacing w:line="360" w:lineRule="exact"/>
        <w:ind w:left="210" w:hangingChars="100" w:hanging="210"/>
      </w:pPr>
      <w:r>
        <w:rPr>
          <w:rFonts w:hint="eastAsia"/>
        </w:rPr>
        <w:t>３　健康増進法の一部を改正する法律（平成３０年法律第７８号）による改正後の健康増進法（平成１４年法律第１０３号）では、望まない受動喫煙の防止を図るため、喫煙専用室など施設内の一定の場所を除き、喫煙が禁止され、また、施設の管理権限者等には、喫煙をすることができる場所に２０歳未満の者を立ち入らせてはならないことや受動喫煙を望まない従業員を事業場外を含めて喫煙可能な場所に連れて行かないことが求められています。船員についても健康確保のため、船内に限らず喫煙に関するルールを労使で十分に協議して決めることが望ましいです。</w:t>
      </w:r>
    </w:p>
    <w:p w14:paraId="21943012" w14:textId="77777777" w:rsidR="008574C6" w:rsidRDefault="008574C6">
      <w:pPr>
        <w:spacing w:line="360" w:lineRule="exact"/>
        <w:rPr>
          <w:b/>
        </w:rPr>
      </w:pPr>
    </w:p>
    <w:p w14:paraId="4D04ECCB"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72041019" w14:textId="77777777">
        <w:tc>
          <w:tcPr>
            <w:tcW w:w="8458" w:type="dxa"/>
            <w:shd w:val="clear" w:color="auto" w:fill="auto"/>
          </w:tcPr>
          <w:p w14:paraId="50FD01CF" w14:textId="5AAFDCD6" w:rsidR="008574C6" w:rsidRDefault="006B76E6">
            <w:pPr>
              <w:ind w:left="420" w:hanging="420"/>
              <w:rPr>
                <w:b/>
              </w:rPr>
            </w:pPr>
            <w:r>
              <w:rPr>
                <w:rFonts w:hint="eastAsia"/>
                <w:b/>
              </w:rPr>
              <w:t>（健康証明）</w:t>
            </w:r>
          </w:p>
          <w:p w14:paraId="153B48C7" w14:textId="77777777" w:rsidR="008574C6" w:rsidRDefault="006B76E6">
            <w:pPr>
              <w:pStyle w:val="2"/>
            </w:pPr>
            <w:bookmarkStart w:id="968" w:name="_Toc15241"/>
            <w:bookmarkStart w:id="969" w:name="_Toc18244"/>
            <w:bookmarkStart w:id="970" w:name="_Toc25337"/>
            <w:bookmarkStart w:id="971" w:name="_Toc25428"/>
            <w:bookmarkStart w:id="972" w:name="_Toc490569451"/>
            <w:bookmarkStart w:id="973" w:name="_Toc490569739"/>
            <w:bookmarkStart w:id="974" w:name="_Toc490570190"/>
            <w:bookmarkStart w:id="975" w:name="_Toc490576034"/>
            <w:r>
              <w:rPr>
                <w:rFonts w:hint="eastAsia"/>
              </w:rPr>
              <w:t xml:space="preserve">　会社は、船内労働に適することを証明させるために必要な船員法施行規則第５５条の検査を船員に受けさせる。</w:t>
            </w:r>
            <w:bookmarkEnd w:id="968"/>
            <w:bookmarkEnd w:id="969"/>
            <w:bookmarkEnd w:id="970"/>
            <w:bookmarkEnd w:id="971"/>
          </w:p>
          <w:p w14:paraId="1E63C752" w14:textId="77777777" w:rsidR="008574C6" w:rsidRDefault="006B76E6">
            <w:r>
              <w:rPr>
                <w:rFonts w:hint="eastAsia"/>
              </w:rPr>
              <w:t>２　前項の健康証明に要する費用は、会社が負担する。</w:t>
            </w:r>
          </w:p>
          <w:bookmarkEnd w:id="972"/>
          <w:bookmarkEnd w:id="973"/>
          <w:bookmarkEnd w:id="974"/>
          <w:bookmarkEnd w:id="975"/>
          <w:p w14:paraId="27E75DBE" w14:textId="5279247C" w:rsidR="008574C6" w:rsidRDefault="008574C6" w:rsidP="00BF5F72"/>
        </w:tc>
      </w:tr>
    </w:tbl>
    <w:p w14:paraId="20EA7343" w14:textId="77777777" w:rsidR="008574C6" w:rsidRDefault="008574C6"/>
    <w:p w14:paraId="5D54A5A2" w14:textId="27B7D7CF" w:rsidR="008574C6" w:rsidRDefault="006B76E6">
      <w:pPr>
        <w:pStyle w:val="3"/>
      </w:pPr>
      <w:bookmarkStart w:id="976" w:name="_Toc14909"/>
      <w:bookmarkStart w:id="977" w:name="_Toc27021"/>
      <w:bookmarkStart w:id="978" w:name="_Toc490569452"/>
      <w:bookmarkStart w:id="979" w:name="_Toc490569740"/>
      <w:bookmarkStart w:id="980" w:name="_Toc490570191"/>
      <w:r>
        <w:rPr>
          <w:rFonts w:hint="eastAsia"/>
        </w:rPr>
        <w:t xml:space="preserve">　</w:t>
      </w:r>
      <w:bookmarkStart w:id="981" w:name="_Toc490576035"/>
      <w:bookmarkStart w:id="982" w:name="_Toc490576406"/>
      <w:bookmarkStart w:id="983" w:name="_Toc490576511"/>
      <w:r>
        <w:rPr>
          <w:rFonts w:hint="eastAsia"/>
        </w:rPr>
        <w:t>健康証明】</w:t>
      </w:r>
      <w:bookmarkEnd w:id="976"/>
      <w:bookmarkEnd w:id="977"/>
      <w:bookmarkEnd w:id="978"/>
      <w:bookmarkEnd w:id="979"/>
      <w:bookmarkEnd w:id="980"/>
      <w:bookmarkEnd w:id="981"/>
      <w:bookmarkEnd w:id="982"/>
      <w:bookmarkEnd w:id="983"/>
    </w:p>
    <w:p w14:paraId="13631EF5" w14:textId="77777777" w:rsidR="008574C6" w:rsidRDefault="006B76E6">
      <w:pPr>
        <w:ind w:left="210" w:hangingChars="100" w:hanging="210"/>
      </w:pPr>
      <w:r>
        <w:rPr>
          <w:rFonts w:hint="eastAsia"/>
        </w:rPr>
        <w:t>１　船舶所有者は、国土交通大臣が指定した医師が船内労働に適することを証明した健康証明書を持たない者を船舶に乗り組ませてはならず、船員に健康検査を受けさせる必要があります（船員法第８３条及び船員法施行規則第５５条）。健康証明書の有効期間は、色覚の検査については６年、その他の検査については１年です（船員法施行規則第５６条）。</w:t>
      </w:r>
    </w:p>
    <w:p w14:paraId="5CA74E15" w14:textId="5073D1D7" w:rsidR="008574C6" w:rsidRDefault="006B76E6">
      <w:pPr>
        <w:ind w:left="210" w:hangingChars="100" w:hanging="210"/>
      </w:pPr>
      <w:r>
        <w:rPr>
          <w:rFonts w:hint="eastAsia"/>
        </w:rPr>
        <w:t>２　雇用船員に係る健康証明に要する費用については船舶所有者が負担する必要があります（船員法施行規則第５６条の２）。</w:t>
      </w:r>
    </w:p>
    <w:p w14:paraId="45954FF2" w14:textId="4DAF5559" w:rsidR="008574C6" w:rsidRPr="00ED49DB" w:rsidRDefault="006B76E6" w:rsidP="00BF5F72">
      <w:pPr>
        <w:spacing w:line="350" w:lineRule="atLeast"/>
        <w:ind w:left="210" w:hangingChars="100" w:hanging="210"/>
        <w:rPr>
          <w:highlight w:val="yellow"/>
        </w:rPr>
      </w:pPr>
      <w:r>
        <w:rPr>
          <w:rFonts w:hint="eastAsia"/>
        </w:rPr>
        <w:t>３　液体アンモニア、塩素等の国土交通大臣が指定する衛生上有害な物を常時運送する船舶に乗り組んでいる船員及び専ら潜水作業に従事している船員等には、健康検査の際及びその６か月後に、指定医師により検査を受けさせる必要があります（労安則第３２条）。</w:t>
      </w:r>
    </w:p>
    <w:p w14:paraId="17139450" w14:textId="256C7ACA" w:rsidR="008574C6" w:rsidRDefault="00BF5F72">
      <w:pPr>
        <w:spacing w:line="350" w:lineRule="atLeast"/>
        <w:ind w:left="210" w:hangingChars="100" w:hanging="210"/>
      </w:pPr>
      <w:r>
        <w:rPr>
          <w:rFonts w:hint="eastAsia"/>
        </w:rPr>
        <w:t>４</w:t>
      </w:r>
      <w:r w:rsidR="006B76E6">
        <w:rPr>
          <w:rFonts w:hint="eastAsia"/>
        </w:rPr>
        <w:t xml:space="preserve">　なお、船舶所有者は、伝染病にかかった船員、心身の障害により作業を適正に行うことができない船員その他労働に従事することによって病勢の増悪するおそれのある疾病として国土交通省令で定めるものにかかった船員を作業に従事させてはなりません（船員法第８１条第３項、船員法施行規則第２号表第３号及び労安則第３０条）。</w:t>
      </w:r>
    </w:p>
    <w:p w14:paraId="652D6DDE" w14:textId="77777777" w:rsidR="008574C6" w:rsidRDefault="008574C6">
      <w:pPr>
        <w:ind w:left="210" w:hanging="210"/>
      </w:pPr>
    </w:p>
    <w:p w14:paraId="1ADCCF51" w14:textId="07FDC6B1" w:rsidR="008574C6" w:rsidRDefault="008574C6">
      <w:pPr>
        <w:ind w:left="210" w:hanging="210"/>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608815CD" w14:textId="77777777" w:rsidTr="00113268">
        <w:tc>
          <w:tcPr>
            <w:tcW w:w="8510" w:type="dxa"/>
            <w:shd w:val="clear" w:color="auto" w:fill="auto"/>
          </w:tcPr>
          <w:p w14:paraId="44E52BE0" w14:textId="77777777" w:rsidR="008574C6" w:rsidRDefault="006B76E6">
            <w:pPr>
              <w:ind w:left="210" w:hanging="210"/>
              <w:rPr>
                <w:rFonts w:ascii="ＭＳ 明朝" w:hAnsi="ＭＳ 明朝"/>
                <w:b/>
              </w:rPr>
            </w:pPr>
            <w:r>
              <w:rPr>
                <w:rFonts w:ascii="ＭＳ 明朝" w:hAnsi="ＭＳ 明朝" w:hint="eastAsia"/>
                <w:b/>
              </w:rPr>
              <w:lastRenderedPageBreak/>
              <w:t>（安全衛生教育）</w:t>
            </w:r>
          </w:p>
          <w:p w14:paraId="26D10439" w14:textId="77777777" w:rsidR="008574C6" w:rsidRDefault="006B76E6" w:rsidP="00ED49DB">
            <w:pPr>
              <w:pStyle w:val="2"/>
              <w:rPr>
                <w:rFonts w:ascii="ＭＳ 明朝" w:hAnsi="ＭＳ 明朝"/>
              </w:rPr>
            </w:pPr>
            <w:bookmarkStart w:id="984" w:name="_Toc11346"/>
            <w:bookmarkStart w:id="985" w:name="_Toc13904"/>
            <w:bookmarkStart w:id="986" w:name="_Toc21742"/>
            <w:r>
              <w:rPr>
                <w:rFonts w:hint="eastAsia"/>
                <w:b/>
              </w:rPr>
              <w:t xml:space="preserve">　</w:t>
            </w:r>
            <w:r>
              <w:rPr>
                <w:rFonts w:hint="eastAsia"/>
              </w:rPr>
              <w:t>船員に対し、雇入れの際及び転船等により作業内容を変更する場合、その従事する業務に必要な安全及び衛生に関する教育を行う。</w:t>
            </w:r>
            <w:bookmarkEnd w:id="984"/>
            <w:bookmarkEnd w:id="985"/>
            <w:bookmarkEnd w:id="986"/>
          </w:p>
          <w:p w14:paraId="3B9BBC00" w14:textId="77777777" w:rsidR="008574C6" w:rsidRDefault="006B76E6">
            <w:pPr>
              <w:ind w:left="210" w:hanging="210"/>
              <w:rPr>
                <w:rFonts w:ascii="ＭＳ 明朝" w:hAnsi="ＭＳ 明朝"/>
              </w:rPr>
            </w:pPr>
            <w:r>
              <w:rPr>
                <w:rFonts w:ascii="ＭＳ 明朝" w:hAnsi="ＭＳ 明朝" w:hint="eastAsia"/>
              </w:rPr>
              <w:t>２　船員は、安全衛生教育を受けた事項を遵守しなければならない。</w:t>
            </w:r>
          </w:p>
        </w:tc>
      </w:tr>
    </w:tbl>
    <w:p w14:paraId="5FB95674" w14:textId="77777777" w:rsidR="008574C6" w:rsidRDefault="008574C6">
      <w:pPr>
        <w:spacing w:line="350" w:lineRule="atLeast"/>
        <w:ind w:left="210" w:hangingChars="100" w:hanging="210"/>
      </w:pPr>
    </w:p>
    <w:p w14:paraId="69DAAE61" w14:textId="77777777" w:rsidR="00113268" w:rsidRPr="00113268" w:rsidRDefault="00113268" w:rsidP="00113268">
      <w:pPr>
        <w:pStyle w:val="a7"/>
        <w:numPr>
          <w:ilvl w:val="0"/>
          <w:numId w:val="22"/>
        </w:numPr>
        <w:ind w:leftChars="0"/>
        <w:outlineLvl w:val="0"/>
        <w:rPr>
          <w:b/>
          <w:vanish/>
          <w:sz w:val="28"/>
        </w:rPr>
      </w:pPr>
      <w:bookmarkStart w:id="987" w:name="_Toc28489"/>
      <w:bookmarkStart w:id="988" w:name="_Toc490569458"/>
      <w:bookmarkStart w:id="989" w:name="_Toc490569746"/>
      <w:bookmarkStart w:id="990" w:name="_Toc490570197"/>
      <w:bookmarkStart w:id="991" w:name="_Toc7448"/>
    </w:p>
    <w:p w14:paraId="18CFE569" w14:textId="5635D289" w:rsidR="008574C6" w:rsidRDefault="006B76E6" w:rsidP="00113268">
      <w:pPr>
        <w:pStyle w:val="3"/>
        <w:numPr>
          <w:ilvl w:val="2"/>
          <w:numId w:val="22"/>
        </w:numPr>
      </w:pPr>
      <w:r>
        <w:rPr>
          <w:rFonts w:hint="eastAsia"/>
        </w:rPr>
        <w:t xml:space="preserve">　</w:t>
      </w:r>
      <w:bookmarkStart w:id="992" w:name="_Toc490576041"/>
      <w:bookmarkStart w:id="993" w:name="_Toc490576409"/>
      <w:bookmarkStart w:id="994" w:name="_Toc490576514"/>
      <w:r>
        <w:rPr>
          <w:rFonts w:hint="eastAsia"/>
        </w:rPr>
        <w:t>安全衛生教育】</w:t>
      </w:r>
      <w:bookmarkEnd w:id="987"/>
      <w:bookmarkEnd w:id="988"/>
      <w:bookmarkEnd w:id="989"/>
      <w:bookmarkEnd w:id="990"/>
      <w:bookmarkEnd w:id="991"/>
      <w:bookmarkEnd w:id="992"/>
      <w:bookmarkEnd w:id="993"/>
      <w:bookmarkEnd w:id="994"/>
    </w:p>
    <w:p w14:paraId="7AA0AB42" w14:textId="77777777" w:rsidR="008574C6" w:rsidRDefault="006B76E6">
      <w:pPr>
        <w:spacing w:line="350" w:lineRule="atLeast"/>
        <w:ind w:left="210" w:hangingChars="100" w:hanging="210"/>
        <w:rPr>
          <w:rFonts w:ascii="ＭＳ 明朝" w:hAnsi="ＭＳ 明朝"/>
        </w:rPr>
      </w:pPr>
      <w:r>
        <w:rPr>
          <w:rFonts w:hint="eastAsia"/>
        </w:rPr>
        <w:t xml:space="preserve">　　船舶所有者は、船員を雇い入れた時や作業内容を変更する時は、船員に対し、従事する業務に必要な安全及び衛生に関する教育を行わなければなりません（労安則第１１条）。なお、安全衛生教育の実施に要する時間は労働時間と解されますので、当該教育が法定労働時間外に行われた場合には、当然、割増賃金の支払が必要になります。</w:t>
      </w:r>
    </w:p>
    <w:p w14:paraId="00D6F313" w14:textId="77777777" w:rsidR="008574C6" w:rsidRDefault="008574C6">
      <w:pPr>
        <w:rPr>
          <w:rFonts w:ascii="ＭＳ 明朝" w:hAnsi="ＭＳ 明朝"/>
        </w:rPr>
      </w:pPr>
    </w:p>
    <w:p w14:paraId="5137C930" w14:textId="77777777" w:rsidR="008574C6" w:rsidRDefault="008574C6">
      <w:pPr>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7C36C6F9" w14:textId="77777777">
        <w:tc>
          <w:tcPr>
            <w:tcW w:w="8516" w:type="dxa"/>
            <w:shd w:val="clear" w:color="auto" w:fill="auto"/>
          </w:tcPr>
          <w:p w14:paraId="642E137F" w14:textId="77777777" w:rsidR="008574C6" w:rsidRDefault="006B76E6">
            <w:pPr>
              <w:ind w:left="210" w:hanging="210"/>
              <w:rPr>
                <w:rFonts w:ascii="ＭＳ 明朝" w:hAnsi="ＭＳ 明朝"/>
                <w:b/>
              </w:rPr>
            </w:pPr>
            <w:r>
              <w:rPr>
                <w:rFonts w:ascii="ＭＳ 明朝" w:hAnsi="ＭＳ 明朝" w:hint="eastAsia"/>
                <w:b/>
              </w:rPr>
              <w:t>（医薬品、衛生用品及び医療書）</w:t>
            </w:r>
          </w:p>
          <w:p w14:paraId="5AAE6B2A" w14:textId="77777777" w:rsidR="00113268" w:rsidRPr="00113268" w:rsidRDefault="00113268" w:rsidP="00113268">
            <w:pPr>
              <w:pStyle w:val="a7"/>
              <w:numPr>
                <w:ilvl w:val="0"/>
                <w:numId w:val="23"/>
              </w:numPr>
              <w:ind w:leftChars="0"/>
              <w:outlineLvl w:val="0"/>
              <w:rPr>
                <w:b/>
                <w:vanish/>
                <w:sz w:val="28"/>
              </w:rPr>
            </w:pPr>
            <w:bookmarkStart w:id="995" w:name="_Toc16550"/>
            <w:bookmarkStart w:id="996" w:name="_Toc18547"/>
            <w:bookmarkStart w:id="997" w:name="_Toc243"/>
            <w:bookmarkStart w:id="998" w:name="_Toc4447"/>
          </w:p>
          <w:p w14:paraId="0F885523" w14:textId="6A9E6C52" w:rsidR="008574C6" w:rsidRPr="00113268" w:rsidRDefault="006B76E6" w:rsidP="00113268">
            <w:pPr>
              <w:pStyle w:val="2"/>
              <w:numPr>
                <w:ilvl w:val="1"/>
                <w:numId w:val="23"/>
              </w:numPr>
              <w:rPr>
                <w:rFonts w:ascii="ＭＳ 明朝" w:hAnsi="ＭＳ 明朝"/>
              </w:rPr>
            </w:pPr>
            <w:r w:rsidRPr="00113268">
              <w:rPr>
                <w:rFonts w:hint="eastAsia"/>
                <w:b/>
              </w:rPr>
              <w:t xml:space="preserve">　</w:t>
            </w:r>
            <w:r>
              <w:rPr>
                <w:rFonts w:hint="eastAsia"/>
              </w:rPr>
              <w:t>会社は、法令の定める医薬品、衛生用品及び「日本船舶医療便覧」を船内に備え付ける。</w:t>
            </w:r>
            <w:bookmarkEnd w:id="995"/>
            <w:bookmarkEnd w:id="996"/>
            <w:bookmarkEnd w:id="997"/>
            <w:bookmarkEnd w:id="998"/>
          </w:p>
        </w:tc>
      </w:tr>
    </w:tbl>
    <w:p w14:paraId="5C7C458D" w14:textId="77777777" w:rsidR="008574C6" w:rsidRDefault="008574C6">
      <w:pPr>
        <w:spacing w:line="350" w:lineRule="atLeast"/>
        <w:ind w:left="210" w:hangingChars="100" w:hanging="210"/>
      </w:pPr>
    </w:p>
    <w:p w14:paraId="26851F3F" w14:textId="77777777" w:rsidR="008574C6" w:rsidRDefault="006B76E6">
      <w:pPr>
        <w:pStyle w:val="3"/>
      </w:pPr>
      <w:bookmarkStart w:id="999" w:name="_Toc10597"/>
      <w:bookmarkStart w:id="1000" w:name="_Toc8812"/>
      <w:r>
        <w:rPr>
          <w:rFonts w:hint="eastAsia"/>
        </w:rPr>
        <w:t xml:space="preserve">　医薬品、衛生用品及び医療書】</w:t>
      </w:r>
      <w:bookmarkEnd w:id="999"/>
      <w:bookmarkEnd w:id="1000"/>
    </w:p>
    <w:p w14:paraId="5C0C7260" w14:textId="77777777" w:rsidR="008574C6" w:rsidRDefault="006B76E6">
      <w:pPr>
        <w:ind w:left="178" w:hangingChars="85" w:hanging="178"/>
      </w:pPr>
      <w:r>
        <w:rPr>
          <w:rFonts w:hint="eastAsia"/>
        </w:rPr>
        <w:t>１　船舶所有者は、遠洋区域又は近海区域を航行区域とする総トン数３千トン以上の外航船や遠洋区域を航行区域とする定期航路事業に従事する外航船等には、初めて自己のために航行の用に供するときに、船舶の区分に応じ、国土交通大臣が告示で定める数量の医薬品その他の衛生用品を備え付ける必要があります（船員法施行規則第５３条、船員法施行規則第五十三条第一項に掲げる船舶に備え付ける医薬品その他の衛生用品の数量を定める告示（平成７年運輸省告示第８０１号））。</w:t>
      </w:r>
    </w:p>
    <w:p w14:paraId="648CB972" w14:textId="77777777" w:rsidR="008574C6" w:rsidRDefault="006B76E6">
      <w:pPr>
        <w:ind w:left="178" w:hangingChars="85" w:hanging="178"/>
        <w:rPr>
          <w:rFonts w:ascii="ＭＳ 明朝" w:hAnsi="ＭＳ 明朝"/>
        </w:rPr>
      </w:pPr>
      <w:r>
        <w:rPr>
          <w:rFonts w:hint="eastAsia"/>
        </w:rPr>
        <w:t>２　船舶所有者は、平水区域を航行する船舶を除き、船内に国土交通省監修の「日本船舶医療便覧」を備え置く必要があります。ただし、内航船や外航船であって一定の船舶は、「小型船医療便覧」に代えることができます（船員法施行規則第５４条）。</w:t>
      </w:r>
    </w:p>
    <w:p w14:paraId="05B32BD3" w14:textId="77777777" w:rsidR="008574C6" w:rsidRDefault="008574C6"/>
    <w:p w14:paraId="45A4F639"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9400709" w14:textId="77777777">
        <w:tc>
          <w:tcPr>
            <w:tcW w:w="8458" w:type="dxa"/>
            <w:shd w:val="clear" w:color="auto" w:fill="auto"/>
          </w:tcPr>
          <w:p w14:paraId="6486C7DD" w14:textId="77777777" w:rsidR="008574C6" w:rsidRDefault="006B76E6">
            <w:pPr>
              <w:ind w:left="210" w:hanging="210"/>
              <w:rPr>
                <w:b/>
              </w:rPr>
            </w:pPr>
            <w:r>
              <w:rPr>
                <w:rFonts w:hint="eastAsia"/>
                <w:b/>
              </w:rPr>
              <w:t>（災害補償）</w:t>
            </w:r>
          </w:p>
          <w:p w14:paraId="21AE5D5A" w14:textId="627CE153" w:rsidR="008574C6" w:rsidRDefault="006B76E6">
            <w:pPr>
              <w:pStyle w:val="2"/>
            </w:pPr>
            <w:bookmarkStart w:id="1001" w:name="_Toc17750"/>
            <w:bookmarkStart w:id="1002" w:name="_Toc20589"/>
            <w:bookmarkStart w:id="1003" w:name="_Toc3781"/>
            <w:bookmarkStart w:id="1004" w:name="_Toc490569459"/>
            <w:bookmarkStart w:id="1005" w:name="_Toc490569747"/>
            <w:bookmarkStart w:id="1006" w:name="_Toc490570198"/>
            <w:bookmarkStart w:id="1007" w:name="_Toc9109"/>
            <w:r>
              <w:rPr>
                <w:rFonts w:hint="eastAsia"/>
                <w:b/>
              </w:rPr>
              <w:t xml:space="preserve">　</w:t>
            </w:r>
            <w:bookmarkStart w:id="1008" w:name="_Toc490576042"/>
            <w:r>
              <w:rPr>
                <w:rFonts w:hint="eastAsia"/>
              </w:rPr>
              <w:t>船員が職務上又は職務外の事由又は通勤により負傷し、疾病にかかり、又は死亡した場合は、船員法、労働者災害補償保険法及び船員保険法に定めるところにより災害補償を行う。</w:t>
            </w:r>
            <w:bookmarkEnd w:id="1001"/>
            <w:bookmarkEnd w:id="1002"/>
            <w:bookmarkEnd w:id="1003"/>
            <w:bookmarkEnd w:id="1004"/>
            <w:bookmarkEnd w:id="1005"/>
            <w:bookmarkEnd w:id="1006"/>
            <w:bookmarkEnd w:id="1007"/>
            <w:bookmarkEnd w:id="1008"/>
          </w:p>
        </w:tc>
      </w:tr>
    </w:tbl>
    <w:p w14:paraId="685AA6BB" w14:textId="77777777" w:rsidR="008574C6" w:rsidRDefault="008574C6">
      <w:pPr>
        <w:spacing w:line="350" w:lineRule="atLeast"/>
      </w:pPr>
    </w:p>
    <w:p w14:paraId="78BB3231" w14:textId="77777777" w:rsidR="008574C6" w:rsidRDefault="006B76E6">
      <w:pPr>
        <w:pStyle w:val="3"/>
      </w:pPr>
      <w:bookmarkStart w:id="1009" w:name="_Toc15176"/>
      <w:bookmarkStart w:id="1010" w:name="_Toc30443"/>
      <w:bookmarkStart w:id="1011" w:name="_Toc490569460"/>
      <w:bookmarkStart w:id="1012" w:name="_Toc490569748"/>
      <w:bookmarkStart w:id="1013" w:name="_Toc490570199"/>
      <w:r>
        <w:rPr>
          <w:rFonts w:hint="eastAsia"/>
        </w:rPr>
        <w:t xml:space="preserve">　</w:t>
      </w:r>
      <w:bookmarkStart w:id="1014" w:name="_Toc490576043"/>
      <w:bookmarkStart w:id="1015" w:name="_Toc490576410"/>
      <w:bookmarkStart w:id="1016" w:name="_Toc490576515"/>
      <w:r>
        <w:rPr>
          <w:rFonts w:hint="eastAsia"/>
        </w:rPr>
        <w:t>災害補償】</w:t>
      </w:r>
      <w:bookmarkEnd w:id="1009"/>
      <w:bookmarkEnd w:id="1010"/>
      <w:bookmarkEnd w:id="1011"/>
      <w:bookmarkEnd w:id="1012"/>
      <w:bookmarkEnd w:id="1013"/>
      <w:bookmarkEnd w:id="1014"/>
      <w:bookmarkEnd w:id="1015"/>
      <w:bookmarkEnd w:id="1016"/>
    </w:p>
    <w:p w14:paraId="40816EF9" w14:textId="77777777" w:rsidR="008574C6" w:rsidRDefault="006B76E6">
      <w:pPr>
        <w:spacing w:line="350" w:lineRule="atLeast"/>
        <w:ind w:left="210" w:hangingChars="100" w:hanging="210"/>
      </w:pPr>
      <w:r>
        <w:rPr>
          <w:rFonts w:hint="eastAsia"/>
        </w:rPr>
        <w:t>１　労働者災害補償保険（以下「労災保険」といいます。）制度及び船員保険制度は、職務上又は職務外の事由又は通勤による船員の負傷、疾病、障害、死亡等について必要な保険</w:t>
      </w:r>
      <w:r>
        <w:rPr>
          <w:rFonts w:hint="eastAsia"/>
        </w:rPr>
        <w:lastRenderedPageBreak/>
        <w:t xml:space="preserve">給付を行い、併せて被災した船員の社会復帰の促進、当該船員及びその遺族の援護等を図ることを目的とした政府管掌の災害補償制度です。　　</w:t>
      </w:r>
    </w:p>
    <w:p w14:paraId="408B12F6" w14:textId="77777777" w:rsidR="008574C6" w:rsidRDefault="006B76E6">
      <w:pPr>
        <w:spacing w:line="350" w:lineRule="atLeast"/>
        <w:ind w:left="210" w:hangingChars="100" w:hanging="210"/>
      </w:pPr>
      <w:r>
        <w:rPr>
          <w:rFonts w:hint="eastAsia"/>
        </w:rPr>
        <w:t>２　船員を使用するすべての船舶所有者は、労災保険及び船員保険に加入しなければなりません。</w:t>
      </w:r>
    </w:p>
    <w:p w14:paraId="32632C4D" w14:textId="77777777" w:rsidR="008574C6" w:rsidRDefault="008574C6">
      <w:pPr>
        <w:ind w:left="210" w:hanging="210"/>
        <w:rPr>
          <w:rFonts w:ascii="ＭＳ Ｐゴシック" w:eastAsia="ＭＳ Ｐゴシック" w:hAnsi="ＭＳ Ｐゴシック"/>
        </w:rPr>
      </w:pPr>
    </w:p>
    <w:p w14:paraId="21A76403"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56B0B54" w14:textId="77777777">
        <w:tc>
          <w:tcPr>
            <w:tcW w:w="8458" w:type="dxa"/>
            <w:shd w:val="clear" w:color="auto" w:fill="auto"/>
          </w:tcPr>
          <w:p w14:paraId="2DB478FE" w14:textId="77777777" w:rsidR="008574C6" w:rsidRDefault="006B76E6">
            <w:pPr>
              <w:ind w:left="210" w:hanging="210"/>
              <w:rPr>
                <w:b/>
              </w:rPr>
            </w:pPr>
            <w:bookmarkStart w:id="1017" w:name="_Hlk92373920"/>
            <w:r>
              <w:rPr>
                <w:rFonts w:hint="eastAsia"/>
                <w:b/>
              </w:rPr>
              <w:t>（療養補償）</w:t>
            </w:r>
          </w:p>
          <w:p w14:paraId="7F92810F" w14:textId="77777777" w:rsidR="008574C6" w:rsidRDefault="006B76E6">
            <w:pPr>
              <w:pStyle w:val="2"/>
            </w:pPr>
            <w:bookmarkStart w:id="1018" w:name="_Toc2082"/>
            <w:bookmarkStart w:id="1019" w:name="_Toc22953"/>
            <w:bookmarkStart w:id="1020" w:name="_Toc4308"/>
            <w:bookmarkStart w:id="1021" w:name="_Toc8020"/>
            <w:r>
              <w:rPr>
                <w:rFonts w:hint="eastAsia"/>
                <w:b/>
              </w:rPr>
              <w:t xml:space="preserve">　</w:t>
            </w:r>
            <w:r>
              <w:rPr>
                <w:rFonts w:hint="eastAsia"/>
              </w:rPr>
              <w:t>船員が職務上又は通勤により負傷し、又は疾病にかかったときは、それが治るまで、会社は療養に必要な費用を負担する。</w:t>
            </w:r>
            <w:bookmarkEnd w:id="1018"/>
            <w:bookmarkEnd w:id="1019"/>
            <w:bookmarkEnd w:id="1020"/>
            <w:bookmarkEnd w:id="1021"/>
          </w:p>
          <w:p w14:paraId="326E2605" w14:textId="77777777" w:rsidR="008574C6" w:rsidRDefault="006B76E6">
            <w:pPr>
              <w:ind w:left="210" w:hangingChars="100" w:hanging="210"/>
            </w:pPr>
            <w:r>
              <w:rPr>
                <w:rFonts w:hint="eastAsia"/>
              </w:rPr>
              <w:t>２　船員が雇入契約存続中職務外で負傷し、又は疾病にかかったときは、会社は、３か月の範囲内で療養に必要な費用を負担する。ただし、その負傷又は疾病について船員に故意又は重大な過失があったときは、この限りでない。</w:t>
            </w:r>
          </w:p>
          <w:p w14:paraId="46B5542D" w14:textId="11E825A1" w:rsidR="008574C6" w:rsidRDefault="006B76E6">
            <w:pPr>
              <w:ind w:left="206" w:hangingChars="98" w:hanging="206"/>
            </w:pPr>
            <w:r>
              <w:rPr>
                <w:rFonts w:hint="eastAsia"/>
              </w:rPr>
              <w:t>３　前２項について、労働者災害補償保険又は船員保険から給付を受けた場合には、会社は費用を負担しない。</w:t>
            </w:r>
          </w:p>
        </w:tc>
      </w:tr>
      <w:bookmarkEnd w:id="1017"/>
    </w:tbl>
    <w:p w14:paraId="669E6C35" w14:textId="77777777" w:rsidR="008574C6" w:rsidRDefault="008574C6">
      <w:pPr>
        <w:spacing w:line="350" w:lineRule="atLeast"/>
      </w:pPr>
    </w:p>
    <w:p w14:paraId="66AA0D29" w14:textId="77777777" w:rsidR="008574C6" w:rsidRDefault="006B76E6">
      <w:pPr>
        <w:pStyle w:val="3"/>
      </w:pPr>
      <w:bookmarkStart w:id="1022" w:name="_Toc15293"/>
      <w:bookmarkStart w:id="1023" w:name="_Toc29667"/>
      <w:r>
        <w:rPr>
          <w:rFonts w:hint="eastAsia"/>
        </w:rPr>
        <w:t xml:space="preserve">　療養補償】</w:t>
      </w:r>
      <w:bookmarkEnd w:id="1022"/>
      <w:bookmarkEnd w:id="1023"/>
    </w:p>
    <w:p w14:paraId="24C7CAEB" w14:textId="77777777" w:rsidR="008574C6" w:rsidRDefault="006B76E6">
      <w:pPr>
        <w:ind w:left="210" w:hanging="210"/>
      </w:pPr>
      <w:r>
        <w:rPr>
          <w:rFonts w:hint="eastAsia"/>
        </w:rPr>
        <w:t>１　船員が職務上負傷し、又は疾病にかかったときは、船舶所有者は、その負傷又は疾病がなおるまで、その費用で療養を施し、又は療養に必要な費用を負担しなければなりません。また、船員が雇入契約存続中職務外で負傷し、又は疾病にかかったときは、船舶所有者は、３か月の範囲内において、その費用で療養を施し、又は療養に必要な費用を負担しなければなりません。ただし、その負傷又は疾病について船員に故意又は重大な過失のあったときは、この限りではありません。（船員法第８９条）</w:t>
      </w:r>
    </w:p>
    <w:p w14:paraId="1FC057DD" w14:textId="77777777" w:rsidR="008574C6" w:rsidRDefault="006B76E6">
      <w:pPr>
        <w:ind w:left="210" w:hanging="210"/>
      </w:pPr>
      <w:r>
        <w:rPr>
          <w:rFonts w:hint="eastAsia"/>
        </w:rPr>
        <w:t>２　療養は、次のものを言います。（船員法第９０条）</w:t>
      </w:r>
    </w:p>
    <w:p w14:paraId="30F77F7F" w14:textId="77777777" w:rsidR="008574C6" w:rsidRDefault="006B76E6">
      <w:pPr>
        <w:numPr>
          <w:ilvl w:val="2"/>
          <w:numId w:val="20"/>
        </w:numPr>
      </w:pPr>
      <w:r>
        <w:rPr>
          <w:rFonts w:hint="eastAsia"/>
        </w:rPr>
        <w:t>診察</w:t>
      </w:r>
    </w:p>
    <w:p w14:paraId="21E2E62F" w14:textId="77777777" w:rsidR="008574C6" w:rsidRDefault="006B76E6">
      <w:pPr>
        <w:numPr>
          <w:ilvl w:val="2"/>
          <w:numId w:val="20"/>
        </w:numPr>
      </w:pPr>
      <w:r>
        <w:rPr>
          <w:rFonts w:hint="eastAsia"/>
        </w:rPr>
        <w:t>薬剤又は治療材料の支給</w:t>
      </w:r>
    </w:p>
    <w:p w14:paraId="18A551A6" w14:textId="77777777" w:rsidR="008574C6" w:rsidRDefault="006B76E6">
      <w:pPr>
        <w:numPr>
          <w:ilvl w:val="2"/>
          <w:numId w:val="20"/>
        </w:numPr>
      </w:pPr>
      <w:r>
        <w:rPr>
          <w:rFonts w:hint="eastAsia"/>
        </w:rPr>
        <w:t>処置、手術その他の治療</w:t>
      </w:r>
    </w:p>
    <w:p w14:paraId="193A061A" w14:textId="77777777" w:rsidR="008574C6" w:rsidRDefault="006B76E6">
      <w:pPr>
        <w:numPr>
          <w:ilvl w:val="2"/>
          <w:numId w:val="20"/>
        </w:numPr>
      </w:pPr>
      <w:r>
        <w:rPr>
          <w:rFonts w:hint="eastAsia"/>
        </w:rPr>
        <w:t>居宅における療養上の管理及びその療養に伴う世話その他の看護</w:t>
      </w:r>
    </w:p>
    <w:p w14:paraId="6208E125" w14:textId="77777777" w:rsidR="008574C6" w:rsidRDefault="006B76E6">
      <w:pPr>
        <w:numPr>
          <w:ilvl w:val="2"/>
          <w:numId w:val="20"/>
        </w:numPr>
        <w:ind w:left="1259"/>
        <w:rPr>
          <w:rFonts w:ascii="ＭＳ Ｐゴシック" w:eastAsia="ＭＳ Ｐゴシック" w:hAnsi="ＭＳ Ｐゴシック"/>
        </w:rPr>
      </w:pPr>
      <w:r>
        <w:rPr>
          <w:rFonts w:hint="eastAsia"/>
        </w:rPr>
        <w:t>病院又は診療所への入院及びその療養に伴う世話その他の看護</w:t>
      </w:r>
    </w:p>
    <w:p w14:paraId="09B23025" w14:textId="77777777" w:rsidR="008574C6" w:rsidRDefault="006B76E6">
      <w:pPr>
        <w:numPr>
          <w:ilvl w:val="2"/>
          <w:numId w:val="20"/>
        </w:numPr>
        <w:ind w:left="1259"/>
        <w:rPr>
          <w:rFonts w:ascii="ＭＳ Ｐゴシック" w:eastAsia="ＭＳ Ｐゴシック" w:hAnsi="ＭＳ Ｐゴシック"/>
        </w:rPr>
      </w:pPr>
      <w:r>
        <w:rPr>
          <w:rFonts w:hint="eastAsia"/>
        </w:rPr>
        <w:t>治療に必要な自宅以外の場所への収容（食料の支給を含む。）</w:t>
      </w:r>
    </w:p>
    <w:p w14:paraId="13EDBDE8" w14:textId="77777777" w:rsidR="008574C6" w:rsidRDefault="006B76E6">
      <w:pPr>
        <w:numPr>
          <w:ilvl w:val="2"/>
          <w:numId w:val="20"/>
        </w:numPr>
        <w:ind w:left="1259"/>
        <w:rPr>
          <w:rFonts w:ascii="ＭＳ Ｐゴシック" w:eastAsia="ＭＳ Ｐゴシック" w:hAnsi="ＭＳ Ｐゴシック"/>
        </w:rPr>
      </w:pPr>
      <w:r>
        <w:rPr>
          <w:rFonts w:hint="eastAsia"/>
        </w:rPr>
        <w:t>移送</w:t>
      </w:r>
    </w:p>
    <w:p w14:paraId="229B252E" w14:textId="77777777" w:rsidR="008574C6" w:rsidRDefault="006B76E6">
      <w:pPr>
        <w:ind w:left="210" w:hangingChars="100" w:hanging="210"/>
      </w:pPr>
      <w:r>
        <w:rPr>
          <w:rFonts w:hint="eastAsia"/>
        </w:rPr>
        <w:t>３　船員が受ける療養費用について、補償を受けるべき同一の事由により労働者災害補償保険法（昭和２２年法律第５０号）又は船員保険法（昭和１４年法律第７３号）に基づき保険給付を受けるときは、船舶所有者は、補償を行わないことが可能です。（船員法第９５条）</w:t>
      </w:r>
    </w:p>
    <w:p w14:paraId="34EE1C85" w14:textId="77777777" w:rsidR="008574C6" w:rsidRDefault="008574C6">
      <w:pPr>
        <w:rPr>
          <w:rFonts w:ascii="ＭＳ Ｐゴシック" w:eastAsia="ＭＳ Ｐゴシック" w:hAnsi="ＭＳ Ｐゴシック"/>
        </w:rPr>
      </w:pPr>
    </w:p>
    <w:p w14:paraId="2DC8E6BF" w14:textId="77777777" w:rsidR="008574C6" w:rsidRDefault="008574C6">
      <w:pPr>
        <w:rPr>
          <w:rFonts w:ascii="ＭＳ Ｐゴシック" w:eastAsia="ＭＳ Ｐゴシック" w:hAnsi="ＭＳ Ｐゴシック"/>
        </w:rPr>
      </w:pPr>
    </w:p>
    <w:p w14:paraId="0F48EB5B" w14:textId="77777777" w:rsidR="008574C6" w:rsidRDefault="006B76E6">
      <w:pPr>
        <w:pStyle w:val="1"/>
      </w:pPr>
      <w:r>
        <w:rPr>
          <w:rFonts w:ascii="ＭＳ Ｐゴシック" w:eastAsia="ＭＳ Ｐゴシック" w:hAnsi="ＭＳ Ｐゴシック"/>
        </w:rPr>
        <w:br w:type="page"/>
      </w:r>
      <w:bookmarkStart w:id="1024" w:name="_Toc15958"/>
      <w:bookmarkStart w:id="1025" w:name="_Toc27202"/>
      <w:bookmarkStart w:id="1026" w:name="_Toc32329"/>
      <w:bookmarkStart w:id="1027" w:name="_Toc5063"/>
      <w:r>
        <w:rPr>
          <w:rFonts w:hint="eastAsia"/>
        </w:rPr>
        <w:lastRenderedPageBreak/>
        <w:t xml:space="preserve">　退職金</w:t>
      </w:r>
    </w:p>
    <w:p w14:paraId="7B79BDD9" w14:textId="77777777" w:rsidR="008574C6" w:rsidRDefault="008574C6">
      <w:pPr>
        <w:widowControl/>
        <w:ind w:firstLineChars="100" w:firstLine="210"/>
        <w:rPr>
          <w:rFonts w:ascii="ＭＳ 明朝" w:hAnsi="ＭＳ 明朝"/>
        </w:rPr>
      </w:pPr>
    </w:p>
    <w:p w14:paraId="08752C17" w14:textId="77777777" w:rsidR="008574C6" w:rsidRDefault="006B76E6">
      <w:pPr>
        <w:widowControl/>
        <w:ind w:firstLineChars="100" w:firstLine="210"/>
        <w:rPr>
          <w:rFonts w:ascii="ＭＳ 明朝" w:hAnsi="ＭＳ 明朝"/>
        </w:rPr>
      </w:pPr>
      <w:r>
        <w:rPr>
          <w:rFonts w:ascii="ＭＳ 明朝" w:hAnsi="ＭＳ 明朝" w:hint="eastAsia"/>
        </w:rPr>
        <w:t>モデル就業規則と異なり、給料その他の報酬に関する事項については、就業規則本体とは別に定めることもできます。その場合、別に定めた規程も就業規則の一部になりますので、所轄地方運輸局長への届出が必要となります。</w:t>
      </w:r>
    </w:p>
    <w:p w14:paraId="12292462" w14:textId="77777777" w:rsidR="008574C6" w:rsidRDefault="008574C6">
      <w:pPr>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3A3AD05" w14:textId="77777777">
        <w:tc>
          <w:tcPr>
            <w:tcW w:w="8458" w:type="dxa"/>
            <w:shd w:val="clear" w:color="auto" w:fill="auto"/>
          </w:tcPr>
          <w:p w14:paraId="4F6575A7" w14:textId="77777777" w:rsidR="008574C6" w:rsidRDefault="006B76E6">
            <w:pPr>
              <w:rPr>
                <w:b/>
              </w:rPr>
            </w:pPr>
            <w:r>
              <w:rPr>
                <w:rFonts w:hint="eastAsia"/>
                <w:b/>
              </w:rPr>
              <w:t>（退職金の支給）</w:t>
            </w:r>
          </w:p>
          <w:p w14:paraId="4D3D45BE" w14:textId="77777777" w:rsidR="00113268" w:rsidRPr="00113268" w:rsidRDefault="00113268" w:rsidP="00113268">
            <w:pPr>
              <w:pStyle w:val="a7"/>
              <w:numPr>
                <w:ilvl w:val="0"/>
                <w:numId w:val="24"/>
              </w:numPr>
              <w:ind w:leftChars="0"/>
              <w:outlineLvl w:val="0"/>
              <w:rPr>
                <w:b/>
                <w:vanish/>
                <w:sz w:val="28"/>
              </w:rPr>
            </w:pPr>
          </w:p>
          <w:p w14:paraId="221AF3A8" w14:textId="0E5EFF8E" w:rsidR="008574C6" w:rsidRDefault="006B76E6" w:rsidP="00113268">
            <w:pPr>
              <w:pStyle w:val="2"/>
              <w:numPr>
                <w:ilvl w:val="1"/>
                <w:numId w:val="24"/>
              </w:numPr>
            </w:pPr>
            <w:r w:rsidRPr="00113268">
              <w:rPr>
                <w:rFonts w:hint="eastAsia"/>
                <w:b/>
              </w:rPr>
              <w:t xml:space="preserve">　</w:t>
            </w:r>
            <w:r>
              <w:rPr>
                <w:rFonts w:hint="eastAsia"/>
              </w:rPr>
              <w:t>船員が退職し又は解雇されたときは、この章に定めるところにより退職金を支払う。ただし、第＿条により懲戒解雇された者には、退職金の全部又は一部を支払わないことがある。</w:t>
            </w:r>
          </w:p>
          <w:p w14:paraId="7F023B23" w14:textId="5546A55F" w:rsidR="008574C6" w:rsidRDefault="006B76E6">
            <w:pPr>
              <w:ind w:left="210" w:hanging="210"/>
            </w:pPr>
            <w:r>
              <w:rPr>
                <w:rFonts w:hint="eastAsia"/>
              </w:rPr>
              <w:t>２　継続雇用制度の対象者については、定年時に退職金を支払うこととし、その後の再雇用については退職金を支払わない。</w:t>
            </w:r>
          </w:p>
        </w:tc>
      </w:tr>
    </w:tbl>
    <w:p w14:paraId="093163AC" w14:textId="77777777" w:rsidR="008574C6" w:rsidRDefault="008574C6">
      <w:pPr>
        <w:pStyle w:val="n0"/>
        <w:rPr>
          <w:sz w:val="21"/>
        </w:rPr>
      </w:pPr>
    </w:p>
    <w:p w14:paraId="46C98291" w14:textId="77777777" w:rsidR="008574C6" w:rsidRDefault="006B76E6">
      <w:pPr>
        <w:pStyle w:val="3"/>
      </w:pPr>
      <w:r>
        <w:rPr>
          <w:rFonts w:hint="eastAsia"/>
        </w:rPr>
        <w:t xml:space="preserve">　退職金の支給】</w:t>
      </w:r>
    </w:p>
    <w:p w14:paraId="3BA2E0A6" w14:textId="77777777" w:rsidR="008574C6" w:rsidRDefault="006B76E6">
      <w:pPr>
        <w:pStyle w:val="n0"/>
        <w:ind w:leftChars="100" w:left="210" w:firstLineChars="100" w:firstLine="210"/>
        <w:rPr>
          <w:sz w:val="21"/>
        </w:rPr>
      </w:pPr>
      <w:r>
        <w:rPr>
          <w:rFonts w:hint="eastAsia"/>
          <w:sz w:val="21"/>
        </w:rPr>
        <w:t>退職金に関する事項は、就業規則の相対的記載事項に当たります。（船員法第９７条第２項）。</w:t>
      </w:r>
    </w:p>
    <w:p w14:paraId="72911053" w14:textId="77777777" w:rsidR="008574C6" w:rsidRDefault="008574C6">
      <w:pPr>
        <w:pStyle w:val="n0"/>
        <w:ind w:leftChars="100" w:left="210" w:firstLine="0"/>
      </w:pPr>
    </w:p>
    <w:p w14:paraId="422C400E" w14:textId="77777777" w:rsidR="008574C6" w:rsidRDefault="008574C6">
      <w:pPr>
        <w:rPr>
          <w:b/>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579F1D90" w14:textId="77777777">
        <w:tc>
          <w:tcPr>
            <w:tcW w:w="8458" w:type="dxa"/>
            <w:shd w:val="clear" w:color="auto" w:fill="auto"/>
          </w:tcPr>
          <w:p w14:paraId="36A23553" w14:textId="77777777" w:rsidR="008574C6" w:rsidRDefault="006B76E6">
            <w:pPr>
              <w:rPr>
                <w:b/>
              </w:rPr>
            </w:pPr>
            <w:r>
              <w:rPr>
                <w:noProof/>
              </w:rPr>
              <mc:AlternateContent>
                <mc:Choice Requires="wps">
                  <w:drawing>
                    <wp:anchor distT="0" distB="0" distL="114300" distR="114300" simplePos="0" relativeHeight="25" behindDoc="0" locked="0" layoutInCell="1" hidden="0" allowOverlap="1" wp14:anchorId="5D3FC070" wp14:editId="71C66E96">
                      <wp:simplePos x="0" y="0"/>
                      <wp:positionH relativeFrom="column">
                        <wp:posOffset>-2143125</wp:posOffset>
                      </wp:positionH>
                      <wp:positionV relativeFrom="paragraph">
                        <wp:posOffset>161290</wp:posOffset>
                      </wp:positionV>
                      <wp:extent cx="0" cy="1004570"/>
                      <wp:effectExtent l="635" t="0" r="29845" b="10160"/>
                      <wp:wrapNone/>
                      <wp:docPr id="1053" name="Line 40"/>
                      <wp:cNvGraphicFramePr/>
                      <a:graphic xmlns:a="http://schemas.openxmlformats.org/drawingml/2006/main">
                        <a:graphicData uri="http://schemas.microsoft.com/office/word/2010/wordprocessingShape">
                          <wps:wsp>
                            <wps:cNvCnPr/>
                            <wps:spPr>
                              <a:xfrm>
                                <a:off x="0" y="0"/>
                                <a:ext cx="0" cy="1004570"/>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40" style="mso-wrap-distance-top:0pt;mso-wrap-distance-right:9pt;mso-wrap-distance-bottom:0pt;mso-position-vertical-relative:text;mso-position-horizontal-relative:text;position:absolute;mso-wrap-distance-left:9pt;z-index:25;" o:spid="_x0000_s1053" o:allowincell="t" o:allowoverlap="t" filled="f" stroked="t" strokecolor="#000000" strokeweight="0.75pt" o:spt="20" from="-168.75pt,12.7pt" to="-168.75pt,91.800000000000011pt">
                      <v:fill/>
                      <v:stroke filltype="solid"/>
                      <v:textbox style="layout-flow:horizontal;"/>
                      <v:imagedata o:title=""/>
                      <w10:wrap type="none" anchorx="text" anchory="text"/>
                    </v:line>
                  </w:pict>
                </mc:Fallback>
              </mc:AlternateContent>
            </w:r>
            <w:r>
              <w:rPr>
                <w:rFonts w:hint="eastAsia"/>
                <w:b/>
              </w:rPr>
              <w:t>（退職金の額）</w:t>
            </w:r>
          </w:p>
          <w:p w14:paraId="07E47BA3" w14:textId="77777777" w:rsidR="008574C6" w:rsidRDefault="006B76E6">
            <w:pPr>
              <w:pStyle w:val="2"/>
            </w:pPr>
            <w:r>
              <w:rPr>
                <w:rFonts w:hint="eastAsia"/>
                <w:b/>
              </w:rPr>
              <w:t xml:space="preserve">　</w:t>
            </w:r>
            <w:r>
              <w:rPr>
                <w:rFonts w:hint="eastAsia"/>
              </w:rPr>
              <w:t>退職金の額は、退職又は解雇の時の基本給の額に、勤続年数に応じて定めた下表の支給率を乗じた金額とする。</w:t>
            </w:r>
          </w:p>
          <w:p w14:paraId="6367BE75" w14:textId="77777777" w:rsidR="008574C6" w:rsidRDefault="008574C6">
            <w:pPr>
              <w:ind w:left="210" w:hangingChars="100" w:hanging="210"/>
            </w:pPr>
          </w:p>
          <w:p w14:paraId="1E0268B8" w14:textId="77777777" w:rsidR="008574C6" w:rsidRDefault="008574C6">
            <w:pPr>
              <w:jc w:val="left"/>
            </w:pPr>
          </w:p>
          <w:tbl>
            <w:tblPr>
              <w:tblW w:w="3600"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800"/>
            </w:tblGrid>
            <w:tr w:rsidR="008574C6" w14:paraId="7EC39654" w14:textId="77777777">
              <w:tc>
                <w:tcPr>
                  <w:tcW w:w="1800" w:type="dxa"/>
                  <w:vAlign w:val="center"/>
                </w:tcPr>
                <w:p w14:paraId="5D7828FE" w14:textId="77777777" w:rsidR="008574C6" w:rsidRDefault="006B76E6">
                  <w:pPr>
                    <w:jc w:val="center"/>
                  </w:pPr>
                  <w:r>
                    <w:rPr>
                      <w:rFonts w:hint="eastAsia"/>
                    </w:rPr>
                    <w:t>勤続年数</w:t>
                  </w:r>
                </w:p>
              </w:tc>
              <w:tc>
                <w:tcPr>
                  <w:tcW w:w="1800" w:type="dxa"/>
                  <w:vAlign w:val="center"/>
                </w:tcPr>
                <w:p w14:paraId="65C9836B" w14:textId="77777777" w:rsidR="008574C6" w:rsidRDefault="006B76E6">
                  <w:pPr>
                    <w:jc w:val="center"/>
                  </w:pPr>
                  <w:r>
                    <w:rPr>
                      <w:rFonts w:hint="eastAsia"/>
                    </w:rPr>
                    <w:t>支給率</w:t>
                  </w:r>
                </w:p>
              </w:tc>
            </w:tr>
            <w:tr w:rsidR="008574C6" w14:paraId="4BF6799C" w14:textId="77777777">
              <w:tc>
                <w:tcPr>
                  <w:tcW w:w="1800" w:type="dxa"/>
                </w:tcPr>
                <w:p w14:paraId="306B1B63" w14:textId="77777777" w:rsidR="008574C6" w:rsidRDefault="006B76E6">
                  <w:pPr>
                    <w:ind w:firstLine="210"/>
                    <w:jc w:val="center"/>
                  </w:pPr>
                  <w:r>
                    <w:rPr>
                      <w:rFonts w:hint="eastAsia"/>
                    </w:rPr>
                    <w:t>5</w:t>
                  </w:r>
                  <w:r>
                    <w:rPr>
                      <w:rFonts w:hint="eastAsia"/>
                    </w:rPr>
                    <w:t>年未満</w:t>
                  </w:r>
                </w:p>
              </w:tc>
              <w:tc>
                <w:tcPr>
                  <w:tcW w:w="1800" w:type="dxa"/>
                  <w:vAlign w:val="center"/>
                </w:tcPr>
                <w:p w14:paraId="18067D02" w14:textId="77777777" w:rsidR="008574C6" w:rsidRDefault="006B76E6">
                  <w:pPr>
                    <w:jc w:val="center"/>
                  </w:pPr>
                  <w:r>
                    <w:rPr>
                      <w:rFonts w:hint="eastAsia"/>
                    </w:rPr>
                    <w:t>1.0</w:t>
                  </w:r>
                </w:p>
              </w:tc>
            </w:tr>
            <w:tr w:rsidR="008574C6" w14:paraId="4C528605" w14:textId="77777777">
              <w:tc>
                <w:tcPr>
                  <w:tcW w:w="1800" w:type="dxa"/>
                </w:tcPr>
                <w:p w14:paraId="49A4453D" w14:textId="77777777" w:rsidR="008574C6" w:rsidRDefault="006B76E6">
                  <w:pPr>
                    <w:ind w:firstLine="210"/>
                    <w:jc w:val="center"/>
                  </w:pPr>
                  <w:r>
                    <w:rPr>
                      <w:rFonts w:hint="eastAsia"/>
                    </w:rPr>
                    <w:t>5</w:t>
                  </w:r>
                  <w:r>
                    <w:rPr>
                      <w:rFonts w:hint="eastAsia"/>
                    </w:rPr>
                    <w:t>年～</w:t>
                  </w:r>
                  <w:r>
                    <w:rPr>
                      <w:rFonts w:hint="eastAsia"/>
                    </w:rPr>
                    <w:t>10</w:t>
                  </w:r>
                  <w:r>
                    <w:rPr>
                      <w:rFonts w:hint="eastAsia"/>
                    </w:rPr>
                    <w:t>年</w:t>
                  </w:r>
                </w:p>
              </w:tc>
              <w:tc>
                <w:tcPr>
                  <w:tcW w:w="1800" w:type="dxa"/>
                  <w:vAlign w:val="center"/>
                </w:tcPr>
                <w:p w14:paraId="3E0120C2" w14:textId="77777777" w:rsidR="008574C6" w:rsidRDefault="006B76E6">
                  <w:pPr>
                    <w:jc w:val="center"/>
                  </w:pPr>
                  <w:r>
                    <w:rPr>
                      <w:rFonts w:hint="eastAsia"/>
                    </w:rPr>
                    <w:t>3.0</w:t>
                  </w:r>
                </w:p>
              </w:tc>
            </w:tr>
            <w:tr w:rsidR="008574C6" w14:paraId="2F21F027" w14:textId="77777777">
              <w:tc>
                <w:tcPr>
                  <w:tcW w:w="1800" w:type="dxa"/>
                  <w:vAlign w:val="center"/>
                </w:tcPr>
                <w:p w14:paraId="14EC5BF7" w14:textId="77777777" w:rsidR="008574C6" w:rsidRDefault="006B76E6">
                  <w:pPr>
                    <w:jc w:val="center"/>
                  </w:pPr>
                  <w:r>
                    <w:rPr>
                      <w:rFonts w:hint="eastAsia"/>
                    </w:rPr>
                    <w:t>11</w:t>
                  </w:r>
                  <w:r>
                    <w:rPr>
                      <w:rFonts w:hint="eastAsia"/>
                    </w:rPr>
                    <w:t>年～</w:t>
                  </w:r>
                  <w:r>
                    <w:rPr>
                      <w:rFonts w:hint="eastAsia"/>
                    </w:rPr>
                    <w:t>15</w:t>
                  </w:r>
                  <w:r>
                    <w:rPr>
                      <w:rFonts w:hint="eastAsia"/>
                    </w:rPr>
                    <w:t>年</w:t>
                  </w:r>
                </w:p>
              </w:tc>
              <w:tc>
                <w:tcPr>
                  <w:tcW w:w="1800" w:type="dxa"/>
                  <w:vAlign w:val="center"/>
                </w:tcPr>
                <w:p w14:paraId="4A90C6A8" w14:textId="77777777" w:rsidR="008574C6" w:rsidRDefault="006B76E6">
                  <w:pPr>
                    <w:jc w:val="center"/>
                  </w:pPr>
                  <w:r>
                    <w:rPr>
                      <w:rFonts w:hint="eastAsia"/>
                    </w:rPr>
                    <w:t>5.0</w:t>
                  </w:r>
                </w:p>
              </w:tc>
            </w:tr>
            <w:tr w:rsidR="008574C6" w14:paraId="412A7F2E" w14:textId="77777777">
              <w:tc>
                <w:tcPr>
                  <w:tcW w:w="1800" w:type="dxa"/>
                  <w:vAlign w:val="center"/>
                </w:tcPr>
                <w:p w14:paraId="4406C8D5" w14:textId="77777777" w:rsidR="008574C6" w:rsidRDefault="006B76E6">
                  <w:pPr>
                    <w:jc w:val="center"/>
                  </w:pPr>
                  <w:r>
                    <w:rPr>
                      <w:rFonts w:hint="eastAsia"/>
                    </w:rPr>
                    <w:t>16</w:t>
                  </w:r>
                  <w:r>
                    <w:rPr>
                      <w:rFonts w:hint="eastAsia"/>
                    </w:rPr>
                    <w:t>年～</w:t>
                  </w:r>
                  <w:r>
                    <w:rPr>
                      <w:rFonts w:hint="eastAsia"/>
                    </w:rPr>
                    <w:t>20</w:t>
                  </w:r>
                  <w:r>
                    <w:rPr>
                      <w:rFonts w:hint="eastAsia"/>
                    </w:rPr>
                    <w:t>年</w:t>
                  </w:r>
                </w:p>
              </w:tc>
              <w:tc>
                <w:tcPr>
                  <w:tcW w:w="1800" w:type="dxa"/>
                  <w:vAlign w:val="center"/>
                </w:tcPr>
                <w:p w14:paraId="535363DA" w14:textId="77777777" w:rsidR="008574C6" w:rsidRDefault="006B76E6">
                  <w:pPr>
                    <w:jc w:val="center"/>
                  </w:pPr>
                  <w:r>
                    <w:rPr>
                      <w:rFonts w:hint="eastAsia"/>
                    </w:rPr>
                    <w:t>7.0</w:t>
                  </w:r>
                </w:p>
              </w:tc>
            </w:tr>
            <w:tr w:rsidR="008574C6" w14:paraId="7ED8D84A" w14:textId="77777777">
              <w:tc>
                <w:tcPr>
                  <w:tcW w:w="1800" w:type="dxa"/>
                  <w:vAlign w:val="center"/>
                </w:tcPr>
                <w:p w14:paraId="165DF183" w14:textId="77777777" w:rsidR="008574C6" w:rsidRDefault="006B76E6">
                  <w:pPr>
                    <w:jc w:val="center"/>
                  </w:pPr>
                  <w:r>
                    <w:rPr>
                      <w:rFonts w:hint="eastAsia"/>
                    </w:rPr>
                    <w:t>21</w:t>
                  </w:r>
                  <w:r>
                    <w:rPr>
                      <w:rFonts w:hint="eastAsia"/>
                    </w:rPr>
                    <w:t>年～</w:t>
                  </w:r>
                  <w:r>
                    <w:rPr>
                      <w:rFonts w:hint="eastAsia"/>
                    </w:rPr>
                    <w:t>25</w:t>
                  </w:r>
                  <w:r>
                    <w:rPr>
                      <w:rFonts w:hint="eastAsia"/>
                    </w:rPr>
                    <w:t>年</w:t>
                  </w:r>
                </w:p>
              </w:tc>
              <w:tc>
                <w:tcPr>
                  <w:tcW w:w="1800" w:type="dxa"/>
                  <w:vAlign w:val="center"/>
                </w:tcPr>
                <w:p w14:paraId="2D06F459" w14:textId="77777777" w:rsidR="008574C6" w:rsidRDefault="006B76E6">
                  <w:pPr>
                    <w:jc w:val="center"/>
                  </w:pPr>
                  <w:r>
                    <w:rPr>
                      <w:rFonts w:hint="eastAsia"/>
                    </w:rPr>
                    <w:t>10.0</w:t>
                  </w:r>
                </w:p>
              </w:tc>
            </w:tr>
            <w:tr w:rsidR="008574C6" w14:paraId="5BD7DB7B" w14:textId="77777777">
              <w:tc>
                <w:tcPr>
                  <w:tcW w:w="1800" w:type="dxa"/>
                  <w:vAlign w:val="center"/>
                </w:tcPr>
                <w:p w14:paraId="5FEE868B" w14:textId="77777777" w:rsidR="008574C6" w:rsidRDefault="006B76E6">
                  <w:pPr>
                    <w:jc w:val="center"/>
                  </w:pPr>
                  <w:r>
                    <w:rPr>
                      <w:rFonts w:hint="eastAsia"/>
                    </w:rPr>
                    <w:t>26</w:t>
                  </w:r>
                  <w:r>
                    <w:rPr>
                      <w:rFonts w:hint="eastAsia"/>
                    </w:rPr>
                    <w:t>年～</w:t>
                  </w:r>
                  <w:r>
                    <w:rPr>
                      <w:rFonts w:hint="eastAsia"/>
                    </w:rPr>
                    <w:t>30</w:t>
                  </w:r>
                  <w:r>
                    <w:rPr>
                      <w:rFonts w:hint="eastAsia"/>
                    </w:rPr>
                    <w:t>年</w:t>
                  </w:r>
                </w:p>
              </w:tc>
              <w:tc>
                <w:tcPr>
                  <w:tcW w:w="1800" w:type="dxa"/>
                  <w:vAlign w:val="center"/>
                </w:tcPr>
                <w:p w14:paraId="5CAC5F7B" w14:textId="77777777" w:rsidR="008574C6" w:rsidRDefault="006B76E6">
                  <w:pPr>
                    <w:jc w:val="center"/>
                  </w:pPr>
                  <w:r>
                    <w:rPr>
                      <w:rFonts w:hint="eastAsia"/>
                    </w:rPr>
                    <w:t>15.0</w:t>
                  </w:r>
                </w:p>
              </w:tc>
            </w:tr>
            <w:tr w:rsidR="008574C6" w14:paraId="7E55A068" w14:textId="77777777">
              <w:tc>
                <w:tcPr>
                  <w:tcW w:w="1800" w:type="dxa"/>
                  <w:vAlign w:val="center"/>
                </w:tcPr>
                <w:p w14:paraId="030BE9CF" w14:textId="77777777" w:rsidR="008574C6" w:rsidRDefault="006B76E6">
                  <w:pPr>
                    <w:jc w:val="center"/>
                  </w:pPr>
                  <w:r>
                    <w:rPr>
                      <w:rFonts w:hint="eastAsia"/>
                    </w:rPr>
                    <w:t>31</w:t>
                  </w:r>
                  <w:r>
                    <w:rPr>
                      <w:rFonts w:hint="eastAsia"/>
                    </w:rPr>
                    <w:t>年～</w:t>
                  </w:r>
                  <w:r>
                    <w:rPr>
                      <w:rFonts w:hint="eastAsia"/>
                    </w:rPr>
                    <w:t>35</w:t>
                  </w:r>
                  <w:r>
                    <w:rPr>
                      <w:rFonts w:hint="eastAsia"/>
                    </w:rPr>
                    <w:t>年</w:t>
                  </w:r>
                </w:p>
              </w:tc>
              <w:tc>
                <w:tcPr>
                  <w:tcW w:w="1800" w:type="dxa"/>
                  <w:vAlign w:val="center"/>
                </w:tcPr>
                <w:p w14:paraId="7B1561CB" w14:textId="77777777" w:rsidR="008574C6" w:rsidRDefault="006B76E6">
                  <w:pPr>
                    <w:jc w:val="center"/>
                  </w:pPr>
                  <w:r>
                    <w:rPr>
                      <w:rFonts w:hint="eastAsia"/>
                    </w:rPr>
                    <w:t>17.0</w:t>
                  </w:r>
                </w:p>
              </w:tc>
            </w:tr>
            <w:tr w:rsidR="008574C6" w14:paraId="2498858A" w14:textId="77777777">
              <w:tc>
                <w:tcPr>
                  <w:tcW w:w="1800" w:type="dxa"/>
                  <w:vAlign w:val="center"/>
                </w:tcPr>
                <w:p w14:paraId="35F7A9B2" w14:textId="77777777" w:rsidR="008574C6" w:rsidRDefault="006B76E6">
                  <w:pPr>
                    <w:jc w:val="center"/>
                  </w:pPr>
                  <w:r>
                    <w:rPr>
                      <w:rFonts w:hint="eastAsia"/>
                    </w:rPr>
                    <w:t>36</w:t>
                  </w:r>
                  <w:r>
                    <w:rPr>
                      <w:rFonts w:hint="eastAsia"/>
                    </w:rPr>
                    <w:t>年～</w:t>
                  </w:r>
                  <w:r>
                    <w:rPr>
                      <w:rFonts w:hint="eastAsia"/>
                    </w:rPr>
                    <w:t>40</w:t>
                  </w:r>
                  <w:r>
                    <w:rPr>
                      <w:rFonts w:hint="eastAsia"/>
                    </w:rPr>
                    <w:t>年</w:t>
                  </w:r>
                </w:p>
              </w:tc>
              <w:tc>
                <w:tcPr>
                  <w:tcW w:w="1800" w:type="dxa"/>
                  <w:vAlign w:val="center"/>
                </w:tcPr>
                <w:p w14:paraId="7935EB80" w14:textId="77777777" w:rsidR="008574C6" w:rsidRDefault="006B76E6">
                  <w:pPr>
                    <w:jc w:val="center"/>
                  </w:pPr>
                  <w:r>
                    <w:rPr>
                      <w:rFonts w:hint="eastAsia"/>
                    </w:rPr>
                    <w:t>20.0</w:t>
                  </w:r>
                </w:p>
              </w:tc>
            </w:tr>
            <w:tr w:rsidR="008574C6" w14:paraId="6C474DCB" w14:textId="77777777">
              <w:tc>
                <w:tcPr>
                  <w:tcW w:w="1800" w:type="dxa"/>
                  <w:vAlign w:val="center"/>
                </w:tcPr>
                <w:p w14:paraId="0A47B250" w14:textId="77777777" w:rsidR="008574C6" w:rsidRDefault="006B76E6">
                  <w:pPr>
                    <w:ind w:firstLineChars="100" w:firstLine="210"/>
                    <w:jc w:val="center"/>
                  </w:pPr>
                  <w:r>
                    <w:rPr>
                      <w:rFonts w:hint="eastAsia"/>
                    </w:rPr>
                    <w:t>41</w:t>
                  </w:r>
                  <w:r>
                    <w:rPr>
                      <w:rFonts w:hint="eastAsia"/>
                    </w:rPr>
                    <w:t>年～</w:t>
                  </w:r>
                </w:p>
              </w:tc>
              <w:tc>
                <w:tcPr>
                  <w:tcW w:w="1800" w:type="dxa"/>
                  <w:vAlign w:val="center"/>
                </w:tcPr>
                <w:p w14:paraId="7B905CDC" w14:textId="77777777" w:rsidR="008574C6" w:rsidRDefault="006B76E6">
                  <w:pPr>
                    <w:jc w:val="center"/>
                  </w:pPr>
                  <w:r>
                    <w:rPr>
                      <w:rFonts w:hint="eastAsia"/>
                    </w:rPr>
                    <w:t>25.0</w:t>
                  </w:r>
                </w:p>
              </w:tc>
            </w:tr>
          </w:tbl>
          <w:p w14:paraId="068057EA" w14:textId="77777777" w:rsidR="008574C6" w:rsidRDefault="008574C6">
            <w:pPr>
              <w:ind w:left="210" w:hangingChars="100" w:hanging="210"/>
            </w:pPr>
          </w:p>
          <w:p w14:paraId="04B96688" w14:textId="77777777" w:rsidR="008574C6" w:rsidRDefault="006B76E6">
            <w:pPr>
              <w:ind w:left="210" w:hangingChars="100" w:hanging="210"/>
            </w:pPr>
            <w:r>
              <w:rPr>
                <w:rFonts w:hint="eastAsia"/>
              </w:rPr>
              <w:lastRenderedPageBreak/>
              <w:t>２　第＿条により休職する期間については、会社の都合による場合を除き、前項の勤続年数に算入しない。</w:t>
            </w:r>
          </w:p>
        </w:tc>
      </w:tr>
    </w:tbl>
    <w:p w14:paraId="0E3DF2F5" w14:textId="77777777" w:rsidR="008574C6" w:rsidRDefault="008574C6">
      <w:pPr>
        <w:rPr>
          <w:rFonts w:ascii="ＭＳ 明朝" w:hAnsi="ＭＳ 明朝"/>
          <w:b/>
        </w:rPr>
      </w:pPr>
    </w:p>
    <w:p w14:paraId="799E6C14" w14:textId="77777777" w:rsidR="008574C6" w:rsidRDefault="006B76E6">
      <w:pPr>
        <w:pStyle w:val="3"/>
      </w:pPr>
      <w:r>
        <w:rPr>
          <w:rFonts w:hint="eastAsia"/>
        </w:rPr>
        <w:t xml:space="preserve">　退職金の額】</w:t>
      </w:r>
    </w:p>
    <w:p w14:paraId="4DA53B9E" w14:textId="124320D4" w:rsidR="008574C6" w:rsidRDefault="006B76E6">
      <w:pPr>
        <w:ind w:leftChars="100" w:left="210"/>
        <w:rPr>
          <w:rFonts w:ascii="ＭＳ 明朝" w:hAnsi="ＭＳ 明朝"/>
        </w:rPr>
      </w:pPr>
      <w:r>
        <w:rPr>
          <w:rFonts w:ascii="ＭＳ 明朝" w:hAnsi="ＭＳ 明朝" w:hint="eastAsia"/>
        </w:rPr>
        <w:t xml:space="preserve">　モデル就業規則では、退職金の額の算定は、退職又は解雇の時の基本給と勤続年数に応じて算出する例を示していますが、会社に対する功績の度合い等も考慮して決定する方法も考えられることから、各船舶所有者の実情に応じて決めてください。</w:t>
      </w:r>
    </w:p>
    <w:p w14:paraId="56ECFC15" w14:textId="77777777" w:rsidR="008574C6" w:rsidRDefault="008574C6">
      <w:pPr>
        <w:rPr>
          <w:rFonts w:ascii="ＭＳ 明朝" w:hAnsi="ＭＳ 明朝"/>
        </w:rPr>
      </w:pPr>
    </w:p>
    <w:p w14:paraId="5C8F89BE"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11FD8049" w14:textId="77777777">
        <w:tc>
          <w:tcPr>
            <w:tcW w:w="8458" w:type="dxa"/>
            <w:shd w:val="clear" w:color="auto" w:fill="auto"/>
          </w:tcPr>
          <w:p w14:paraId="09A42F3E" w14:textId="77777777" w:rsidR="008574C6" w:rsidRDefault="006B76E6">
            <w:pPr>
              <w:ind w:left="210" w:hanging="210"/>
              <w:rPr>
                <w:rFonts w:ascii="ＭＳ 明朝" w:hAnsi="ＭＳ 明朝"/>
                <w:b/>
              </w:rPr>
            </w:pPr>
            <w:r>
              <w:rPr>
                <w:rFonts w:ascii="ＭＳ 明朝" w:hAnsi="ＭＳ 明朝"/>
                <w:noProof/>
              </w:rPr>
              <mc:AlternateContent>
                <mc:Choice Requires="wps">
                  <w:drawing>
                    <wp:anchor distT="0" distB="0" distL="114300" distR="114300" simplePos="0" relativeHeight="26" behindDoc="0" locked="0" layoutInCell="1" hidden="0" allowOverlap="1" wp14:anchorId="648D71E4" wp14:editId="21572C58">
                      <wp:simplePos x="0" y="0"/>
                      <wp:positionH relativeFrom="column">
                        <wp:posOffset>-1724025</wp:posOffset>
                      </wp:positionH>
                      <wp:positionV relativeFrom="paragraph">
                        <wp:posOffset>76200</wp:posOffset>
                      </wp:positionV>
                      <wp:extent cx="0" cy="502285"/>
                      <wp:effectExtent l="635" t="0" r="29845" b="10160"/>
                      <wp:wrapNone/>
                      <wp:docPr id="1054" name="Line 41"/>
                      <wp:cNvGraphicFramePr/>
                      <a:graphic xmlns:a="http://schemas.openxmlformats.org/drawingml/2006/main">
                        <a:graphicData uri="http://schemas.microsoft.com/office/word/2010/wordprocessingShape">
                          <wps:wsp>
                            <wps:cNvCnPr/>
                            <wps:spPr>
                              <a:xfrm>
                                <a:off x="0" y="0"/>
                                <a:ext cx="0" cy="502285"/>
                              </a:xfrm>
                              <a:prstGeom prst="line">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41" style="mso-wrap-distance-top:0pt;mso-wrap-distance-right:9pt;mso-wrap-distance-bottom:0pt;mso-position-vertical-relative:text;mso-position-horizontal-relative:text;position:absolute;mso-wrap-distance-left:9pt;z-index:26;" o:spid="_x0000_s1054" o:allowincell="t" o:allowoverlap="t" filled="f" stroked="t" strokecolor="#000000" strokeweight="0.75pt" o:spt="20" from="-135.75pt,6pt" to="-135.75pt,45.55pt">
                      <v:fill/>
                      <v:stroke filltype="solid"/>
                      <v:textbox style="layout-flow:horizontal;"/>
                      <v:imagedata o:title=""/>
                      <w10:wrap type="none" anchorx="text" anchory="text"/>
                    </v:line>
                  </w:pict>
                </mc:Fallback>
              </mc:AlternateContent>
            </w:r>
            <w:r>
              <w:rPr>
                <w:rFonts w:ascii="ＭＳ 明朝" w:hAnsi="ＭＳ 明朝" w:hint="eastAsia"/>
                <w:b/>
              </w:rPr>
              <w:t>（退職金の支払方法及び支払時期）</w:t>
            </w:r>
          </w:p>
          <w:p w14:paraId="7AB5229B" w14:textId="77777777" w:rsidR="008574C6" w:rsidRDefault="006B76E6">
            <w:pPr>
              <w:pStyle w:val="2"/>
              <w:rPr>
                <w:b/>
              </w:rPr>
            </w:pPr>
            <w:r>
              <w:rPr>
                <w:rFonts w:hint="eastAsia"/>
                <w:b/>
              </w:rPr>
              <w:t xml:space="preserve">　</w:t>
            </w:r>
            <w:r>
              <w:rPr>
                <w:rFonts w:hint="eastAsia"/>
              </w:rPr>
              <w:t>退職金は、支給事由の生じた日から</w:t>
            </w:r>
            <w:r>
              <w:rPr>
                <w:rFonts w:hint="eastAsia"/>
                <w:u w:val="single"/>
              </w:rPr>
              <w:t xml:space="preserve">　　</w:t>
            </w:r>
            <w:r>
              <w:rPr>
                <w:rFonts w:hint="eastAsia"/>
              </w:rPr>
              <w:t>か月以内に、退職した船員（死亡による退職の場合はその遺族）に対して支払う。</w:t>
            </w:r>
          </w:p>
        </w:tc>
      </w:tr>
    </w:tbl>
    <w:p w14:paraId="452F1A41" w14:textId="77777777" w:rsidR="008574C6" w:rsidRDefault="008574C6">
      <w:pPr>
        <w:pStyle w:val="n0"/>
        <w:ind w:left="211" w:hangingChars="100" w:hanging="211"/>
        <w:rPr>
          <w:b/>
          <w:sz w:val="21"/>
        </w:rPr>
      </w:pPr>
    </w:p>
    <w:p w14:paraId="3B0F101F" w14:textId="77777777" w:rsidR="008574C6" w:rsidRDefault="006B76E6">
      <w:pPr>
        <w:pStyle w:val="3"/>
        <w:ind w:left="220" w:hanging="220"/>
      </w:pPr>
      <w:r>
        <w:rPr>
          <w:rFonts w:hint="eastAsia"/>
        </w:rPr>
        <w:t xml:space="preserve">　退職金の支払方法及び支払時期】</w:t>
      </w:r>
    </w:p>
    <w:p w14:paraId="4BEA4D4D" w14:textId="344F2D66" w:rsidR="008574C6" w:rsidRDefault="006B76E6">
      <w:pPr>
        <w:pStyle w:val="n0"/>
        <w:ind w:left="210" w:hangingChars="100" w:hanging="210"/>
        <w:rPr>
          <w:sz w:val="21"/>
        </w:rPr>
      </w:pPr>
      <w:r>
        <w:rPr>
          <w:rFonts w:hint="eastAsia"/>
          <w:sz w:val="21"/>
        </w:rPr>
        <w:t>１　退職金の支払方法、支払時期については、各船舶所有者が実情に応じて定めることになります。</w:t>
      </w:r>
    </w:p>
    <w:p w14:paraId="76A46D38" w14:textId="77777777" w:rsidR="008574C6" w:rsidRDefault="006B76E6">
      <w:pPr>
        <w:pStyle w:val="n0"/>
        <w:ind w:left="210" w:firstLineChars="100" w:firstLine="210"/>
        <w:rPr>
          <w:sz w:val="21"/>
        </w:rPr>
      </w:pPr>
      <w:r>
        <w:rPr>
          <w:rFonts w:hint="eastAsia"/>
          <w:sz w:val="21"/>
        </w:rPr>
        <w:t>船員が死亡した場合の退職金の支払については、別段の定めがない場合には遺産相続人に支払うものと解されます。</w:t>
      </w:r>
    </w:p>
    <w:p w14:paraId="1CFEECEA" w14:textId="77777777" w:rsidR="008574C6" w:rsidRDefault="006B76E6">
      <w:pPr>
        <w:pStyle w:val="n0"/>
        <w:rPr>
          <w:sz w:val="21"/>
        </w:rPr>
      </w:pPr>
      <w:r>
        <w:rPr>
          <w:rFonts w:hint="eastAsia"/>
          <w:sz w:val="21"/>
        </w:rPr>
        <w:t>２　船員の同意がある場合には、本人が指定する銀行その他の金融機関の口座へ振込により支払うことができます。また、銀行その他の金融機関が支払保証した小切手等により支払うこともできます（船員法施行規則第３９条の２第２項）。</w:t>
      </w:r>
    </w:p>
    <w:p w14:paraId="7AD39250" w14:textId="77777777" w:rsidR="008574C6" w:rsidRDefault="006B76E6">
      <w:pPr>
        <w:ind w:left="210" w:hangingChars="100" w:hanging="210"/>
      </w:pPr>
      <w:r>
        <w:rPr>
          <w:rFonts w:hint="eastAsia"/>
        </w:rPr>
        <w:t>３　退職金制度を設けたときは、退職金の支払に充てるべき額について金融機関と保証契約を締結する等の方法により保全措置を講ずるよう努めなければなりません（賃金の支払の確保等に関する法律（昭和５１年法律第３４号）第５条）。ただし、中小企業退職金共済制度や特定退職金共済制度に加入している場合はその必要はありません。</w:t>
      </w:r>
    </w:p>
    <w:p w14:paraId="21A107F1" w14:textId="77777777" w:rsidR="008574C6" w:rsidRDefault="006B76E6">
      <w:pPr>
        <w:ind w:leftChars="85" w:left="178" w:firstLineChars="100" w:firstLine="210"/>
      </w:pPr>
      <w:r>
        <w:rPr>
          <w:rFonts w:hint="eastAsia"/>
        </w:rPr>
        <w:t>中小企業退職金共済制度は、中小企業退職金共済法（昭和３４年法律第１６０号）に基づき設けられた中小企業のための国の退職金制度です。以下の資料をご参照ください。</w:t>
      </w:r>
    </w:p>
    <w:p w14:paraId="39BA6C36" w14:textId="691690D2" w:rsidR="008574C6" w:rsidRDefault="006B76E6">
      <w:pPr>
        <w:ind w:leftChars="85" w:left="178"/>
        <w:jc w:val="left"/>
      </w:pPr>
      <w:r>
        <w:rPr>
          <w:rFonts w:hint="eastAsia"/>
        </w:rPr>
        <w:t>（出典：独立行政法人勤労者退職金共済機構中小企業退職金共済事業本部</w:t>
      </w:r>
      <w:hyperlink r:id="rId11" w:history="1">
        <w:r>
          <w:t>https://chutaikyo.taisyokukin.go.jp/seido/seido01.html</w:t>
        </w:r>
      </w:hyperlink>
      <w:r>
        <w:rPr>
          <w:rFonts w:hint="eastAsia"/>
        </w:rPr>
        <w:t>）</w:t>
      </w:r>
    </w:p>
    <w:p w14:paraId="3FD62E48" w14:textId="77777777" w:rsidR="008574C6" w:rsidRDefault="008574C6">
      <w:pPr>
        <w:ind w:left="210" w:hangingChars="100" w:hanging="210"/>
        <w:rPr>
          <w:rFonts w:ascii="ＭＳ 明朝" w:hAnsi="ＭＳ 明朝"/>
        </w:rPr>
      </w:pPr>
    </w:p>
    <w:p w14:paraId="16BA51C2" w14:textId="77777777" w:rsidR="008574C6" w:rsidRDefault="008574C6"/>
    <w:p w14:paraId="04DF2B8A" w14:textId="77777777" w:rsidR="008574C6" w:rsidRDefault="006B76E6">
      <w:r>
        <w:rPr>
          <w:rFonts w:hint="eastAsia"/>
        </w:rPr>
        <w:br w:type="page"/>
      </w:r>
    </w:p>
    <w:p w14:paraId="0095F91F" w14:textId="6FDB2F3F" w:rsidR="008574C6" w:rsidRDefault="006B76E6">
      <w:pPr>
        <w:pStyle w:val="1"/>
        <w:numPr>
          <w:ilvl w:val="0"/>
          <w:numId w:val="25"/>
        </w:numPr>
      </w:pPr>
      <w:r>
        <w:rPr>
          <w:rFonts w:hint="eastAsia"/>
        </w:rPr>
        <w:lastRenderedPageBreak/>
        <w:t xml:space="preserve">　被服及び日用品</w:t>
      </w:r>
      <w:bookmarkEnd w:id="1024"/>
      <w:bookmarkEnd w:id="1025"/>
      <w:bookmarkEnd w:id="1026"/>
      <w:bookmarkEnd w:id="1027"/>
    </w:p>
    <w:p w14:paraId="1482BF47" w14:textId="77777777" w:rsidR="008574C6" w:rsidRDefault="008574C6">
      <w:pPr>
        <w:ind w:firstLineChars="100" w:firstLine="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616EAD58" w14:textId="77777777">
        <w:tc>
          <w:tcPr>
            <w:tcW w:w="8516" w:type="dxa"/>
            <w:shd w:val="clear" w:color="auto" w:fill="auto"/>
          </w:tcPr>
          <w:p w14:paraId="76F0D64A" w14:textId="77777777" w:rsidR="008574C6" w:rsidRDefault="006B76E6">
            <w:pPr>
              <w:ind w:left="210" w:hanging="210"/>
              <w:rPr>
                <w:b/>
              </w:rPr>
            </w:pPr>
            <w:r>
              <w:rPr>
                <w:rFonts w:hint="eastAsia"/>
                <w:b/>
              </w:rPr>
              <w:t>（被服及び日用品）</w:t>
            </w:r>
          </w:p>
          <w:p w14:paraId="1059D5E0" w14:textId="77777777" w:rsidR="008574C6" w:rsidRDefault="006B76E6">
            <w:pPr>
              <w:pStyle w:val="2"/>
            </w:pPr>
            <w:bookmarkStart w:id="1028" w:name="_Toc23295"/>
            <w:bookmarkStart w:id="1029" w:name="_Toc1686"/>
            <w:bookmarkStart w:id="1030" w:name="_Toc29533"/>
            <w:bookmarkStart w:id="1031" w:name="_Toc32686"/>
            <w:r>
              <w:rPr>
                <w:rFonts w:hint="eastAsia"/>
                <w:b/>
              </w:rPr>
              <w:t xml:space="preserve">　</w:t>
            </w:r>
            <w:r>
              <w:rPr>
                <w:rFonts w:hint="eastAsia"/>
              </w:rPr>
              <w:t>会社は、作業上必要な被服及び日用品を支給する。</w:t>
            </w:r>
            <w:bookmarkEnd w:id="1028"/>
            <w:r>
              <w:rPr>
                <w:rFonts w:hint="eastAsia"/>
              </w:rPr>
              <w:t xml:space="preserve">　</w:t>
            </w:r>
            <w:bookmarkEnd w:id="1029"/>
            <w:bookmarkEnd w:id="1030"/>
            <w:bookmarkEnd w:id="1031"/>
          </w:p>
        </w:tc>
      </w:tr>
    </w:tbl>
    <w:p w14:paraId="6DFCE0EF" w14:textId="77777777" w:rsidR="008574C6" w:rsidRDefault="008574C6">
      <w:pPr>
        <w:spacing w:line="350" w:lineRule="atLeast"/>
        <w:ind w:left="210" w:hangingChars="100" w:hanging="210"/>
      </w:pPr>
    </w:p>
    <w:p w14:paraId="194E141B" w14:textId="77777777" w:rsidR="008574C6" w:rsidRDefault="006B76E6">
      <w:pPr>
        <w:pStyle w:val="3"/>
        <w:ind w:left="210" w:hanging="210"/>
      </w:pPr>
      <w:bookmarkStart w:id="1032" w:name="_Toc21692"/>
      <w:bookmarkStart w:id="1033" w:name="_Toc7208"/>
      <w:r>
        <w:rPr>
          <w:rFonts w:hint="eastAsia"/>
        </w:rPr>
        <w:t xml:space="preserve">　被服及び日用品】</w:t>
      </w:r>
      <w:bookmarkEnd w:id="1032"/>
      <w:bookmarkEnd w:id="1033"/>
    </w:p>
    <w:p w14:paraId="63661D35" w14:textId="77777777" w:rsidR="008574C6" w:rsidRDefault="006B76E6">
      <w:pPr>
        <w:ind w:left="210" w:hanging="210"/>
        <w:rPr>
          <w:rFonts w:ascii="ＭＳ Ｐゴシック" w:eastAsia="ＭＳ Ｐゴシック" w:hAnsi="ＭＳ Ｐゴシック"/>
        </w:rPr>
      </w:pPr>
      <w:r>
        <w:rPr>
          <w:rFonts w:hint="eastAsia"/>
        </w:rPr>
        <w:t xml:space="preserve">　　被服及び日用品について定めを行う場合には、その内容を記載します。</w:t>
      </w:r>
    </w:p>
    <w:p w14:paraId="5F7B6C71" w14:textId="77777777" w:rsidR="008574C6" w:rsidRDefault="008574C6">
      <w:pPr>
        <w:ind w:left="210" w:hanging="210"/>
        <w:rPr>
          <w:rFonts w:ascii="ＭＳ Ｐゴシック" w:eastAsia="ＭＳ Ｐゴシック" w:hAnsi="ＭＳ Ｐゴシック"/>
        </w:rPr>
      </w:pPr>
    </w:p>
    <w:p w14:paraId="1CFC245D" w14:textId="77777777" w:rsidR="008574C6" w:rsidRDefault="008574C6">
      <w:pPr>
        <w:ind w:left="210" w:hanging="210"/>
        <w:rPr>
          <w:rFonts w:ascii="ＭＳ Ｐゴシック" w:eastAsia="ＭＳ Ｐゴシック" w:hAnsi="ＭＳ Ｐゴシック"/>
        </w:rPr>
      </w:pPr>
    </w:p>
    <w:p w14:paraId="100BBA30" w14:textId="77777777" w:rsidR="008574C6" w:rsidRDefault="006B76E6">
      <w:pPr>
        <w:pStyle w:val="1"/>
      </w:pPr>
      <w:r>
        <w:rPr>
          <w:rFonts w:hint="eastAsia"/>
        </w:rPr>
        <w:br w:type="page"/>
      </w:r>
      <w:bookmarkStart w:id="1034" w:name="_Toc16020"/>
      <w:bookmarkStart w:id="1035" w:name="_Toc22711"/>
      <w:bookmarkStart w:id="1036" w:name="_Toc276"/>
      <w:bookmarkStart w:id="1037" w:name="_Toc8481"/>
      <w:r>
        <w:rPr>
          <w:rFonts w:hint="eastAsia"/>
        </w:rPr>
        <w:lastRenderedPageBreak/>
        <w:t xml:space="preserve">　陸上における宿泊、休養、医療及び慰安の施設</w:t>
      </w:r>
      <w:bookmarkEnd w:id="1034"/>
      <w:bookmarkEnd w:id="1035"/>
      <w:bookmarkEnd w:id="1036"/>
      <w:bookmarkEnd w:id="1037"/>
    </w:p>
    <w:p w14:paraId="2CF271F8" w14:textId="77777777" w:rsidR="008574C6" w:rsidRDefault="008574C6">
      <w:pPr>
        <w:ind w:firstLineChars="100" w:firstLine="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0A1FED94" w14:textId="77777777">
        <w:tc>
          <w:tcPr>
            <w:tcW w:w="8516" w:type="dxa"/>
            <w:shd w:val="clear" w:color="auto" w:fill="auto"/>
          </w:tcPr>
          <w:p w14:paraId="6C0B0936" w14:textId="77777777" w:rsidR="008574C6" w:rsidRDefault="006B76E6">
            <w:pPr>
              <w:ind w:left="210" w:hanging="210"/>
              <w:rPr>
                <w:b/>
              </w:rPr>
            </w:pPr>
            <w:r>
              <w:rPr>
                <w:rFonts w:hint="eastAsia"/>
                <w:b/>
              </w:rPr>
              <w:t>（陸上における宿泊、休養、医療及び慰安の施設）</w:t>
            </w:r>
          </w:p>
          <w:p w14:paraId="7E6D5FD0" w14:textId="77777777" w:rsidR="008574C6" w:rsidRDefault="006B76E6">
            <w:pPr>
              <w:pStyle w:val="2"/>
            </w:pPr>
            <w:bookmarkStart w:id="1038" w:name="_Toc21017"/>
            <w:bookmarkStart w:id="1039" w:name="_Toc23458"/>
            <w:bookmarkStart w:id="1040" w:name="_Toc30012"/>
            <w:bookmarkStart w:id="1041" w:name="_Toc5074"/>
            <w:r>
              <w:rPr>
                <w:rFonts w:hint="eastAsia"/>
                <w:b/>
              </w:rPr>
              <w:t xml:space="preserve">　</w:t>
            </w:r>
            <w:r>
              <w:rPr>
                <w:rFonts w:hint="eastAsia"/>
              </w:rPr>
              <w:t>船員の乗下船時又は用務により旅行するとき、公共団体経営施設に宿泊できる場合にはこれを利用する。</w:t>
            </w:r>
            <w:bookmarkEnd w:id="1038"/>
            <w:bookmarkEnd w:id="1039"/>
            <w:bookmarkEnd w:id="1040"/>
            <w:bookmarkEnd w:id="1041"/>
          </w:p>
          <w:p w14:paraId="4501B0DD" w14:textId="77777777" w:rsidR="008574C6" w:rsidRDefault="006B76E6">
            <w:pPr>
              <w:pStyle w:val="2"/>
              <w:numPr>
                <w:ilvl w:val="1"/>
                <w:numId w:val="0"/>
              </w:numPr>
            </w:pPr>
            <w:bookmarkStart w:id="1042" w:name="_Toc17104"/>
            <w:bookmarkStart w:id="1043" w:name="_Toc23293"/>
            <w:bookmarkStart w:id="1044" w:name="_Toc3260"/>
            <w:bookmarkStart w:id="1045" w:name="_Toc9976"/>
            <w:r>
              <w:rPr>
                <w:rFonts w:hint="eastAsia"/>
              </w:rPr>
              <w:t>２　船員が休養又は病院の受診を必要とする際には、</w:t>
            </w:r>
            <w:r>
              <w:rPr>
                <w:rFonts w:hint="eastAsia"/>
                <w:u w:val="single"/>
              </w:rPr>
              <w:t xml:space="preserve">　　　　　　　　　</w:t>
            </w:r>
            <w:r>
              <w:rPr>
                <w:rFonts w:hint="eastAsia"/>
              </w:rPr>
              <w:t>を使用する。</w:t>
            </w:r>
            <w:bookmarkEnd w:id="1042"/>
            <w:bookmarkEnd w:id="1043"/>
            <w:bookmarkEnd w:id="1044"/>
          </w:p>
          <w:p w14:paraId="6CEAE354" w14:textId="54B8200F" w:rsidR="008574C6" w:rsidRDefault="006B76E6">
            <w:pPr>
              <w:pStyle w:val="2"/>
              <w:numPr>
                <w:ilvl w:val="1"/>
                <w:numId w:val="0"/>
              </w:numPr>
            </w:pPr>
            <w:bookmarkStart w:id="1046" w:name="_Toc28168"/>
            <w:bookmarkStart w:id="1047" w:name="_Toc3231"/>
            <w:bookmarkStart w:id="1048" w:name="_Toc5663"/>
            <w:r>
              <w:rPr>
                <w:rFonts w:hint="eastAsia"/>
              </w:rPr>
              <w:t>３　船員の私的な旅行の宿泊施設として</w:t>
            </w:r>
            <w:r>
              <w:rPr>
                <w:rFonts w:hint="eastAsia"/>
                <w:u w:val="single"/>
              </w:rPr>
              <w:t xml:space="preserve">　　　　　　　　</w:t>
            </w:r>
            <w:r>
              <w:rPr>
                <w:rFonts w:hint="eastAsia"/>
              </w:rPr>
              <w:t>の利用を可能とする。</w:t>
            </w:r>
            <w:bookmarkEnd w:id="1045"/>
            <w:bookmarkEnd w:id="1046"/>
            <w:bookmarkEnd w:id="1047"/>
            <w:bookmarkEnd w:id="1048"/>
          </w:p>
        </w:tc>
      </w:tr>
    </w:tbl>
    <w:p w14:paraId="05E9F526" w14:textId="77777777" w:rsidR="008574C6" w:rsidRDefault="008574C6">
      <w:pPr>
        <w:spacing w:line="350" w:lineRule="atLeast"/>
        <w:ind w:left="210" w:hangingChars="100" w:hanging="210"/>
      </w:pPr>
    </w:p>
    <w:p w14:paraId="7B6E76FC" w14:textId="77777777" w:rsidR="008574C6" w:rsidRDefault="006B76E6">
      <w:pPr>
        <w:pStyle w:val="3"/>
        <w:ind w:left="210" w:hanging="210"/>
      </w:pPr>
      <w:bookmarkStart w:id="1049" w:name="_Toc2987"/>
      <w:r>
        <w:rPr>
          <w:rFonts w:hint="eastAsia"/>
        </w:rPr>
        <w:t xml:space="preserve">　陸上における宿泊、休養、医療及び慰安の施設】</w:t>
      </w:r>
      <w:bookmarkEnd w:id="1049"/>
    </w:p>
    <w:p w14:paraId="57D7ACFD" w14:textId="77777777" w:rsidR="008574C6" w:rsidRDefault="006B76E6">
      <w:pPr>
        <w:ind w:left="210" w:hanging="210"/>
      </w:pPr>
      <w:r>
        <w:rPr>
          <w:rFonts w:hint="eastAsia"/>
        </w:rPr>
        <w:t xml:space="preserve">　　陸上における宿泊、休養、医療及び慰安の施設について定めを行う場合には、その内容を記載します。</w:t>
      </w:r>
    </w:p>
    <w:p w14:paraId="0814411A" w14:textId="77777777" w:rsidR="008574C6" w:rsidRDefault="006B76E6">
      <w:pPr>
        <w:pStyle w:val="1"/>
      </w:pPr>
      <w:r>
        <w:br w:type="page"/>
      </w:r>
      <w:bookmarkStart w:id="1050" w:name="_Toc10785"/>
      <w:bookmarkStart w:id="1051" w:name="_Toc1292"/>
      <w:bookmarkStart w:id="1052" w:name="_Toc17728"/>
      <w:bookmarkStart w:id="1053" w:name="_Toc30208"/>
      <w:r>
        <w:rPr>
          <w:rFonts w:hint="eastAsia"/>
        </w:rPr>
        <w:lastRenderedPageBreak/>
        <w:t xml:space="preserve">　教育</w:t>
      </w:r>
      <w:bookmarkEnd w:id="1050"/>
      <w:bookmarkEnd w:id="1051"/>
      <w:bookmarkEnd w:id="1052"/>
      <w:bookmarkEnd w:id="1053"/>
    </w:p>
    <w:p w14:paraId="0C123819" w14:textId="77777777" w:rsidR="008574C6" w:rsidRDefault="008574C6">
      <w:pPr>
        <w:ind w:firstLineChars="100" w:firstLine="210"/>
        <w:rPr>
          <w:rFonts w:ascii="ＭＳ 明朝" w:hAnsi="ＭＳ 明朝"/>
        </w:rPr>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2FCEC4C7" w14:textId="77777777">
        <w:tc>
          <w:tcPr>
            <w:tcW w:w="8516" w:type="dxa"/>
            <w:shd w:val="clear" w:color="auto" w:fill="auto"/>
          </w:tcPr>
          <w:p w14:paraId="31FECCA8" w14:textId="77777777" w:rsidR="008574C6" w:rsidRDefault="006B76E6">
            <w:pPr>
              <w:ind w:left="210" w:hanging="210"/>
              <w:rPr>
                <w:b/>
              </w:rPr>
            </w:pPr>
            <w:r>
              <w:rPr>
                <w:rFonts w:hint="eastAsia"/>
                <w:b/>
              </w:rPr>
              <w:t>（教育訓練）</w:t>
            </w:r>
          </w:p>
          <w:p w14:paraId="16FE1E01" w14:textId="77777777" w:rsidR="008574C6" w:rsidRDefault="006B76E6">
            <w:pPr>
              <w:pStyle w:val="2"/>
              <w:rPr>
                <w:b/>
              </w:rPr>
            </w:pPr>
            <w:bookmarkStart w:id="1054" w:name="_Toc21234"/>
            <w:bookmarkStart w:id="1055" w:name="_Toc24351"/>
            <w:bookmarkStart w:id="1056" w:name="_Toc29296"/>
            <w:bookmarkStart w:id="1057" w:name="_Toc895"/>
            <w:r>
              <w:rPr>
                <w:rFonts w:hint="eastAsia"/>
                <w:b/>
              </w:rPr>
              <w:t xml:space="preserve">　</w:t>
            </w:r>
            <w:r>
              <w:rPr>
                <w:rFonts w:hint="eastAsia"/>
              </w:rPr>
              <w:t>会社は、業務に必要な知識、技能を高め、資質の向上を図るため、船員に対し、必要な教育訓練を行う。</w:t>
            </w:r>
            <w:bookmarkEnd w:id="1054"/>
            <w:bookmarkEnd w:id="1055"/>
            <w:bookmarkEnd w:id="1056"/>
            <w:bookmarkEnd w:id="1057"/>
          </w:p>
          <w:p w14:paraId="2DD1BF17" w14:textId="77777777" w:rsidR="008574C6" w:rsidRDefault="006B76E6">
            <w:pPr>
              <w:ind w:left="210" w:hanging="210"/>
            </w:pPr>
            <w:r>
              <w:rPr>
                <w:rFonts w:hint="eastAsia"/>
              </w:rPr>
              <w:t>２　船員は、会社から教育訓練を受講するよう指示された場合には、特段の事由がない限り教育訓練を受けなければならない。</w:t>
            </w:r>
          </w:p>
          <w:p w14:paraId="629CAE12" w14:textId="77777777" w:rsidR="008574C6" w:rsidRDefault="006B76E6">
            <w:pPr>
              <w:ind w:left="210" w:hangingChars="100" w:hanging="210"/>
              <w:rPr>
                <w:b/>
              </w:rPr>
            </w:pPr>
            <w:r>
              <w:rPr>
                <w:rFonts w:ascii="ＭＳ 明朝" w:hAnsi="ＭＳ 明朝" w:hint="eastAsia"/>
              </w:rPr>
              <w:t>３　前項の指示は、教育訓練開始日の少なくとも</w:t>
            </w:r>
            <w:r>
              <w:rPr>
                <w:rFonts w:ascii="ＭＳ 明朝" w:hAnsi="ＭＳ 明朝" w:hint="eastAsia"/>
                <w:u w:val="single"/>
              </w:rPr>
              <w:t xml:space="preserve">　　</w:t>
            </w:r>
            <w:r>
              <w:rPr>
                <w:rFonts w:ascii="ＭＳ 明朝" w:hAnsi="ＭＳ 明朝" w:hint="eastAsia"/>
              </w:rPr>
              <w:t>週間前までに該当船員に対し文書で通知する。</w:t>
            </w:r>
          </w:p>
        </w:tc>
      </w:tr>
    </w:tbl>
    <w:p w14:paraId="2A5FD0C6" w14:textId="77777777" w:rsidR="008574C6" w:rsidRDefault="008574C6">
      <w:pPr>
        <w:spacing w:line="350" w:lineRule="atLeast"/>
        <w:ind w:left="210" w:hangingChars="100" w:hanging="210"/>
      </w:pPr>
    </w:p>
    <w:p w14:paraId="38D90489" w14:textId="77777777" w:rsidR="008574C6" w:rsidRDefault="006B76E6">
      <w:pPr>
        <w:pStyle w:val="3"/>
        <w:ind w:left="210" w:hanging="210"/>
      </w:pPr>
      <w:bookmarkStart w:id="1058" w:name="_Toc27076"/>
      <w:bookmarkStart w:id="1059" w:name="_Toc29660"/>
      <w:r>
        <w:rPr>
          <w:rFonts w:hint="eastAsia"/>
        </w:rPr>
        <w:t xml:space="preserve">　教育訓練】</w:t>
      </w:r>
      <w:bookmarkEnd w:id="1058"/>
      <w:bookmarkEnd w:id="1059"/>
    </w:p>
    <w:p w14:paraId="788FD5FB" w14:textId="77777777" w:rsidR="008574C6" w:rsidRDefault="006B76E6">
      <w:pPr>
        <w:spacing w:line="350" w:lineRule="atLeast"/>
        <w:ind w:left="210" w:hangingChars="100" w:hanging="210"/>
      </w:pPr>
      <w:r>
        <w:rPr>
          <w:rFonts w:hint="eastAsia"/>
        </w:rPr>
        <w:t>１　ここでは、社命により船員に受講させる教育訓練を指します。</w:t>
      </w:r>
    </w:p>
    <w:p w14:paraId="4110F2B3" w14:textId="77777777" w:rsidR="008574C6" w:rsidRDefault="006B76E6">
      <w:pPr>
        <w:spacing w:line="350" w:lineRule="atLeast"/>
        <w:ind w:left="210" w:hangingChars="100" w:hanging="210"/>
      </w:pPr>
      <w:r>
        <w:rPr>
          <w:rFonts w:hint="eastAsia"/>
        </w:rPr>
        <w:t>２　事業主が、労働者（船員含む。）に対し教育訓練において性別を理由に差別的取扱いをすることは禁止されています（均等法第６条）。</w:t>
      </w:r>
    </w:p>
    <w:p w14:paraId="423B81E3" w14:textId="77777777" w:rsidR="008574C6" w:rsidRDefault="008574C6">
      <w:pPr>
        <w:ind w:left="210" w:hanging="210"/>
        <w:rPr>
          <w:rFonts w:ascii="ＭＳ Ｐゴシック" w:eastAsia="ＭＳ Ｐゴシック" w:hAnsi="ＭＳ Ｐゴシック"/>
        </w:rPr>
      </w:pPr>
    </w:p>
    <w:p w14:paraId="7FF2B887" w14:textId="77777777" w:rsidR="008574C6" w:rsidRDefault="006B76E6">
      <w:pPr>
        <w:widowControl/>
        <w:jc w:val="left"/>
        <w:rPr>
          <w:b/>
          <w:sz w:val="28"/>
        </w:rPr>
      </w:pPr>
      <w:bookmarkStart w:id="1060" w:name="_Toc10329"/>
      <w:bookmarkStart w:id="1061" w:name="_Toc12417"/>
      <w:bookmarkStart w:id="1062" w:name="_Toc21746"/>
      <w:bookmarkStart w:id="1063" w:name="_Toc22190"/>
      <w:r>
        <w:br w:type="page"/>
      </w:r>
    </w:p>
    <w:p w14:paraId="1D9E15CC" w14:textId="20193DC1" w:rsidR="008574C6" w:rsidRDefault="00D94F98">
      <w:pPr>
        <w:pStyle w:val="1"/>
        <w:numPr>
          <w:ilvl w:val="0"/>
          <w:numId w:val="26"/>
        </w:numPr>
      </w:pPr>
      <w:r>
        <w:rPr>
          <w:rFonts w:hint="eastAsia"/>
        </w:rPr>
        <w:lastRenderedPageBreak/>
        <w:t xml:space="preserve">　</w:t>
      </w:r>
      <w:r w:rsidR="006B76E6">
        <w:rPr>
          <w:rFonts w:hint="eastAsia"/>
        </w:rPr>
        <w:t>賞罰</w:t>
      </w:r>
      <w:bookmarkEnd w:id="1060"/>
      <w:bookmarkEnd w:id="1061"/>
      <w:bookmarkEnd w:id="1062"/>
      <w:bookmarkEnd w:id="1063"/>
    </w:p>
    <w:p w14:paraId="54B6E53C" w14:textId="77777777" w:rsidR="008574C6" w:rsidRDefault="006B76E6">
      <w:pPr>
        <w:ind w:firstLineChars="100" w:firstLine="210"/>
        <w:rPr>
          <w:rFonts w:ascii="ＭＳ 明朝" w:hAnsi="ＭＳ 明朝"/>
        </w:rPr>
      </w:pPr>
      <w:r>
        <w:rPr>
          <w:rFonts w:ascii="ＭＳ 明朝" w:hAnsi="ＭＳ 明朝" w:hint="eastAsia"/>
        </w:rPr>
        <w:t>賞罰については、就業規則の相対的必要記載事項に当たります。なお、セクシュアルハラスメント及び妊娠・出産・育児休業・介護休業等に関するハラスメントについては、それらの言動を行った者について厳正に対処する旨の方針・対処の内容を就業規則等の文書に規定し、管理・監督者を含む労働者に周知する必要があります。（均等法第１１条、第１１条の２、育児・介護休業法第２５条）</w:t>
      </w:r>
    </w:p>
    <w:p w14:paraId="07851C7F" w14:textId="77777777" w:rsidR="008574C6" w:rsidRDefault="008574C6">
      <w:pPr>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E486F6E" w14:textId="77777777">
        <w:tc>
          <w:tcPr>
            <w:tcW w:w="8458" w:type="dxa"/>
            <w:shd w:val="clear" w:color="auto" w:fill="auto"/>
          </w:tcPr>
          <w:p w14:paraId="18A2E49E" w14:textId="77777777" w:rsidR="008574C6" w:rsidRDefault="006B76E6">
            <w:pPr>
              <w:ind w:left="210" w:hanging="210"/>
              <w:rPr>
                <w:b/>
              </w:rPr>
            </w:pPr>
            <w:r>
              <w:rPr>
                <w:rFonts w:hint="eastAsia"/>
                <w:b/>
              </w:rPr>
              <w:t>（表彰）</w:t>
            </w:r>
          </w:p>
          <w:p w14:paraId="3C2948E1" w14:textId="77777777" w:rsidR="00295571" w:rsidRPr="00295571" w:rsidRDefault="00295571" w:rsidP="00295571">
            <w:pPr>
              <w:pStyle w:val="a7"/>
              <w:numPr>
                <w:ilvl w:val="0"/>
                <w:numId w:val="27"/>
              </w:numPr>
              <w:ind w:leftChars="0"/>
              <w:outlineLvl w:val="0"/>
              <w:rPr>
                <w:b/>
                <w:vanish/>
                <w:sz w:val="28"/>
              </w:rPr>
            </w:pPr>
            <w:bookmarkStart w:id="1064" w:name="_Toc24294"/>
            <w:bookmarkStart w:id="1065" w:name="_Toc3729"/>
            <w:bookmarkStart w:id="1066" w:name="_Toc4631"/>
            <w:bookmarkStart w:id="1067" w:name="_Toc858"/>
          </w:p>
          <w:p w14:paraId="16DDC485" w14:textId="77777777" w:rsidR="00295571" w:rsidRPr="00295571" w:rsidRDefault="00295571" w:rsidP="00295571">
            <w:pPr>
              <w:pStyle w:val="a7"/>
              <w:keepNext/>
              <w:numPr>
                <w:ilvl w:val="1"/>
                <w:numId w:val="27"/>
              </w:numPr>
              <w:ind w:leftChars="0"/>
              <w:outlineLvl w:val="1"/>
              <w:rPr>
                <w:rFonts w:ascii="Arial" w:hAnsi="Arial"/>
                <w:b/>
                <w:vanish/>
              </w:rPr>
            </w:pPr>
          </w:p>
          <w:p w14:paraId="54C8E18E" w14:textId="77777777" w:rsidR="008574C6" w:rsidRDefault="006B76E6" w:rsidP="003F20D2">
            <w:pPr>
              <w:pStyle w:val="2"/>
              <w:numPr>
                <w:ilvl w:val="1"/>
                <w:numId w:val="33"/>
              </w:numPr>
            </w:pPr>
            <w:r w:rsidRPr="003F20D2">
              <w:rPr>
                <w:rFonts w:hint="eastAsia"/>
                <w:b/>
              </w:rPr>
              <w:t xml:space="preserve">　</w:t>
            </w:r>
            <w:r>
              <w:rPr>
                <w:rFonts w:hint="eastAsia"/>
              </w:rPr>
              <w:t>会社は、船員が次のいずれかに該当するときは、表彰することがある。</w:t>
            </w:r>
            <w:bookmarkEnd w:id="1064"/>
            <w:bookmarkEnd w:id="1065"/>
            <w:bookmarkEnd w:id="1066"/>
            <w:bookmarkEnd w:id="1067"/>
          </w:p>
          <w:p w14:paraId="3981EA1D" w14:textId="77777777" w:rsidR="008574C6" w:rsidRDefault="006B76E6">
            <w:pPr>
              <w:pStyle w:val="a7"/>
              <w:numPr>
                <w:ilvl w:val="0"/>
                <w:numId w:val="28"/>
              </w:numPr>
              <w:ind w:leftChars="0" w:left="57" w:hanging="57"/>
            </w:pPr>
            <w:r>
              <w:rPr>
                <w:rFonts w:hint="eastAsia"/>
              </w:rPr>
              <w:t>人命、船舶又は積荷の安全について特に功績のあったとき。</w:t>
            </w:r>
          </w:p>
          <w:p w14:paraId="47FF3918" w14:textId="77777777" w:rsidR="008574C6" w:rsidRDefault="006B76E6">
            <w:pPr>
              <w:pStyle w:val="a7"/>
              <w:numPr>
                <w:ilvl w:val="0"/>
                <w:numId w:val="28"/>
              </w:numPr>
              <w:ind w:leftChars="0" w:left="57" w:hanging="57"/>
            </w:pPr>
            <w:r>
              <w:rPr>
                <w:rFonts w:hint="eastAsia"/>
              </w:rPr>
              <w:t>業務上有益な発明、考案を行い、会社の業績に貢献したとき。</w:t>
            </w:r>
          </w:p>
          <w:p w14:paraId="253E3067" w14:textId="77777777" w:rsidR="008574C6" w:rsidRDefault="006B76E6">
            <w:pPr>
              <w:pStyle w:val="a7"/>
              <w:numPr>
                <w:ilvl w:val="0"/>
                <w:numId w:val="28"/>
              </w:numPr>
              <w:ind w:leftChars="0" w:left="57" w:hanging="57"/>
            </w:pPr>
            <w:r>
              <w:rPr>
                <w:rFonts w:hint="eastAsia"/>
              </w:rPr>
              <w:t>永年にわたって誠実に勤務し、その成績が優秀で他の模範となるとき。</w:t>
            </w:r>
          </w:p>
          <w:p w14:paraId="5DD39B5C" w14:textId="77777777" w:rsidR="008574C6" w:rsidRDefault="006B76E6">
            <w:pPr>
              <w:pStyle w:val="a7"/>
              <w:numPr>
                <w:ilvl w:val="0"/>
                <w:numId w:val="28"/>
              </w:numPr>
              <w:ind w:leftChars="0" w:left="57" w:hanging="57"/>
            </w:pPr>
            <w:r>
              <w:rPr>
                <w:rFonts w:hint="eastAsia"/>
              </w:rPr>
              <w:t>永年にわたり無事故で継続勤務したとき。</w:t>
            </w:r>
          </w:p>
          <w:p w14:paraId="19FBFE41" w14:textId="77777777" w:rsidR="008574C6" w:rsidRDefault="006B76E6">
            <w:pPr>
              <w:pStyle w:val="a7"/>
              <w:numPr>
                <w:ilvl w:val="0"/>
                <w:numId w:val="28"/>
              </w:numPr>
              <w:ind w:leftChars="0" w:left="57" w:hanging="57"/>
            </w:pPr>
            <w:r>
              <w:rPr>
                <w:rFonts w:hint="eastAsia"/>
              </w:rPr>
              <w:t>社会的功績があり、会社及び船員の名誉となったとき。</w:t>
            </w:r>
          </w:p>
          <w:p w14:paraId="7355B151" w14:textId="77777777" w:rsidR="008574C6" w:rsidRDefault="006B76E6">
            <w:pPr>
              <w:pStyle w:val="a7"/>
              <w:numPr>
                <w:ilvl w:val="0"/>
                <w:numId w:val="28"/>
              </w:numPr>
              <w:ind w:leftChars="0" w:left="57" w:hanging="57"/>
            </w:pPr>
            <w:r>
              <w:rPr>
                <w:rFonts w:hint="eastAsia"/>
              </w:rPr>
              <w:t>前各号に準ずる善行又は功労のあったとき。</w:t>
            </w:r>
          </w:p>
          <w:p w14:paraId="398068FC" w14:textId="77777777" w:rsidR="008574C6" w:rsidRDefault="006B76E6">
            <w:pPr>
              <w:ind w:leftChars="-32" w:left="286" w:hangingChars="168" w:hanging="353"/>
            </w:pPr>
            <w:r>
              <w:rPr>
                <w:rFonts w:hint="eastAsia"/>
              </w:rPr>
              <w:t>２　表彰は、原則として会社の創立記念日に行う。また、賞状のほか賞金又は賞品を授与する。</w:t>
            </w:r>
          </w:p>
        </w:tc>
      </w:tr>
    </w:tbl>
    <w:p w14:paraId="0BE7874F" w14:textId="77777777" w:rsidR="008574C6" w:rsidRDefault="008574C6">
      <w:pPr>
        <w:pStyle w:val="n0"/>
        <w:ind w:left="210" w:hangingChars="100" w:hanging="210"/>
        <w:rPr>
          <w:sz w:val="21"/>
        </w:rPr>
      </w:pPr>
    </w:p>
    <w:p w14:paraId="4C3EABF4" w14:textId="77777777" w:rsidR="008574C6" w:rsidRDefault="006B76E6">
      <w:pPr>
        <w:pStyle w:val="3"/>
      </w:pPr>
      <w:bookmarkStart w:id="1068" w:name="_Toc3291"/>
      <w:bookmarkStart w:id="1069" w:name="_Toc5333"/>
      <w:r>
        <w:rPr>
          <w:rFonts w:hint="eastAsia"/>
        </w:rPr>
        <w:t xml:space="preserve">　表彰】</w:t>
      </w:r>
      <w:bookmarkEnd w:id="1068"/>
      <w:bookmarkEnd w:id="1069"/>
    </w:p>
    <w:p w14:paraId="1B5789B5" w14:textId="77777777" w:rsidR="008574C6" w:rsidRDefault="006B76E6">
      <w:pPr>
        <w:pStyle w:val="n0"/>
        <w:ind w:leftChars="100" w:left="210" w:firstLine="0"/>
        <w:rPr>
          <w:sz w:val="21"/>
        </w:rPr>
      </w:pPr>
      <w:r>
        <w:rPr>
          <w:rFonts w:hint="eastAsia"/>
          <w:sz w:val="21"/>
        </w:rPr>
        <w:t xml:space="preserve">　表彰は、船員の士気を高め、船舶・船員等の安全、生産性や会社の業績の向上等を図ることを目的として設けられるものです。</w:t>
      </w:r>
    </w:p>
    <w:p w14:paraId="084AA4F9" w14:textId="77777777" w:rsidR="008574C6" w:rsidRDefault="008574C6"/>
    <w:p w14:paraId="32A78B1F" w14:textId="77777777" w:rsidR="008574C6" w:rsidRDefault="008574C6"/>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2EB23A1F" w14:textId="77777777">
        <w:tc>
          <w:tcPr>
            <w:tcW w:w="8708" w:type="dxa"/>
            <w:shd w:val="clear" w:color="auto" w:fill="auto"/>
          </w:tcPr>
          <w:p w14:paraId="6090F39C" w14:textId="77777777" w:rsidR="008574C6" w:rsidRDefault="006B76E6">
            <w:pPr>
              <w:ind w:left="420" w:hanging="420"/>
              <w:rPr>
                <w:b/>
              </w:rPr>
            </w:pPr>
            <w:r>
              <w:rPr>
                <w:rFonts w:hint="eastAsia"/>
                <w:b/>
              </w:rPr>
              <w:t>（船長が行う懲戒）</w:t>
            </w:r>
          </w:p>
          <w:p w14:paraId="33DE8F39" w14:textId="77777777" w:rsidR="008574C6" w:rsidRDefault="006B76E6">
            <w:pPr>
              <w:pStyle w:val="2"/>
              <w:ind w:leftChars="-12" w:left="146" w:hangingChars="81" w:hanging="171"/>
            </w:pPr>
            <w:bookmarkStart w:id="1070" w:name="_Toc19715"/>
            <w:bookmarkStart w:id="1071" w:name="_Toc27545"/>
            <w:bookmarkStart w:id="1072" w:name="_Toc2785"/>
            <w:bookmarkStart w:id="1073" w:name="_Toc5283"/>
            <w:r>
              <w:rPr>
                <w:rFonts w:hint="eastAsia"/>
                <w:b/>
              </w:rPr>
              <w:t xml:space="preserve">　</w:t>
            </w:r>
            <w:r>
              <w:rPr>
                <w:rFonts w:hint="eastAsia"/>
              </w:rPr>
              <w:t>船長は、乗組員が第１７条①～⑩のいずれかを守らない場合には、その情状に応じ、次の区分により懲戒を行う。</w:t>
            </w:r>
            <w:bookmarkEnd w:id="1070"/>
            <w:bookmarkEnd w:id="1071"/>
            <w:bookmarkEnd w:id="1072"/>
            <w:bookmarkEnd w:id="1073"/>
          </w:p>
          <w:p w14:paraId="7C295897" w14:textId="77777777" w:rsidR="008574C6" w:rsidRDefault="006B76E6">
            <w:pPr>
              <w:ind w:leftChars="100" w:left="210" w:firstLineChars="14" w:firstLine="29"/>
            </w:pPr>
            <w:r>
              <w:rPr>
                <w:rFonts w:hint="eastAsia"/>
              </w:rPr>
              <w:t>①上陸禁止</w:t>
            </w:r>
          </w:p>
          <w:p w14:paraId="5938A5B8" w14:textId="77777777" w:rsidR="008574C6" w:rsidRDefault="006B76E6">
            <w:pPr>
              <w:ind w:leftChars="150" w:left="525" w:hangingChars="100" w:hanging="210"/>
            </w:pPr>
            <w:r>
              <w:rPr>
                <w:rFonts w:hint="eastAsia"/>
              </w:rPr>
              <w:t xml:space="preserve">　　上陸禁止の期間は、初日を含めて１０日以内とし、その期間には、停泊日数のみを算入する。</w:t>
            </w:r>
          </w:p>
          <w:p w14:paraId="6D3A7043" w14:textId="77777777" w:rsidR="008574C6" w:rsidRDefault="006B76E6">
            <w:pPr>
              <w:ind w:leftChars="100" w:left="210" w:firstLineChars="14" w:firstLine="29"/>
            </w:pPr>
            <w:r>
              <w:rPr>
                <w:rFonts w:hint="eastAsia"/>
              </w:rPr>
              <w:t>②戒告</w:t>
            </w:r>
          </w:p>
          <w:p w14:paraId="75F1B42C" w14:textId="77777777" w:rsidR="008574C6" w:rsidRDefault="006B76E6">
            <w:pPr>
              <w:ind w:leftChars="250" w:left="525" w:firstLineChars="100" w:firstLine="210"/>
            </w:pPr>
            <w:r>
              <w:rPr>
                <w:rFonts w:hint="eastAsia"/>
              </w:rPr>
              <w:t>文書又は口頭で注意を行い、将来を戒める。</w:t>
            </w:r>
          </w:p>
          <w:p w14:paraId="5499E34F" w14:textId="77777777" w:rsidR="008574C6" w:rsidRDefault="006B76E6">
            <w:pPr>
              <w:ind w:leftChars="-12" w:left="145" w:hangingChars="81" w:hanging="170"/>
            </w:pPr>
            <w:r>
              <w:rPr>
                <w:rFonts w:hint="eastAsia"/>
              </w:rPr>
              <w:t>２　船長が前項の懲戒を行おうとするときは、３人以上の乗組員を立ち会わせて本人及び関係人を取り調べた上、立会人の意見を聴かなければならない。</w:t>
            </w:r>
          </w:p>
        </w:tc>
      </w:tr>
    </w:tbl>
    <w:p w14:paraId="066C8ABC" w14:textId="77777777" w:rsidR="008574C6" w:rsidRDefault="008574C6">
      <w:pPr>
        <w:ind w:left="210"/>
      </w:pPr>
    </w:p>
    <w:p w14:paraId="0D130F1D" w14:textId="77777777" w:rsidR="008574C6" w:rsidRDefault="006B76E6">
      <w:pPr>
        <w:pStyle w:val="3"/>
        <w:ind w:left="210" w:hanging="210"/>
      </w:pPr>
      <w:bookmarkStart w:id="1074" w:name="_Toc10495"/>
      <w:bookmarkStart w:id="1075" w:name="_Toc4003"/>
      <w:r>
        <w:rPr>
          <w:rFonts w:hint="eastAsia"/>
        </w:rPr>
        <w:t xml:space="preserve">　船長が行う懲戒】</w:t>
      </w:r>
      <w:bookmarkEnd w:id="1074"/>
      <w:bookmarkEnd w:id="1075"/>
    </w:p>
    <w:p w14:paraId="2F378395" w14:textId="77777777" w:rsidR="008574C6" w:rsidRDefault="006B76E6">
      <w:pPr>
        <w:ind w:leftChars="1" w:left="141" w:hangingChars="66" w:hanging="139"/>
      </w:pPr>
      <w:r>
        <w:rPr>
          <w:rFonts w:hint="eastAsia"/>
        </w:rPr>
        <w:lastRenderedPageBreak/>
        <w:t>１　船長は、海員が船員法第２１条の事項を守らないときは、これを懲戒することができます。この場合の懲戒は、上陸禁止及び戒告の２種であり、上陸禁止の期間は、初日を含めて１０日以内とし、その期間には、停泊日数のみを算入します（船員法第２２条及び第２３条）。</w:t>
      </w:r>
    </w:p>
    <w:p w14:paraId="7FBFBFDF" w14:textId="77777777" w:rsidR="008574C6" w:rsidRDefault="006B76E6">
      <w:pPr>
        <w:ind w:leftChars="1" w:left="141" w:hangingChars="66" w:hanging="139"/>
      </w:pPr>
      <w:r>
        <w:rPr>
          <w:rFonts w:hint="eastAsia"/>
        </w:rPr>
        <w:t>２　船長が海員を懲戒しようとするときは、３人以上の海員を立ち会わせて本人及び関係人を取り調べた上、立会人の意見を聴かなければなりません（船員法第２４条）。</w:t>
      </w:r>
    </w:p>
    <w:p w14:paraId="7A30B88E" w14:textId="77777777" w:rsidR="008574C6" w:rsidRDefault="008574C6">
      <w:pPr>
        <w:ind w:left="210" w:hangingChars="100" w:hanging="210"/>
      </w:pPr>
    </w:p>
    <w:p w14:paraId="3A252B2E" w14:textId="77777777" w:rsidR="008574C6" w:rsidRDefault="008574C6">
      <w:pPr>
        <w:ind w:left="210" w:hangingChars="100" w:hanging="210"/>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45EE6C2B" w14:textId="77777777">
        <w:tc>
          <w:tcPr>
            <w:tcW w:w="8708" w:type="dxa"/>
            <w:shd w:val="clear" w:color="auto" w:fill="auto"/>
          </w:tcPr>
          <w:p w14:paraId="3EF64679" w14:textId="77777777" w:rsidR="008574C6" w:rsidRDefault="006B76E6">
            <w:pPr>
              <w:ind w:left="420" w:hanging="420"/>
              <w:rPr>
                <w:b/>
              </w:rPr>
            </w:pPr>
            <w:r>
              <w:rPr>
                <w:rFonts w:hint="eastAsia"/>
                <w:b/>
              </w:rPr>
              <w:t>（会社が行う懲戒）</w:t>
            </w:r>
          </w:p>
          <w:p w14:paraId="08FA63BB" w14:textId="77777777" w:rsidR="008574C6" w:rsidRDefault="006B76E6">
            <w:pPr>
              <w:pStyle w:val="2"/>
            </w:pPr>
            <w:bookmarkStart w:id="1076" w:name="_Toc16903"/>
            <w:bookmarkStart w:id="1077" w:name="_Toc27906"/>
            <w:bookmarkStart w:id="1078" w:name="_Toc348"/>
            <w:bookmarkStart w:id="1079" w:name="_Toc909"/>
            <w:r>
              <w:rPr>
                <w:rFonts w:hint="eastAsia"/>
                <w:b/>
              </w:rPr>
              <w:t xml:space="preserve">　</w:t>
            </w:r>
            <w:r>
              <w:rPr>
                <w:rFonts w:hint="eastAsia"/>
              </w:rPr>
              <w:t>会社は、船長が前条の懲戒を行う場合又は行った場合、雇入契約を解除することがある。</w:t>
            </w:r>
            <w:bookmarkEnd w:id="1076"/>
            <w:bookmarkEnd w:id="1077"/>
            <w:bookmarkEnd w:id="1078"/>
            <w:bookmarkEnd w:id="1079"/>
          </w:p>
          <w:p w14:paraId="08D0B343" w14:textId="661F3D25" w:rsidR="008574C6" w:rsidRDefault="006B76E6">
            <w:pPr>
              <w:pStyle w:val="2"/>
              <w:numPr>
                <w:ilvl w:val="0"/>
                <w:numId w:val="0"/>
              </w:numPr>
              <w:ind w:left="210" w:hangingChars="100" w:hanging="210"/>
            </w:pPr>
            <w:bookmarkStart w:id="1080" w:name="_Toc20001"/>
            <w:bookmarkStart w:id="1081" w:name="_Toc20775"/>
            <w:bookmarkStart w:id="1082" w:name="_Toc24004"/>
            <w:bookmarkStart w:id="1083" w:name="_Toc24687"/>
            <w:r>
              <w:rPr>
                <w:rFonts w:hint="eastAsia"/>
              </w:rPr>
              <w:t>２　船員が次条のいずれかに該当する場合は、その情状に応じ、次の区分により懲戒を行う。</w:t>
            </w:r>
            <w:bookmarkEnd w:id="1080"/>
            <w:bookmarkEnd w:id="1081"/>
            <w:bookmarkEnd w:id="1082"/>
            <w:bookmarkEnd w:id="1083"/>
          </w:p>
          <w:p w14:paraId="4979B8E7" w14:textId="77777777" w:rsidR="008574C6" w:rsidRDefault="006B76E6">
            <w:pPr>
              <w:ind w:leftChars="150" w:left="525" w:hangingChars="100" w:hanging="210"/>
            </w:pPr>
            <w:r>
              <w:rPr>
                <w:rFonts w:hint="eastAsia"/>
              </w:rPr>
              <w:t>①　けん責</w:t>
            </w:r>
          </w:p>
          <w:p w14:paraId="5DB74C29" w14:textId="77777777" w:rsidR="008574C6" w:rsidRDefault="006B76E6">
            <w:pPr>
              <w:ind w:leftChars="150" w:left="525" w:hangingChars="100" w:hanging="210"/>
            </w:pPr>
            <w:r>
              <w:rPr>
                <w:rFonts w:hint="eastAsia"/>
              </w:rPr>
              <w:t xml:space="preserve">　　始末書を提出させて将来を戒める。</w:t>
            </w:r>
          </w:p>
          <w:p w14:paraId="5BF19D5B" w14:textId="77777777" w:rsidR="008574C6" w:rsidRDefault="006B76E6">
            <w:pPr>
              <w:ind w:leftChars="150" w:left="525" w:hangingChars="100" w:hanging="210"/>
            </w:pPr>
            <w:r>
              <w:rPr>
                <w:rFonts w:hint="eastAsia"/>
              </w:rPr>
              <w:t>②　減給</w:t>
            </w:r>
          </w:p>
          <w:p w14:paraId="5F2E8B71" w14:textId="77777777" w:rsidR="008574C6" w:rsidRDefault="006B76E6">
            <w:pPr>
              <w:ind w:leftChars="150" w:left="525" w:hangingChars="100" w:hanging="210"/>
            </w:pPr>
            <w:r>
              <w:rPr>
                <w:rFonts w:hint="eastAsia"/>
              </w:rPr>
              <w:t xml:space="preserve">　　始末書を提出させて減給する。ただし、減給は１回の額が平均賃金の１日分の５割を超えることはなく、また、総額が１賃金支払期における賃金総額の１割を超えることはない。</w:t>
            </w:r>
          </w:p>
          <w:p w14:paraId="17A850A9" w14:textId="77777777" w:rsidR="008574C6" w:rsidRDefault="006B76E6">
            <w:pPr>
              <w:ind w:leftChars="150" w:left="525" w:hangingChars="100" w:hanging="210"/>
            </w:pPr>
            <w:r>
              <w:rPr>
                <w:rFonts w:hint="eastAsia"/>
              </w:rPr>
              <w:t>③　出勤停止</w:t>
            </w:r>
          </w:p>
          <w:p w14:paraId="2F2B185F" w14:textId="3C4F515B" w:rsidR="008574C6" w:rsidRDefault="006B76E6">
            <w:pPr>
              <w:ind w:leftChars="150" w:left="525" w:hangingChars="100" w:hanging="210"/>
            </w:pPr>
            <w:r>
              <w:rPr>
                <w:rFonts w:hint="eastAsia"/>
              </w:rPr>
              <w:t xml:space="preserve">　　始末書を提出させるほか、</w:t>
            </w:r>
            <w:r>
              <w:rPr>
                <w:rFonts w:hint="eastAsia"/>
                <w:u w:val="single"/>
              </w:rPr>
              <w:t xml:space="preserve">　　</w:t>
            </w:r>
            <w:r>
              <w:rPr>
                <w:rFonts w:hint="eastAsia"/>
              </w:rPr>
              <w:t>日間を限度として出勤を停止し、その間の賃金は支払ない。</w:t>
            </w:r>
          </w:p>
          <w:p w14:paraId="2352B819" w14:textId="77777777" w:rsidR="008574C6" w:rsidRDefault="006B76E6">
            <w:pPr>
              <w:ind w:leftChars="150" w:left="525" w:hangingChars="100" w:hanging="210"/>
            </w:pPr>
            <w:r>
              <w:rPr>
                <w:rFonts w:hint="eastAsia"/>
              </w:rPr>
              <w:t>④　停職</w:t>
            </w:r>
          </w:p>
          <w:p w14:paraId="376D6AC7" w14:textId="49F0E494" w:rsidR="008574C6" w:rsidRDefault="006B76E6">
            <w:pPr>
              <w:ind w:leftChars="150" w:left="525" w:hangingChars="100" w:hanging="210"/>
            </w:pPr>
            <w:r>
              <w:rPr>
                <w:rFonts w:hint="eastAsia"/>
              </w:rPr>
              <w:t xml:space="preserve">　　始末書を提出させるほか、</w:t>
            </w:r>
            <w:r>
              <w:rPr>
                <w:rFonts w:hint="eastAsia"/>
                <w:u w:val="single"/>
              </w:rPr>
              <w:t xml:space="preserve">　　</w:t>
            </w:r>
            <w:r>
              <w:rPr>
                <w:rFonts w:hint="eastAsia"/>
              </w:rPr>
              <w:t>月間を限度として就業を停止し、その間の賃金は支払わない。</w:t>
            </w:r>
          </w:p>
          <w:p w14:paraId="7BA62A02" w14:textId="77777777" w:rsidR="008574C6" w:rsidRDefault="006B76E6">
            <w:pPr>
              <w:ind w:leftChars="150" w:left="525" w:hangingChars="100" w:hanging="210"/>
            </w:pPr>
            <w:r>
              <w:rPr>
                <w:rFonts w:hint="eastAsia"/>
              </w:rPr>
              <w:t>⑤　降格</w:t>
            </w:r>
          </w:p>
          <w:p w14:paraId="30A68723" w14:textId="77777777" w:rsidR="008574C6" w:rsidRDefault="006B76E6">
            <w:pPr>
              <w:ind w:leftChars="150" w:left="525" w:hangingChars="100" w:hanging="210"/>
            </w:pPr>
            <w:r>
              <w:rPr>
                <w:rFonts w:hint="eastAsia"/>
              </w:rPr>
              <w:t xml:space="preserve">　　始末書を提出させるほか、役職を罷免し又は引き下げ、資格等級を引き下げる。</w:t>
            </w:r>
          </w:p>
          <w:p w14:paraId="7F9B1FA7" w14:textId="77777777" w:rsidR="008574C6" w:rsidRDefault="006B76E6">
            <w:pPr>
              <w:ind w:leftChars="150" w:left="525" w:hangingChars="100" w:hanging="210"/>
            </w:pPr>
            <w:r>
              <w:rPr>
                <w:rFonts w:hint="eastAsia"/>
              </w:rPr>
              <w:t>⑥　諭旨解雇</w:t>
            </w:r>
          </w:p>
          <w:p w14:paraId="7D1A56FB" w14:textId="77777777" w:rsidR="008574C6" w:rsidRDefault="006B76E6">
            <w:pPr>
              <w:ind w:leftChars="150" w:left="525" w:hangingChars="100" w:hanging="210"/>
            </w:pPr>
            <w:r>
              <w:rPr>
                <w:rFonts w:hint="eastAsia"/>
              </w:rPr>
              <w:t xml:space="preserve">　　退職願を提出するよう勧告する。勧告に従わない場合には、懲戒解雇とする。</w:t>
            </w:r>
          </w:p>
          <w:p w14:paraId="7687CB33" w14:textId="77777777" w:rsidR="008574C6" w:rsidRDefault="006B76E6">
            <w:pPr>
              <w:ind w:leftChars="150" w:left="525" w:hangingChars="100" w:hanging="210"/>
            </w:pPr>
            <w:r>
              <w:rPr>
                <w:rFonts w:hint="eastAsia"/>
              </w:rPr>
              <w:t>⑦　懲戒解雇</w:t>
            </w:r>
          </w:p>
          <w:p w14:paraId="528B52A5" w14:textId="397DD769" w:rsidR="008574C6" w:rsidRDefault="006B76E6">
            <w:pPr>
              <w:ind w:leftChars="250" w:left="525" w:firstLineChars="100" w:firstLine="210"/>
            </w:pPr>
            <w:r>
              <w:rPr>
                <w:rFonts w:hint="eastAsia"/>
              </w:rPr>
              <w:t>予告期間を設けることなく即時に解雇する。この場合において、所轄の地方運輸局長の認定を受けたときは、解雇予告手当（平均賃金の３０日分）を支払わない。</w:t>
            </w:r>
          </w:p>
        </w:tc>
      </w:tr>
    </w:tbl>
    <w:p w14:paraId="66B87A7F" w14:textId="77777777" w:rsidR="008574C6" w:rsidRDefault="008574C6">
      <w:pPr>
        <w:ind w:left="210"/>
      </w:pPr>
    </w:p>
    <w:p w14:paraId="4E4041E9" w14:textId="77777777" w:rsidR="008574C6" w:rsidRDefault="006B76E6">
      <w:pPr>
        <w:pStyle w:val="3"/>
        <w:ind w:left="210" w:hanging="210"/>
      </w:pPr>
      <w:bookmarkStart w:id="1084" w:name="_Toc14815"/>
      <w:bookmarkStart w:id="1085" w:name="_Toc23600"/>
      <w:r>
        <w:rPr>
          <w:rFonts w:hint="eastAsia"/>
        </w:rPr>
        <w:t xml:space="preserve">　会社が行う懲戒】</w:t>
      </w:r>
      <w:bookmarkEnd w:id="1084"/>
      <w:bookmarkEnd w:id="1085"/>
    </w:p>
    <w:p w14:paraId="122D7771" w14:textId="77777777" w:rsidR="008574C6" w:rsidRDefault="006B76E6">
      <w:pPr>
        <w:ind w:left="210" w:hangingChars="100" w:hanging="210"/>
      </w:pPr>
      <w:r>
        <w:rPr>
          <w:rFonts w:hint="eastAsia"/>
        </w:rPr>
        <w:t>１　船舶所有者が行う懲戒処分の種類については、本条に掲げる処分の種類に限定されるものではありません。公序良俗に反しない範囲内で事業場ごとに決めることも可能です。</w:t>
      </w:r>
      <w:r>
        <w:rPr>
          <w:rFonts w:hint="eastAsia"/>
        </w:rPr>
        <w:lastRenderedPageBreak/>
        <w:t>就業規則で減給の制裁を定める場合において、船員についてはその減給の上限の定めはありませんが、陸上の労働者の場合には、１回の額が平均賃金の１日分の半額を超え、総額が一賃金支払期における賃金の総額の１０分の１を超えてはならない（労基法第９１条）こととされています。</w:t>
      </w:r>
    </w:p>
    <w:p w14:paraId="754BDDD3" w14:textId="2BBDA239" w:rsidR="008574C6" w:rsidRDefault="006B76E6">
      <w:pPr>
        <w:ind w:left="178" w:hangingChars="85" w:hanging="178"/>
      </w:pPr>
      <w:r>
        <w:rPr>
          <w:rFonts w:hint="eastAsia"/>
        </w:rPr>
        <w:t>２　予備船員を懲戒解雇として平均賃金の３０日分以上の解雇予告手当を支給せずに即時に解雇する場合、あらかじめ所轄地方運輸局長に解雇予告の除外認定の申請を行い、その認定を受けることが必要です（船員法第４４条の３）。所轄地方運輸局長の認定を受けずに即時に解雇する場合には、解雇予告手当を支払わなければなりません。</w:t>
      </w:r>
    </w:p>
    <w:p w14:paraId="7A89D532" w14:textId="77777777" w:rsidR="008574C6" w:rsidRDefault="008574C6">
      <w:pPr>
        <w:ind w:left="210" w:hangingChars="100" w:hanging="210"/>
      </w:pPr>
    </w:p>
    <w:p w14:paraId="14C4CE96" w14:textId="77777777" w:rsidR="008574C6" w:rsidRDefault="008574C6">
      <w:pPr>
        <w:ind w:left="210" w:hangingChars="100" w:hanging="210"/>
      </w:pPr>
    </w:p>
    <w:tbl>
      <w:tblPr>
        <w:tblW w:w="85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tblGrid>
      <w:tr w:rsidR="008574C6" w14:paraId="650AB4F6" w14:textId="77777777">
        <w:tc>
          <w:tcPr>
            <w:tcW w:w="8708" w:type="dxa"/>
            <w:shd w:val="clear" w:color="auto" w:fill="auto"/>
          </w:tcPr>
          <w:p w14:paraId="5D3607DD" w14:textId="77777777" w:rsidR="008574C6" w:rsidRDefault="006B76E6">
            <w:pPr>
              <w:ind w:left="420" w:hanging="420"/>
              <w:rPr>
                <w:b/>
              </w:rPr>
            </w:pPr>
            <w:r>
              <w:rPr>
                <w:rFonts w:hint="eastAsia"/>
                <w:b/>
              </w:rPr>
              <w:t>（懲戒の事由）</w:t>
            </w:r>
          </w:p>
          <w:p w14:paraId="7CD88C0A" w14:textId="77777777" w:rsidR="008574C6" w:rsidRDefault="006B76E6">
            <w:pPr>
              <w:pStyle w:val="2"/>
            </w:pPr>
            <w:bookmarkStart w:id="1086" w:name="_Toc1627"/>
            <w:bookmarkStart w:id="1087" w:name="_Toc29327"/>
            <w:bookmarkStart w:id="1088" w:name="_Toc3888"/>
            <w:bookmarkStart w:id="1089" w:name="_Toc6990"/>
            <w:r>
              <w:rPr>
                <w:rFonts w:hint="eastAsia"/>
                <w:b/>
              </w:rPr>
              <w:t xml:space="preserve">　</w:t>
            </w:r>
            <w:r>
              <w:rPr>
                <w:rFonts w:hint="eastAsia"/>
              </w:rPr>
              <w:t>船員が次のいずれかに該当するときは、情状に応じ、けん責、減給、出勤停止、停職又は降格とする。</w:t>
            </w:r>
            <w:bookmarkEnd w:id="1086"/>
            <w:bookmarkEnd w:id="1087"/>
            <w:bookmarkEnd w:id="1088"/>
            <w:bookmarkEnd w:id="1089"/>
          </w:p>
          <w:p w14:paraId="1A8144E9" w14:textId="77777777" w:rsidR="008574C6" w:rsidRDefault="006B76E6">
            <w:pPr>
              <w:tabs>
                <w:tab w:val="left" w:pos="641"/>
              </w:tabs>
              <w:ind w:leftChars="82" w:left="382" w:hangingChars="100" w:hanging="210"/>
            </w:pPr>
            <w:r>
              <w:rPr>
                <w:rFonts w:hint="eastAsia"/>
              </w:rPr>
              <w:t>①　正当な理由なく無断欠勤が</w:t>
            </w:r>
            <w:r>
              <w:rPr>
                <w:rFonts w:hint="eastAsia"/>
                <w:u w:val="single"/>
              </w:rPr>
              <w:t xml:space="preserve">　　　</w:t>
            </w:r>
            <w:r>
              <w:rPr>
                <w:rFonts w:hint="eastAsia"/>
              </w:rPr>
              <w:t>日以上に及ぶとき。</w:t>
            </w:r>
          </w:p>
          <w:p w14:paraId="6C3D5A0F" w14:textId="77777777" w:rsidR="008574C6" w:rsidRDefault="006B76E6">
            <w:pPr>
              <w:pStyle w:val="a7"/>
              <w:numPr>
                <w:ilvl w:val="0"/>
                <w:numId w:val="29"/>
              </w:numPr>
              <w:ind w:leftChars="82" w:left="382" w:hangingChars="100" w:hanging="210"/>
            </w:pPr>
            <w:r>
              <w:rPr>
                <w:rFonts w:hint="eastAsia"/>
              </w:rPr>
              <w:t xml:space="preserve">　正当な理由なくしばしば欠勤、遅刻、早退をしたとき。</w:t>
            </w:r>
          </w:p>
          <w:p w14:paraId="08B4F33B" w14:textId="77777777" w:rsidR="008574C6" w:rsidRDefault="006B76E6">
            <w:pPr>
              <w:pStyle w:val="a7"/>
              <w:numPr>
                <w:ilvl w:val="0"/>
                <w:numId w:val="29"/>
              </w:numPr>
              <w:ind w:leftChars="82" w:left="382" w:hangingChars="100" w:hanging="210"/>
            </w:pPr>
            <w:r>
              <w:rPr>
                <w:rFonts w:hint="eastAsia"/>
              </w:rPr>
              <w:t xml:space="preserve">　過失により会社に損害を与えたとき。</w:t>
            </w:r>
          </w:p>
          <w:p w14:paraId="20E3C2A0" w14:textId="77777777" w:rsidR="008574C6" w:rsidRDefault="006B76E6">
            <w:pPr>
              <w:pStyle w:val="a7"/>
              <w:numPr>
                <w:ilvl w:val="0"/>
                <w:numId w:val="29"/>
              </w:numPr>
              <w:ind w:leftChars="82" w:left="382" w:hangingChars="100" w:hanging="210"/>
            </w:pPr>
            <w:r>
              <w:rPr>
                <w:rFonts w:hint="eastAsia"/>
              </w:rPr>
              <w:t xml:space="preserve">　素行不良で社内の秩序及び風紀を乱したとき。</w:t>
            </w:r>
          </w:p>
          <w:p w14:paraId="5CAE43B3" w14:textId="77777777" w:rsidR="008574C6" w:rsidRDefault="006B76E6">
            <w:pPr>
              <w:pStyle w:val="a7"/>
              <w:numPr>
                <w:ilvl w:val="0"/>
                <w:numId w:val="29"/>
              </w:numPr>
              <w:ind w:leftChars="82" w:left="382" w:hangingChars="100" w:hanging="210"/>
            </w:pPr>
            <w:r>
              <w:rPr>
                <w:rFonts w:hint="eastAsia"/>
              </w:rPr>
              <w:t xml:space="preserve">　</w:t>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t>第１７条～第２１条に違反したとき。</w:t>
            </w:r>
          </w:p>
          <w:p w14:paraId="2468001F" w14:textId="77777777" w:rsidR="008574C6" w:rsidRDefault="006B76E6">
            <w:pPr>
              <w:pStyle w:val="a7"/>
              <w:numPr>
                <w:ilvl w:val="0"/>
                <w:numId w:val="29"/>
              </w:numPr>
              <w:ind w:leftChars="82" w:left="382" w:hangingChars="100" w:hanging="210"/>
            </w:pPr>
            <w:r>
              <w:rPr>
                <w:rFonts w:hint="eastAsia"/>
              </w:rPr>
              <w:t xml:space="preserve">　その他この規則に違反し又は前各号に準ずる不都合な行為があったとき。</w:t>
            </w:r>
          </w:p>
          <w:p w14:paraId="44D973C9" w14:textId="77777777" w:rsidR="008574C6" w:rsidRDefault="006B76E6">
            <w:pPr>
              <w:ind w:left="210" w:hangingChars="100" w:hanging="210"/>
            </w:pPr>
            <w:r>
              <w:rPr>
                <w:rFonts w:hint="eastAsia"/>
              </w:rPr>
              <w:t>２　船員が次のいずれかに該当するときは、諭旨解雇又は懲戒解雇とする。ただし、平素の服務態度その他情状によっては、</w:t>
            </w:r>
            <w:r>
              <w:rPr>
                <w:rFonts w:hint="eastAsia"/>
              </w:rPr>
              <w:fldChar w:fldCharType="begin"/>
            </w:r>
            <w:r>
              <w:rPr>
                <w:rFonts w:hint="eastAsia"/>
              </w:rPr>
              <w:fldChar w:fldCharType="end"/>
            </w:r>
            <w:r>
              <w:rPr>
                <w:rFonts w:hint="eastAsia"/>
              </w:rPr>
              <w:t>第１３条に定める普通解雇、前条に定める減給、出勤停止、停職又は降格とすることがある。</w:t>
            </w:r>
          </w:p>
          <w:p w14:paraId="653BCDA5" w14:textId="77777777" w:rsidR="008574C6" w:rsidRDefault="006B76E6">
            <w:pPr>
              <w:pStyle w:val="a7"/>
              <w:numPr>
                <w:ilvl w:val="2"/>
                <w:numId w:val="29"/>
              </w:numPr>
              <w:ind w:leftChars="82" w:left="382" w:hangingChars="100" w:hanging="210"/>
            </w:pPr>
            <w:r>
              <w:rPr>
                <w:rFonts w:hint="eastAsia"/>
              </w:rPr>
              <w:t xml:space="preserve">　重要な経歴を詐称して雇用されたとき。</w:t>
            </w:r>
          </w:p>
          <w:p w14:paraId="424D14CC" w14:textId="77777777" w:rsidR="008574C6" w:rsidRDefault="006B76E6">
            <w:pPr>
              <w:pStyle w:val="a7"/>
              <w:numPr>
                <w:ilvl w:val="2"/>
                <w:numId w:val="29"/>
              </w:numPr>
              <w:ind w:leftChars="82" w:left="382" w:hangingChars="100" w:hanging="210"/>
            </w:pPr>
            <w:r>
              <w:rPr>
                <w:rFonts w:hint="eastAsia"/>
              </w:rPr>
              <w:t xml:space="preserve">　正当な理由なく無断欠勤が</w:t>
            </w:r>
            <w:r>
              <w:rPr>
                <w:rFonts w:hint="eastAsia"/>
                <w:u w:val="single"/>
              </w:rPr>
              <w:t xml:space="preserve">　　</w:t>
            </w:r>
            <w:r>
              <w:rPr>
                <w:rFonts w:hint="eastAsia"/>
              </w:rPr>
              <w:t>日以上に及び、出勤の督促に応じなかったとき。</w:t>
            </w:r>
          </w:p>
          <w:p w14:paraId="2223B87E" w14:textId="77777777" w:rsidR="008574C6" w:rsidRDefault="006B76E6">
            <w:pPr>
              <w:pStyle w:val="a7"/>
              <w:numPr>
                <w:ilvl w:val="2"/>
                <w:numId w:val="29"/>
              </w:numPr>
              <w:ind w:leftChars="82" w:left="382" w:hangingChars="100" w:hanging="210"/>
            </w:pPr>
            <w:r>
              <w:rPr>
                <w:rFonts w:hint="eastAsia"/>
              </w:rPr>
              <w:t xml:space="preserve">　正当な理由なく無断でしばしば遅刻、早退又は欠勤を繰り返し、</w:t>
            </w:r>
            <w:r>
              <w:rPr>
                <w:rFonts w:hint="eastAsia"/>
                <w:u w:val="single"/>
              </w:rPr>
              <w:t xml:space="preserve">　　</w:t>
            </w:r>
            <w:r>
              <w:rPr>
                <w:rFonts w:hint="eastAsia"/>
              </w:rPr>
              <w:t>回にわたって注意を受けても改めなかったとき。</w:t>
            </w:r>
          </w:p>
          <w:p w14:paraId="4F698035" w14:textId="77777777" w:rsidR="008574C6" w:rsidRDefault="006B76E6">
            <w:pPr>
              <w:pStyle w:val="a7"/>
              <w:numPr>
                <w:ilvl w:val="2"/>
                <w:numId w:val="29"/>
              </w:numPr>
              <w:ind w:leftChars="82" w:left="382" w:hangingChars="100" w:hanging="210"/>
            </w:pPr>
            <w:r>
              <w:rPr>
                <w:rFonts w:hint="eastAsia"/>
              </w:rPr>
              <w:t xml:space="preserve">　正当な理由なく、しばしば業務上の指示・命令に従わなかったとき。</w:t>
            </w:r>
          </w:p>
          <w:p w14:paraId="1D684134" w14:textId="77777777" w:rsidR="008574C6" w:rsidRDefault="006B76E6">
            <w:pPr>
              <w:pStyle w:val="a7"/>
              <w:numPr>
                <w:ilvl w:val="2"/>
                <w:numId w:val="29"/>
              </w:numPr>
              <w:ind w:leftChars="82" w:left="382" w:hangingChars="100" w:hanging="210"/>
            </w:pPr>
            <w:r>
              <w:rPr>
                <w:rFonts w:hint="eastAsia"/>
              </w:rPr>
              <w:t xml:space="preserve">　故意又は重大な過失により会社に重大な損害を与えたとき。</w:t>
            </w:r>
          </w:p>
          <w:p w14:paraId="439A3A76" w14:textId="77777777" w:rsidR="008574C6" w:rsidRDefault="006B76E6">
            <w:pPr>
              <w:pStyle w:val="a7"/>
              <w:numPr>
                <w:ilvl w:val="2"/>
                <w:numId w:val="29"/>
              </w:numPr>
              <w:ind w:leftChars="82" w:left="382" w:hangingChars="100" w:hanging="210"/>
            </w:pPr>
            <w:r>
              <w:rPr>
                <w:rFonts w:hint="eastAsia"/>
              </w:rPr>
              <w:t xml:space="preserve">　会社内において刑法その他刑罰法規の各規定に違反する行為を行い、その犯罪事実が明らかとなったとき（当該行為が軽微な違反である場合を除く。）。</w:t>
            </w:r>
          </w:p>
          <w:p w14:paraId="0EC1A127" w14:textId="77777777" w:rsidR="008574C6" w:rsidRDefault="006B76E6">
            <w:pPr>
              <w:pStyle w:val="a7"/>
              <w:numPr>
                <w:ilvl w:val="2"/>
                <w:numId w:val="29"/>
              </w:numPr>
              <w:ind w:leftChars="82" w:left="382" w:hangingChars="100" w:hanging="210"/>
            </w:pPr>
            <w:r>
              <w:rPr>
                <w:rFonts w:hint="eastAsia"/>
              </w:rPr>
              <w:t xml:space="preserve">　素行不良で著しく社内の秩序又は風紀を乱したとき。</w:t>
            </w:r>
          </w:p>
          <w:p w14:paraId="3550184E" w14:textId="77777777" w:rsidR="008574C6" w:rsidRDefault="006B76E6">
            <w:pPr>
              <w:pStyle w:val="a7"/>
              <w:numPr>
                <w:ilvl w:val="2"/>
                <w:numId w:val="29"/>
              </w:numPr>
              <w:ind w:leftChars="82" w:left="382" w:hangingChars="100" w:hanging="210"/>
            </w:pPr>
            <w:r>
              <w:rPr>
                <w:rFonts w:hint="eastAsia"/>
              </w:rPr>
              <w:t xml:space="preserve">　数回にわたり懲戒を受けたにもかかわらず、なお、勤務態度等に関し、改善の見込みがないとき。</w:t>
            </w:r>
          </w:p>
          <w:p w14:paraId="5CC13895" w14:textId="77777777" w:rsidR="008574C6" w:rsidRDefault="006B76E6">
            <w:pPr>
              <w:pStyle w:val="a7"/>
              <w:numPr>
                <w:ilvl w:val="2"/>
                <w:numId w:val="29"/>
              </w:numPr>
              <w:ind w:leftChars="82" w:left="382" w:hangingChars="100" w:hanging="210"/>
            </w:pPr>
            <w:r>
              <w:rPr>
                <w:rFonts w:hint="eastAsia"/>
              </w:rPr>
              <w:t xml:space="preserve">　</w:t>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t>第１８条～第２１条に違反し、その情状が悪質と認められるとき。</w:t>
            </w:r>
          </w:p>
          <w:p w14:paraId="7BA49A92" w14:textId="77777777" w:rsidR="008574C6" w:rsidRDefault="006B76E6">
            <w:pPr>
              <w:pStyle w:val="a7"/>
              <w:numPr>
                <w:ilvl w:val="2"/>
                <w:numId w:val="29"/>
              </w:numPr>
              <w:ind w:leftChars="82" w:left="382" w:hangingChars="100" w:hanging="210"/>
            </w:pPr>
            <w:r>
              <w:rPr>
                <w:rFonts w:hint="eastAsia"/>
              </w:rPr>
              <w:t xml:space="preserve">　許可なく職務以外の目的で会社の施設、物品等を使用したとき。</w:t>
            </w:r>
          </w:p>
          <w:p w14:paraId="74CAC933" w14:textId="77777777" w:rsidR="008574C6" w:rsidRDefault="006B76E6">
            <w:pPr>
              <w:pStyle w:val="a7"/>
              <w:numPr>
                <w:ilvl w:val="2"/>
                <w:numId w:val="29"/>
              </w:numPr>
              <w:ind w:leftChars="82" w:left="382" w:hangingChars="100" w:hanging="210"/>
            </w:pPr>
            <w:r>
              <w:rPr>
                <w:rFonts w:hint="eastAsia"/>
              </w:rPr>
              <w:t xml:space="preserve">　職務上の地位を利用して私利を図り、又は取引先等より不当な金品を受け、若しく</w:t>
            </w:r>
            <w:r>
              <w:rPr>
                <w:rFonts w:hint="eastAsia"/>
              </w:rPr>
              <w:lastRenderedPageBreak/>
              <w:t>は求め若しくは供応を受けたとき。</w:t>
            </w:r>
          </w:p>
          <w:p w14:paraId="2295949A" w14:textId="77777777" w:rsidR="008574C6" w:rsidRDefault="006B76E6">
            <w:pPr>
              <w:pStyle w:val="a7"/>
              <w:numPr>
                <w:ilvl w:val="2"/>
                <w:numId w:val="29"/>
              </w:numPr>
              <w:ind w:leftChars="82" w:left="382" w:hangingChars="100" w:hanging="210"/>
            </w:pPr>
            <w:r>
              <w:rPr>
                <w:rFonts w:hint="eastAsia"/>
              </w:rPr>
              <w:t xml:space="preserve">　私生活上の非違行為や会社に対する正当な理由のない誹謗中傷等であって、会社の名誉信用を損ない、業務に重大な悪影響を及ぼす行為をしたとき。</w:t>
            </w:r>
          </w:p>
          <w:p w14:paraId="5F72A126" w14:textId="77777777" w:rsidR="008574C6" w:rsidRDefault="006B76E6">
            <w:pPr>
              <w:pStyle w:val="a7"/>
              <w:numPr>
                <w:ilvl w:val="2"/>
                <w:numId w:val="29"/>
              </w:numPr>
              <w:ind w:leftChars="82" w:left="382" w:hangingChars="100" w:hanging="210"/>
            </w:pPr>
            <w:r>
              <w:rPr>
                <w:rFonts w:hint="eastAsia"/>
              </w:rPr>
              <w:t xml:space="preserve">　正当な理由なく会社の業務上重要な秘密を外部に漏洩して会社に損害を与え、又は業務の正常な運営を阻害したとき。</w:t>
            </w:r>
          </w:p>
          <w:p w14:paraId="4B9D1A67" w14:textId="77777777" w:rsidR="008574C6" w:rsidRDefault="006B76E6">
            <w:pPr>
              <w:pStyle w:val="a7"/>
              <w:numPr>
                <w:ilvl w:val="2"/>
                <w:numId w:val="29"/>
              </w:numPr>
              <w:ind w:leftChars="82" w:left="382" w:hangingChars="100" w:hanging="210"/>
            </w:pPr>
            <w:r>
              <w:rPr>
                <w:rFonts w:hint="eastAsia"/>
              </w:rPr>
              <w:t xml:space="preserve">　その他前各号に準ずる不適切な行為があったとき。</w:t>
            </w:r>
          </w:p>
        </w:tc>
      </w:tr>
    </w:tbl>
    <w:p w14:paraId="66CD2F82" w14:textId="77777777" w:rsidR="008574C6" w:rsidRDefault="008574C6"/>
    <w:p w14:paraId="68A48EE0" w14:textId="77777777" w:rsidR="008574C6" w:rsidRDefault="006B76E6">
      <w:pPr>
        <w:pStyle w:val="3"/>
      </w:pPr>
      <w:bookmarkStart w:id="1090" w:name="_Toc13308"/>
      <w:bookmarkStart w:id="1091" w:name="_Toc13958"/>
      <w:r>
        <w:rPr>
          <w:rFonts w:hint="eastAsia"/>
        </w:rPr>
        <w:t xml:space="preserve">　懲戒の事由】</w:t>
      </w:r>
      <w:bookmarkEnd w:id="1090"/>
      <w:bookmarkEnd w:id="1091"/>
    </w:p>
    <w:p w14:paraId="0C0A22DC" w14:textId="77777777" w:rsidR="008574C6" w:rsidRDefault="006B76E6">
      <w:pPr>
        <w:pStyle w:val="n0"/>
        <w:ind w:left="210" w:hangingChars="100" w:hanging="210"/>
        <w:rPr>
          <w:sz w:val="21"/>
        </w:rPr>
      </w:pPr>
      <w:r>
        <w:rPr>
          <w:rFonts w:hint="eastAsia"/>
          <w:sz w:val="21"/>
        </w:rPr>
        <w:t>１　本条では、第１項にて「けん責、減給､出勤停止、停職又は降格」とする場合の事由を、第２項にて「諭旨解雇又は懲戒解雇」とする場合の事由を定めています。</w:t>
      </w:r>
    </w:p>
    <w:p w14:paraId="7BE81295" w14:textId="77777777" w:rsidR="008574C6" w:rsidRDefault="006B76E6">
      <w:pPr>
        <w:ind w:left="210" w:hangingChars="100" w:hanging="210"/>
      </w:pPr>
      <w:r>
        <w:rPr>
          <w:rFonts w:hint="eastAsia"/>
        </w:rPr>
        <w:t>２　懲戒処分については、最高裁判決（国鉄札幌運転区事件　最高裁第３小法廷判決昭和５４年１０月３０日）において、使用者は規則や指示・命令に違反する労働者に対しては、｢規則の定めるところ｣により懲戒処分をなし得ると述べられています。したがって、就業規則に定めのない事由による懲戒処分はできません。</w:t>
      </w:r>
    </w:p>
    <w:p w14:paraId="111DD4F8" w14:textId="77777777" w:rsidR="008574C6" w:rsidRDefault="006B76E6">
      <w:pPr>
        <w:ind w:left="210" w:hangingChars="100" w:hanging="210"/>
      </w:pPr>
      <w:r>
        <w:rPr>
          <w:rFonts w:hint="eastAsia"/>
        </w:rPr>
        <w:t xml:space="preserve">　　また、予備船員の懲戒の事由の内容については、船員法及び労基法上の制限はありません。しかし、契約法第１５条において「使用者が労働者を懲戒することができる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と定められており、懲戒事由に合理性がない場合、当該事由に基づいた懲戒処分は懲戒権の濫用と判断される場合があります。</w:t>
      </w:r>
    </w:p>
    <w:p w14:paraId="407FE4DE" w14:textId="77777777" w:rsidR="008574C6" w:rsidRDefault="006B76E6">
      <w:pPr>
        <w:ind w:left="210" w:hangingChars="100" w:hanging="210"/>
      </w:pPr>
      <w:r>
        <w:rPr>
          <w:rFonts w:hint="eastAsia"/>
        </w:rPr>
        <w:t>３　懲戒処分の対象者に対しては、規律違反の程度に応じ、過去の同種事例における処分内容等を考慮して公正な処分を行う必要があります。裁判においては、使用者の行った懲戒処分が公正とは認められない場合には、当該懲戒処分について懲戒権の濫用として無効であると判断したものもあります。</w:t>
      </w:r>
    </w:p>
    <w:p w14:paraId="057BEA06" w14:textId="77777777" w:rsidR="008574C6" w:rsidRDefault="006B76E6">
      <w:pPr>
        <w:ind w:left="210" w:hangingChars="100" w:hanging="210"/>
      </w:pPr>
      <w:r>
        <w:rPr>
          <w:rFonts w:hint="eastAsia"/>
        </w:rPr>
        <w:t xml:space="preserve">　　また、就業規則に懲戒規定を設ける前にした労働者の行為に対して、さかのぼって懲戒処分をすることや、１回の懲戒事由に該当する行為に対し複数回の懲戒処分を行うことはできません。</w:t>
      </w:r>
    </w:p>
    <w:p w14:paraId="7DCDA5B1" w14:textId="77777777" w:rsidR="008574C6" w:rsidRDefault="008574C6">
      <w:pPr>
        <w:ind w:left="210" w:hangingChars="100" w:hanging="210"/>
      </w:pPr>
    </w:p>
    <w:p w14:paraId="555A7C5F" w14:textId="77777777" w:rsidR="008574C6" w:rsidRDefault="008574C6">
      <w:pPr>
        <w:ind w:left="210" w:hangingChars="100" w:hanging="210"/>
      </w:pPr>
    </w:p>
    <w:p w14:paraId="0B623922" w14:textId="77777777" w:rsidR="008574C6" w:rsidRDefault="006B76E6" w:rsidP="00030376">
      <w:pPr>
        <w:pStyle w:val="1"/>
        <w:numPr>
          <w:ilvl w:val="0"/>
          <w:numId w:val="32"/>
        </w:numPr>
      </w:pPr>
      <w:r>
        <w:br w:type="page"/>
      </w:r>
      <w:bookmarkStart w:id="1092" w:name="_Toc15568"/>
      <w:bookmarkStart w:id="1093" w:name="_Toc22260"/>
      <w:bookmarkStart w:id="1094" w:name="_Toc27922"/>
      <w:bookmarkStart w:id="1095" w:name="_Toc7628"/>
      <w:r>
        <w:rPr>
          <w:rFonts w:hint="eastAsia"/>
        </w:rPr>
        <w:lastRenderedPageBreak/>
        <w:t xml:space="preserve">　船内苦情処理</w:t>
      </w:r>
      <w:bookmarkEnd w:id="1092"/>
      <w:bookmarkEnd w:id="1093"/>
      <w:bookmarkEnd w:id="1094"/>
      <w:bookmarkEnd w:id="1095"/>
    </w:p>
    <w:p w14:paraId="5236810D" w14:textId="77777777" w:rsidR="008574C6" w:rsidRDefault="008574C6">
      <w:pPr>
        <w:ind w:firstLineChars="100" w:firstLine="210"/>
        <w:rPr>
          <w:rFonts w:ascii="ＭＳ 明朝" w:hAnsi="ＭＳ 明朝"/>
        </w:rPr>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DB7B1FD" w14:textId="77777777">
        <w:tc>
          <w:tcPr>
            <w:tcW w:w="8458" w:type="dxa"/>
            <w:shd w:val="clear" w:color="auto" w:fill="auto"/>
          </w:tcPr>
          <w:p w14:paraId="1001B64E" w14:textId="77777777" w:rsidR="008574C6" w:rsidRDefault="006B76E6">
            <w:pPr>
              <w:ind w:left="210" w:hanging="210"/>
              <w:rPr>
                <w:b/>
              </w:rPr>
            </w:pPr>
            <w:r>
              <w:rPr>
                <w:rFonts w:hint="eastAsia"/>
                <w:b/>
              </w:rPr>
              <w:t>（船内苦情処理）</w:t>
            </w:r>
          </w:p>
          <w:p w14:paraId="2CBB7500" w14:textId="77777777" w:rsidR="008574C6" w:rsidRDefault="006B76E6">
            <w:pPr>
              <w:pStyle w:val="2"/>
            </w:pPr>
            <w:bookmarkStart w:id="1096" w:name="_Toc16923"/>
            <w:bookmarkStart w:id="1097" w:name="_Toc17521"/>
            <w:bookmarkStart w:id="1098" w:name="_Toc19404"/>
            <w:bookmarkStart w:id="1099" w:name="_Toc27657"/>
            <w:r>
              <w:rPr>
                <w:rFonts w:hint="eastAsia"/>
                <w:b/>
              </w:rPr>
              <w:t xml:space="preserve">　</w:t>
            </w:r>
            <w:r>
              <w:rPr>
                <w:rFonts w:hint="eastAsia"/>
              </w:rPr>
              <w:t>会社は、船員が航海中に申し出た苦情については、別に定めるところにより処理を行う。</w:t>
            </w:r>
            <w:bookmarkEnd w:id="1096"/>
            <w:bookmarkEnd w:id="1097"/>
            <w:bookmarkEnd w:id="1098"/>
            <w:bookmarkEnd w:id="1099"/>
          </w:p>
          <w:p w14:paraId="2E84505A" w14:textId="39CB43D6" w:rsidR="008574C6" w:rsidRDefault="006B76E6">
            <w:pPr>
              <w:numPr>
                <w:ilvl w:val="1"/>
                <w:numId w:val="0"/>
              </w:numPr>
              <w:ind w:left="107" w:hangingChars="51" w:hanging="107"/>
              <w:outlineLvl w:val="1"/>
            </w:pPr>
            <w:bookmarkStart w:id="1100" w:name="_Toc28192"/>
            <w:bookmarkStart w:id="1101" w:name="_Toc5187"/>
            <w:bookmarkStart w:id="1102" w:name="_Toc6649"/>
            <w:bookmarkStart w:id="1103" w:name="_Toc7729"/>
            <w:r>
              <w:rPr>
                <w:rFonts w:hint="eastAsia"/>
              </w:rPr>
              <w:t>２　会社は、船員と雇入契約を締結するときは、前項の苦情に関する規定の写しを船員に交付する。</w:t>
            </w:r>
            <w:bookmarkEnd w:id="1100"/>
            <w:bookmarkEnd w:id="1101"/>
            <w:bookmarkEnd w:id="1102"/>
            <w:bookmarkEnd w:id="1103"/>
          </w:p>
          <w:p w14:paraId="250B4DE3" w14:textId="77777777" w:rsidR="008574C6" w:rsidRDefault="006B76E6">
            <w:pPr>
              <w:numPr>
                <w:ilvl w:val="1"/>
                <w:numId w:val="0"/>
              </w:numPr>
              <w:ind w:left="107" w:hangingChars="51" w:hanging="107"/>
              <w:outlineLvl w:val="1"/>
            </w:pPr>
            <w:bookmarkStart w:id="1104" w:name="_Toc30348"/>
            <w:bookmarkStart w:id="1105" w:name="_Toc31254"/>
            <w:bookmarkStart w:id="1106" w:name="_Toc32016"/>
            <w:bookmarkStart w:id="1107" w:name="_Toc3367"/>
            <w:r>
              <w:rPr>
                <w:rFonts w:hint="eastAsia"/>
              </w:rPr>
              <w:t>３　船長は、船内に第１項の苦情処理に関する規定の写しを備え置き、乗組員が常時利用できるようにしなければならない。</w:t>
            </w:r>
            <w:bookmarkEnd w:id="1104"/>
            <w:bookmarkEnd w:id="1105"/>
            <w:bookmarkEnd w:id="1106"/>
            <w:bookmarkEnd w:id="1107"/>
          </w:p>
        </w:tc>
      </w:tr>
    </w:tbl>
    <w:p w14:paraId="4B341D69" w14:textId="77777777" w:rsidR="008574C6" w:rsidRDefault="008574C6">
      <w:pPr>
        <w:pStyle w:val="n0"/>
        <w:ind w:left="210" w:hangingChars="100" w:hanging="210"/>
        <w:rPr>
          <w:sz w:val="21"/>
        </w:rPr>
      </w:pPr>
    </w:p>
    <w:p w14:paraId="29593191" w14:textId="77777777" w:rsidR="008574C6" w:rsidRDefault="006B76E6">
      <w:pPr>
        <w:pStyle w:val="3"/>
      </w:pPr>
      <w:bookmarkStart w:id="1108" w:name="_Toc29803"/>
      <w:bookmarkStart w:id="1109" w:name="_Toc31012"/>
      <w:r>
        <w:rPr>
          <w:rFonts w:hint="eastAsia"/>
        </w:rPr>
        <w:t>船内苦情処理】</w:t>
      </w:r>
      <w:bookmarkEnd w:id="1108"/>
      <w:bookmarkEnd w:id="1109"/>
    </w:p>
    <w:p w14:paraId="5DCF5B25" w14:textId="77777777" w:rsidR="008574C6" w:rsidRDefault="006B76E6">
      <w:pPr>
        <w:ind w:left="178" w:hangingChars="85" w:hanging="178"/>
      </w:pPr>
      <w:r>
        <w:rPr>
          <w:rFonts w:hint="eastAsia"/>
        </w:rPr>
        <w:t>１　船舶所有者は、船員が航海中に船舶所有者に申出をした船員法令及び労働基準法令に規定する事項並びに船舶の居住設備に関する事項に関する苦情を公正かつ適正に処理するための船内苦情処理手続を定めなければなりません（船員法第１１８条の４及び船員法施行規則第７８条の２の３）。この場合、次に掲げる事項について定める必要があります。</w:t>
      </w:r>
    </w:p>
    <w:p w14:paraId="76E8819D" w14:textId="77777777" w:rsidR="008574C6" w:rsidRDefault="006B76E6">
      <w:pPr>
        <w:ind w:firstLineChars="170" w:firstLine="357"/>
      </w:pPr>
      <w:r>
        <w:rPr>
          <w:rFonts w:hint="eastAsia"/>
        </w:rPr>
        <w:t>①　苦情の申出方法</w:t>
      </w:r>
    </w:p>
    <w:p w14:paraId="50C168CF" w14:textId="77777777" w:rsidR="008574C6" w:rsidRDefault="006B76E6">
      <w:pPr>
        <w:ind w:firstLineChars="170" w:firstLine="357"/>
      </w:pPr>
      <w:r>
        <w:rPr>
          <w:rFonts w:hint="eastAsia"/>
        </w:rPr>
        <w:t>②　苦情処理の体制及び方法</w:t>
      </w:r>
    </w:p>
    <w:p w14:paraId="26DEA1F2" w14:textId="77777777" w:rsidR="008574C6" w:rsidRDefault="006B76E6">
      <w:pPr>
        <w:ind w:firstLineChars="170" w:firstLine="357"/>
      </w:pPr>
      <w:r>
        <w:rPr>
          <w:rFonts w:hint="eastAsia"/>
        </w:rPr>
        <w:t>③　苦情処理結果の伝達方法</w:t>
      </w:r>
    </w:p>
    <w:p w14:paraId="45F78519" w14:textId="77777777" w:rsidR="008574C6" w:rsidRDefault="006B76E6">
      <w:pPr>
        <w:ind w:firstLineChars="170" w:firstLine="357"/>
      </w:pPr>
      <w:r>
        <w:rPr>
          <w:rFonts w:hint="eastAsia"/>
        </w:rPr>
        <w:t>④　苦情処理結果に不服がある場合の申立方法</w:t>
      </w:r>
    </w:p>
    <w:p w14:paraId="43B9F529" w14:textId="77777777" w:rsidR="008574C6" w:rsidRDefault="006B76E6">
      <w:pPr>
        <w:ind w:firstLineChars="170" w:firstLine="357"/>
      </w:pPr>
      <w:r>
        <w:rPr>
          <w:rFonts w:hint="eastAsia"/>
        </w:rPr>
        <w:t>⑤　苦情処理手続に関する記録の作成及び保存の方法</w:t>
      </w:r>
    </w:p>
    <w:p w14:paraId="4FFF0102" w14:textId="77777777" w:rsidR="008574C6" w:rsidRDefault="006B76E6">
      <w:pPr>
        <w:ind w:firstLineChars="170" w:firstLine="357"/>
      </w:pPr>
      <w:r>
        <w:rPr>
          <w:rFonts w:hint="eastAsia"/>
        </w:rPr>
        <w:t>⑥　苦情を申し出た船員に対する相談、助言その他の援助に関する体制</w:t>
      </w:r>
    </w:p>
    <w:p w14:paraId="04D67EC6" w14:textId="77777777" w:rsidR="008574C6" w:rsidRDefault="006B76E6">
      <w:pPr>
        <w:ind w:left="178" w:hangingChars="85" w:hanging="178"/>
      </w:pPr>
      <w:r>
        <w:rPr>
          <w:rFonts w:hint="eastAsia"/>
        </w:rPr>
        <w:t>２　船舶所有者は、雇入契約が成立したときは、遅滞なく、船内苦情処理手続を記載した書面を船員に交付しなければなりません。</w:t>
      </w:r>
    </w:p>
    <w:p w14:paraId="33CA2BA0" w14:textId="77777777" w:rsidR="008574C6" w:rsidRDefault="006B76E6">
      <w:pPr>
        <w:ind w:left="178" w:hangingChars="85" w:hanging="178"/>
      </w:pPr>
      <w:r>
        <w:rPr>
          <w:rFonts w:hint="eastAsia"/>
        </w:rPr>
        <w:t>３　船舶所有者は、船員から航海中にの苦情の申出を受けた場合にあっては、船内苦情処理手続に定めるところにより、苦情を処理しなければなりません。</w:t>
      </w:r>
    </w:p>
    <w:p w14:paraId="6DF86DB7" w14:textId="77777777" w:rsidR="008574C6" w:rsidRDefault="006B76E6">
      <w:pPr>
        <w:ind w:left="178" w:hangingChars="85" w:hanging="178"/>
      </w:pPr>
      <w:r>
        <w:rPr>
          <w:rFonts w:hint="eastAsia"/>
        </w:rPr>
        <w:t>４　船舶所有者は、苦情の申出をしたことを理由として、船員に対して解雇その他の不利益な取扱いをしてはなりません。</w:t>
      </w:r>
    </w:p>
    <w:p w14:paraId="6E960874" w14:textId="77777777" w:rsidR="008574C6" w:rsidRDefault="008574C6">
      <w:pPr>
        <w:ind w:left="178" w:hangingChars="85" w:hanging="178"/>
      </w:pPr>
    </w:p>
    <w:p w14:paraId="0CCF3777" w14:textId="77777777" w:rsidR="008574C6" w:rsidRDefault="008574C6">
      <w:pPr>
        <w:ind w:left="178" w:hangingChars="85" w:hanging="178"/>
      </w:pPr>
    </w:p>
    <w:p w14:paraId="048F844F" w14:textId="77777777" w:rsidR="008574C6" w:rsidRDefault="008574C6">
      <w:pPr>
        <w:ind w:left="178" w:hangingChars="85" w:hanging="178"/>
      </w:pPr>
    </w:p>
    <w:p w14:paraId="10D38765" w14:textId="77777777" w:rsidR="008574C6" w:rsidRDefault="008574C6">
      <w:pPr>
        <w:ind w:left="178" w:hangingChars="85" w:hanging="178"/>
      </w:pPr>
    </w:p>
    <w:p w14:paraId="1DFDE61D" w14:textId="77777777" w:rsidR="008574C6" w:rsidRDefault="006B76E6">
      <w:pPr>
        <w:widowControl/>
        <w:jc w:val="left"/>
        <w:rPr>
          <w:b/>
          <w:sz w:val="28"/>
        </w:rPr>
      </w:pPr>
      <w:bookmarkStart w:id="1110" w:name="_Toc1250"/>
      <w:bookmarkStart w:id="1111" w:name="_Toc1525"/>
      <w:bookmarkStart w:id="1112" w:name="_Toc16142"/>
      <w:bookmarkStart w:id="1113" w:name="_Toc21525"/>
      <w:r>
        <w:br w:type="page"/>
      </w:r>
    </w:p>
    <w:p w14:paraId="3071B7C2" w14:textId="77777777" w:rsidR="008574C6" w:rsidRDefault="006B76E6">
      <w:pPr>
        <w:pStyle w:val="1"/>
      </w:pPr>
      <w:r>
        <w:rPr>
          <w:rFonts w:hint="eastAsia"/>
        </w:rPr>
        <w:lastRenderedPageBreak/>
        <w:t xml:space="preserve">　公益通報者保護</w:t>
      </w:r>
      <w:bookmarkEnd w:id="1110"/>
      <w:bookmarkEnd w:id="1111"/>
      <w:bookmarkEnd w:id="1112"/>
      <w:bookmarkEnd w:id="1113"/>
    </w:p>
    <w:p w14:paraId="15A3636C" w14:textId="77777777" w:rsidR="008574C6" w:rsidRDefault="008574C6"/>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33583DA4" w14:textId="77777777">
        <w:tc>
          <w:tcPr>
            <w:tcW w:w="8458" w:type="dxa"/>
            <w:shd w:val="clear" w:color="auto" w:fill="auto"/>
          </w:tcPr>
          <w:p w14:paraId="3829E6D3" w14:textId="77777777" w:rsidR="008574C6" w:rsidRDefault="006B76E6">
            <w:pPr>
              <w:ind w:left="210" w:hanging="210"/>
              <w:rPr>
                <w:b/>
              </w:rPr>
            </w:pPr>
            <w:r>
              <w:rPr>
                <w:rFonts w:hint="eastAsia"/>
                <w:b/>
              </w:rPr>
              <w:t>（公益通報者の保護）</w:t>
            </w:r>
          </w:p>
          <w:p w14:paraId="3A88F628" w14:textId="77777777" w:rsidR="008574C6" w:rsidRDefault="006B76E6">
            <w:pPr>
              <w:pStyle w:val="2"/>
            </w:pPr>
            <w:bookmarkStart w:id="1114" w:name="_Toc10530"/>
            <w:bookmarkStart w:id="1115" w:name="_Toc11112"/>
            <w:bookmarkStart w:id="1116" w:name="_Toc19543"/>
            <w:r>
              <w:rPr>
                <w:rFonts w:hint="eastAsia"/>
                <w:b/>
              </w:rPr>
              <w:t xml:space="preserve">　</w:t>
            </w:r>
            <w:r>
              <w:rPr>
                <w:rFonts w:hint="eastAsia"/>
              </w:rPr>
              <w:t>会社は、労働者から組織的又は個人的な法令違反行為等に関する相談又は通報があった場合には、別に定めるところにより処理を行う。</w:t>
            </w:r>
            <w:bookmarkEnd w:id="1114"/>
            <w:bookmarkEnd w:id="1115"/>
            <w:bookmarkEnd w:id="1116"/>
          </w:p>
        </w:tc>
      </w:tr>
    </w:tbl>
    <w:p w14:paraId="5B417FA3" w14:textId="77777777" w:rsidR="008574C6" w:rsidRDefault="008574C6"/>
    <w:p w14:paraId="7ACA7FDB" w14:textId="77777777" w:rsidR="008574C6" w:rsidRDefault="006B76E6">
      <w:pPr>
        <w:pStyle w:val="3"/>
      </w:pPr>
      <w:bookmarkStart w:id="1117" w:name="_Toc490569476"/>
      <w:bookmarkStart w:id="1118" w:name="_Toc490569764"/>
      <w:bookmarkStart w:id="1119" w:name="_Toc490570215"/>
      <w:bookmarkStart w:id="1120" w:name="_Toc30661"/>
      <w:bookmarkStart w:id="1121" w:name="_Toc3183"/>
      <w:bookmarkEnd w:id="1117"/>
      <w:bookmarkEnd w:id="1118"/>
      <w:bookmarkEnd w:id="1119"/>
      <w:r>
        <w:rPr>
          <w:rFonts w:hint="eastAsia"/>
        </w:rPr>
        <w:t xml:space="preserve">　</w:t>
      </w:r>
      <w:bookmarkStart w:id="1122" w:name="_Toc490576059"/>
      <w:bookmarkStart w:id="1123" w:name="_Toc490576420"/>
      <w:bookmarkStart w:id="1124" w:name="_Toc490576525"/>
      <w:bookmarkEnd w:id="1122"/>
      <w:bookmarkEnd w:id="1123"/>
      <w:bookmarkEnd w:id="1124"/>
      <w:r>
        <w:rPr>
          <w:rFonts w:hint="eastAsia"/>
        </w:rPr>
        <w:t>公益通報者の保護】</w:t>
      </w:r>
      <w:bookmarkEnd w:id="1120"/>
      <w:bookmarkEnd w:id="1121"/>
    </w:p>
    <w:p w14:paraId="4597E720" w14:textId="77777777" w:rsidR="008574C6" w:rsidRDefault="006B76E6">
      <w:pPr>
        <w:ind w:firstLineChars="100" w:firstLine="210"/>
      </w:pPr>
      <w:r>
        <w:rPr>
          <w:rFonts w:hint="eastAsia"/>
        </w:rPr>
        <w:t>国民生活の安全・安心を損なう企業の不祥事は、事業者内部からの通報をきっかけに明らかになることも少なくありません</w:t>
      </w:r>
      <w:r>
        <w:t>。このため、</w:t>
      </w:r>
      <w:r>
        <w:t xml:space="preserve"> </w:t>
      </w:r>
      <w:r>
        <w:t>そうした法令違反行為を労働者が通報した場合、解雇等の不利益な取扱いから保護し、事業者のコンプライアンス（法令遵守）経営を強化するために、公益通報者保護法</w:t>
      </w:r>
      <w:r>
        <w:rPr>
          <w:rFonts w:hint="eastAsia"/>
        </w:rPr>
        <w:t>（平成１６年法律第１２２号）</w:t>
      </w:r>
      <w:r>
        <w:t>が平成</w:t>
      </w:r>
      <w:r>
        <w:rPr>
          <w:rFonts w:hint="eastAsia"/>
        </w:rPr>
        <w:t>１８</w:t>
      </w:r>
      <w:r>
        <w:t>年４月に施行されました。</w:t>
      </w:r>
    </w:p>
    <w:p w14:paraId="6F8A861F" w14:textId="77777777" w:rsidR="008574C6" w:rsidRDefault="006B76E6">
      <w:pPr>
        <w:ind w:firstLineChars="100" w:firstLine="210"/>
      </w:pPr>
      <w:r>
        <w:rPr>
          <w:rFonts w:hint="eastAsia"/>
        </w:rPr>
        <w:t>具体的な規程例等については、以下の資料をご参照ください。</w:t>
      </w:r>
    </w:p>
    <w:p w14:paraId="304848C0" w14:textId="637D36BE" w:rsidR="008574C6" w:rsidRDefault="006B76E6">
      <w:pPr>
        <w:jc w:val="left"/>
      </w:pPr>
      <w:r>
        <w:rPr>
          <w:rFonts w:hint="eastAsia"/>
        </w:rPr>
        <w:t>（出典：消費者庁</w:t>
      </w:r>
      <w:hyperlink r:id="rId12" w:history="1">
        <w:r w:rsidRPr="00671CE8">
          <w:rPr>
            <w:rStyle w:val="af"/>
            <w:rFonts w:hint="eastAsia"/>
            <w:sz w:val="20"/>
          </w:rPr>
          <w:t>https://www.caa.go.jp/policies/policy/consumer_system/whisleblower_protection_system/</w:t>
        </w:r>
      </w:hyperlink>
      <w:r>
        <w:rPr>
          <w:rFonts w:hint="eastAsia"/>
        </w:rPr>
        <w:t>）</w:t>
      </w:r>
    </w:p>
    <w:p w14:paraId="601BC065" w14:textId="77777777" w:rsidR="008574C6" w:rsidRDefault="006B76E6">
      <w:pPr>
        <w:ind w:firstLineChars="100" w:firstLine="210"/>
      </w:pPr>
      <w:r>
        <w:rPr>
          <w:rFonts w:hint="eastAsia"/>
        </w:rPr>
        <w:t>○　内部規程例（２０１９年度民間事業者向け説明会資料）</w:t>
      </w:r>
    </w:p>
    <w:p w14:paraId="23B0C9F2" w14:textId="48545190" w:rsidR="008574C6" w:rsidRDefault="00946F96">
      <w:pPr>
        <w:ind w:leftChars="200" w:left="420" w:firstLineChars="100" w:firstLine="210"/>
      </w:pPr>
      <w:hyperlink r:id="rId13" w:history="1">
        <w:r w:rsidR="006B76E6" w:rsidRPr="00671CE8">
          <w:rPr>
            <w:rStyle w:val="af"/>
            <w:rFonts w:hint="eastAsia"/>
          </w:rPr>
          <w:t>https://www.caa.go.jp/policies/policy/consumer_system/whisleblower_protection_system/pr/pdf/pr_191018_0006.pdf</w:t>
        </w:r>
      </w:hyperlink>
    </w:p>
    <w:p w14:paraId="504007EE" w14:textId="77777777" w:rsidR="008574C6" w:rsidRDefault="008574C6">
      <w:pPr>
        <w:ind w:leftChars="200" w:left="420" w:firstLineChars="100" w:firstLine="210"/>
      </w:pPr>
    </w:p>
    <w:p w14:paraId="437D0615" w14:textId="77777777" w:rsidR="008574C6" w:rsidRDefault="008574C6">
      <w:pPr>
        <w:ind w:leftChars="200" w:left="420" w:firstLineChars="100" w:firstLine="210"/>
      </w:pPr>
    </w:p>
    <w:p w14:paraId="2E5F3E8E" w14:textId="77777777" w:rsidR="008574C6" w:rsidRDefault="006B76E6" w:rsidP="00030376">
      <w:pPr>
        <w:pStyle w:val="1"/>
        <w:numPr>
          <w:ilvl w:val="0"/>
          <w:numId w:val="27"/>
        </w:numPr>
      </w:pPr>
      <w:r>
        <w:br w:type="page"/>
      </w:r>
      <w:bookmarkStart w:id="1125" w:name="_Toc16123"/>
      <w:bookmarkStart w:id="1126" w:name="_Toc17061"/>
      <w:bookmarkStart w:id="1127" w:name="_Toc18292"/>
      <w:bookmarkStart w:id="1128" w:name="_Toc7752"/>
      <w:r>
        <w:rPr>
          <w:rFonts w:hint="eastAsia"/>
        </w:rPr>
        <w:lastRenderedPageBreak/>
        <w:t xml:space="preserve">　副業・兼業</w:t>
      </w:r>
      <w:bookmarkEnd w:id="1125"/>
      <w:bookmarkEnd w:id="1126"/>
      <w:bookmarkEnd w:id="1127"/>
      <w:bookmarkEnd w:id="1128"/>
    </w:p>
    <w:p w14:paraId="16EF88C8" w14:textId="77777777" w:rsidR="008574C6" w:rsidRDefault="008574C6">
      <w:pPr>
        <w:ind w:left="210" w:hanging="210"/>
      </w:pPr>
    </w:p>
    <w:tbl>
      <w:tblPr>
        <w:tblW w:w="8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8"/>
      </w:tblGrid>
      <w:tr w:rsidR="008574C6" w14:paraId="0B80E4AB" w14:textId="77777777">
        <w:tc>
          <w:tcPr>
            <w:tcW w:w="8458" w:type="dxa"/>
            <w:shd w:val="clear" w:color="auto" w:fill="auto"/>
          </w:tcPr>
          <w:p w14:paraId="7E5F2729" w14:textId="77777777" w:rsidR="008574C6" w:rsidRDefault="006B76E6">
            <w:pPr>
              <w:ind w:left="210" w:hanging="210"/>
              <w:rPr>
                <w:b/>
              </w:rPr>
            </w:pPr>
            <w:r>
              <w:rPr>
                <w:rFonts w:hint="eastAsia"/>
                <w:b/>
              </w:rPr>
              <w:t>（副業・兼業）</w:t>
            </w:r>
          </w:p>
          <w:p w14:paraId="236E4D2D" w14:textId="77777777" w:rsidR="008574C6" w:rsidRDefault="006B76E6">
            <w:pPr>
              <w:pStyle w:val="2"/>
            </w:pPr>
            <w:bookmarkStart w:id="1129" w:name="_Toc2349"/>
            <w:bookmarkStart w:id="1130" w:name="_Toc32100"/>
            <w:bookmarkStart w:id="1131" w:name="_Toc9104"/>
            <w:r>
              <w:rPr>
                <w:rFonts w:hint="eastAsia"/>
                <w:b/>
              </w:rPr>
              <w:t xml:space="preserve">　</w:t>
            </w:r>
            <w:r>
              <w:rPr>
                <w:rFonts w:hint="eastAsia"/>
              </w:rPr>
              <w:t>船員は、勤務時間外において、他の会社等の業務に従事しようとする場合には、届出を行わなければならない。</w:t>
            </w:r>
            <w:bookmarkEnd w:id="1129"/>
            <w:bookmarkEnd w:id="1130"/>
            <w:bookmarkEnd w:id="1131"/>
          </w:p>
          <w:p w14:paraId="599385CC" w14:textId="0BE621EF" w:rsidR="008574C6" w:rsidRDefault="006B76E6">
            <w:pPr>
              <w:pStyle w:val="2"/>
              <w:numPr>
                <w:ilvl w:val="1"/>
                <w:numId w:val="0"/>
              </w:numPr>
            </w:pPr>
            <w:bookmarkStart w:id="1132" w:name="_Toc10527"/>
            <w:bookmarkStart w:id="1133" w:name="_Toc24459"/>
            <w:bookmarkStart w:id="1134" w:name="_Toc24747"/>
            <w:r>
              <w:rPr>
                <w:rFonts w:hint="eastAsia"/>
              </w:rPr>
              <w:t>２　会社は、船員からの前項の届出に基づき、当該船員が当該業務に従事することにより次の各号のいずれかに該当する場合には、これを禁止又は制限することができる。</w:t>
            </w:r>
            <w:bookmarkEnd w:id="1132"/>
            <w:bookmarkEnd w:id="1133"/>
            <w:bookmarkEnd w:id="1134"/>
          </w:p>
          <w:p w14:paraId="0B80C3C5" w14:textId="4A9D5917" w:rsidR="008574C6" w:rsidRDefault="006B76E6">
            <w:pPr>
              <w:pStyle w:val="2"/>
              <w:numPr>
                <w:ilvl w:val="1"/>
                <w:numId w:val="0"/>
              </w:numPr>
              <w:ind w:left="227"/>
            </w:pPr>
            <w:bookmarkStart w:id="1135" w:name="_Toc13115"/>
            <w:bookmarkStart w:id="1136" w:name="_Toc20083"/>
            <w:bookmarkStart w:id="1137" w:name="_Toc28226"/>
            <w:r>
              <w:rPr>
                <w:rFonts w:hint="eastAsia"/>
              </w:rPr>
              <w:t>①</w:t>
            </w:r>
            <w:r>
              <w:rPr>
                <w:rFonts w:hint="eastAsia"/>
              </w:rPr>
              <w:t xml:space="preserve"> </w:t>
            </w:r>
            <w:r>
              <w:rPr>
                <w:rFonts w:hint="eastAsia"/>
              </w:rPr>
              <w:t>労務提供上の支障がある場合</w:t>
            </w:r>
            <w:bookmarkEnd w:id="1135"/>
            <w:bookmarkEnd w:id="1136"/>
            <w:bookmarkEnd w:id="1137"/>
          </w:p>
          <w:p w14:paraId="65E31C2E" w14:textId="32832B1C" w:rsidR="008574C6" w:rsidRDefault="006B76E6">
            <w:pPr>
              <w:pStyle w:val="2"/>
              <w:numPr>
                <w:ilvl w:val="1"/>
                <w:numId w:val="0"/>
              </w:numPr>
              <w:ind w:left="227"/>
            </w:pPr>
            <w:bookmarkStart w:id="1138" w:name="_Toc12799"/>
            <w:bookmarkStart w:id="1139" w:name="_Toc14996"/>
            <w:bookmarkStart w:id="1140" w:name="_Toc18802"/>
            <w:r>
              <w:rPr>
                <w:rFonts w:hint="eastAsia"/>
              </w:rPr>
              <w:t>②</w:t>
            </w:r>
            <w:r>
              <w:rPr>
                <w:rFonts w:hint="eastAsia"/>
              </w:rPr>
              <w:t xml:space="preserve"> </w:t>
            </w:r>
            <w:r>
              <w:rPr>
                <w:rFonts w:hint="eastAsia"/>
              </w:rPr>
              <w:t>会社の秘密が漏洩する場合</w:t>
            </w:r>
            <w:bookmarkEnd w:id="1138"/>
            <w:bookmarkEnd w:id="1139"/>
            <w:bookmarkEnd w:id="1140"/>
          </w:p>
          <w:p w14:paraId="54BCF2B7" w14:textId="123BC225" w:rsidR="008574C6" w:rsidRDefault="006B76E6">
            <w:pPr>
              <w:pStyle w:val="2"/>
              <w:numPr>
                <w:ilvl w:val="1"/>
                <w:numId w:val="0"/>
              </w:numPr>
              <w:ind w:left="227"/>
            </w:pPr>
            <w:bookmarkStart w:id="1141" w:name="_Toc27681"/>
            <w:bookmarkStart w:id="1142" w:name="_Toc5084"/>
            <w:bookmarkStart w:id="1143" w:name="_Toc8807"/>
            <w:r>
              <w:rPr>
                <w:rFonts w:hint="eastAsia"/>
              </w:rPr>
              <w:t>③</w:t>
            </w:r>
            <w:r>
              <w:rPr>
                <w:rFonts w:hint="eastAsia"/>
              </w:rPr>
              <w:t xml:space="preserve"> </w:t>
            </w:r>
            <w:r>
              <w:rPr>
                <w:rFonts w:hint="eastAsia"/>
              </w:rPr>
              <w:t>会社の名誉や信用を損なう行為や、信頼関係を破壊する行為がある場合</w:t>
            </w:r>
            <w:bookmarkEnd w:id="1141"/>
            <w:bookmarkEnd w:id="1142"/>
            <w:bookmarkEnd w:id="1143"/>
          </w:p>
          <w:p w14:paraId="6FB846CC" w14:textId="03F74124" w:rsidR="008574C6" w:rsidRDefault="006B76E6">
            <w:pPr>
              <w:pStyle w:val="2"/>
              <w:numPr>
                <w:ilvl w:val="1"/>
                <w:numId w:val="0"/>
              </w:numPr>
              <w:ind w:left="227"/>
            </w:pPr>
            <w:bookmarkStart w:id="1144" w:name="_Toc19808"/>
            <w:bookmarkStart w:id="1145" w:name="_Toc3359"/>
            <w:bookmarkStart w:id="1146" w:name="_Toc8709"/>
            <w:r>
              <w:rPr>
                <w:rFonts w:hint="eastAsia"/>
              </w:rPr>
              <w:t>④</w:t>
            </w:r>
            <w:r>
              <w:rPr>
                <w:rFonts w:hint="eastAsia"/>
              </w:rPr>
              <w:t xml:space="preserve"> </w:t>
            </w:r>
            <w:r>
              <w:rPr>
                <w:rFonts w:hint="eastAsia"/>
              </w:rPr>
              <w:t>競業により、会社の利益を害する場合</w:t>
            </w:r>
            <w:bookmarkEnd w:id="1144"/>
            <w:bookmarkEnd w:id="1145"/>
            <w:bookmarkEnd w:id="1146"/>
          </w:p>
        </w:tc>
      </w:tr>
    </w:tbl>
    <w:p w14:paraId="6AD11E9A" w14:textId="77777777" w:rsidR="008574C6" w:rsidRDefault="008574C6">
      <w:pPr>
        <w:rPr>
          <w:rFonts w:ascii="ＭＳ 明朝" w:hAnsi="ＭＳ 明朝"/>
        </w:rPr>
      </w:pPr>
    </w:p>
    <w:p w14:paraId="738FF9C5" w14:textId="77777777" w:rsidR="008574C6" w:rsidRDefault="006B76E6">
      <w:pPr>
        <w:pStyle w:val="3"/>
      </w:pPr>
      <w:bookmarkStart w:id="1147" w:name="_Toc17627"/>
      <w:bookmarkStart w:id="1148" w:name="_Toc26008"/>
      <w:r>
        <w:rPr>
          <w:rFonts w:hint="eastAsia"/>
        </w:rPr>
        <w:t xml:space="preserve">　副業・兼業】</w:t>
      </w:r>
      <w:bookmarkEnd w:id="1147"/>
      <w:bookmarkEnd w:id="1148"/>
    </w:p>
    <w:p w14:paraId="756DF645" w14:textId="77777777" w:rsidR="008574C6" w:rsidRDefault="006B76E6">
      <w:pPr>
        <w:ind w:left="420" w:hangingChars="200" w:hanging="420"/>
        <w:rPr>
          <w:rFonts w:ascii="ＭＳ 明朝" w:hAnsi="ＭＳ 明朝"/>
        </w:rPr>
      </w:pPr>
      <w:r>
        <w:rPr>
          <w:rFonts w:ascii="ＭＳ 明朝" w:hAnsi="ＭＳ 明朝" w:hint="eastAsia"/>
        </w:rPr>
        <w:t xml:space="preserve">　１　本条は、副業・兼業に関する規程例であり、就業規則の内容は船舶所有者又は船舶の実態に合ったものとしなければならないことから、副業・兼業の導入の際には、労使間で十分検討するようにしてください。副業・兼業に係る相談、自己申告等を行ったことにより不利益な取扱いをすることはできません。この「副業・兼業」については、事業主となって行うものや請負・委託・準委任契約により行うものなどがあります。なお、労働契約であるか否かは実態に基づいて判断されます。船員法の労働時間規制や安全衛生規制等を潜脱するような形態や、合理的な理由なく労働条件等を労働者の不利益に変更するような形態で行われる副業・兼業は認められず、違法な偽装請負の場合や、請負であるかのような契約としているが実態は労働契約だと認められる場合等においては、就労の実態に応じて、船員法等の規定の適用を受けることになります。</w:t>
      </w:r>
    </w:p>
    <w:p w14:paraId="168DB113" w14:textId="77777777" w:rsidR="008574C6" w:rsidRDefault="006B76E6">
      <w:pPr>
        <w:ind w:left="420" w:hangingChars="200" w:hanging="420"/>
        <w:rPr>
          <w:rFonts w:ascii="ＭＳ 明朝" w:hAnsi="ＭＳ 明朝"/>
        </w:rPr>
      </w:pPr>
      <w:r>
        <w:rPr>
          <w:rFonts w:ascii="ＭＳ 明朝" w:hAnsi="ＭＳ 明朝" w:hint="eastAsia"/>
        </w:rPr>
        <w:t xml:space="preserve">　２　労働者の副業・兼業について、裁判例では、労働者が労働時間以外の時間をどのように利用するかは基本的には労働者の自由であることが示されていることから、第１項において、船員が副業・兼業できることを明示しています。</w:t>
      </w:r>
    </w:p>
    <w:p w14:paraId="54CEF10E" w14:textId="77777777" w:rsidR="008574C6" w:rsidRDefault="006B76E6">
      <w:pPr>
        <w:ind w:leftChars="200" w:left="420" w:firstLineChars="100" w:firstLine="210"/>
        <w:rPr>
          <w:rFonts w:ascii="ＭＳ 明朝" w:hAnsi="ＭＳ 明朝"/>
        </w:rPr>
      </w:pPr>
      <w:r>
        <w:rPr>
          <w:rFonts w:ascii="ＭＳ 明朝" w:hAnsi="ＭＳ 明朝" w:hint="eastAsia"/>
        </w:rPr>
        <w:t>なお、どのような形で副業・兼業を行う場合でも、過労等により業務に支障を来たさないようにする観点から、就業時間が長時間にならないよう配慮することが望ましいです。</w:t>
      </w:r>
    </w:p>
    <w:p w14:paraId="2202870C" w14:textId="21AABA4C" w:rsidR="008574C6" w:rsidRDefault="006B76E6">
      <w:pPr>
        <w:ind w:left="420" w:hangingChars="200" w:hanging="420"/>
        <w:rPr>
          <w:rFonts w:ascii="ＭＳ 明朝" w:hAnsi="ＭＳ 明朝"/>
        </w:rPr>
      </w:pPr>
      <w:r>
        <w:rPr>
          <w:rFonts w:ascii="ＭＳ 明朝" w:hAnsi="ＭＳ 明朝" w:hint="eastAsia"/>
        </w:rPr>
        <w:t xml:space="preserve">　３　船員の副業・兼業を認める場合、労務提供上の支障や会社の秘密の漏洩がないか、長時間労働を招くものとなっていないか等を確認するため、第２項において、船員からの事前の届出により船員の副業・兼業を把握することを規定しており、船員の副業・兼業の内容等を把握するため、業務内容や労働時間を確認することが考えられます。</w:t>
      </w:r>
    </w:p>
    <w:p w14:paraId="56038C7C" w14:textId="2DB9C26A" w:rsidR="008574C6" w:rsidRDefault="006B76E6">
      <w:pPr>
        <w:ind w:left="420" w:hangingChars="200" w:hanging="420"/>
        <w:rPr>
          <w:rFonts w:ascii="ＭＳ 明朝" w:hAnsi="ＭＳ 明朝"/>
        </w:rPr>
      </w:pPr>
      <w:r>
        <w:rPr>
          <w:rFonts w:ascii="ＭＳ 明朝" w:hAnsi="ＭＳ 明朝" w:hint="eastAsia"/>
        </w:rPr>
        <w:t xml:space="preserve">　４　裁判例では、労働者の副業・兼業について各企業の制限が許される場合は、第２項各号で規定したような場合であることが示されていると考えられます。各号に該当する</w:t>
      </w:r>
      <w:r>
        <w:rPr>
          <w:rFonts w:ascii="ＭＳ 明朝" w:hAnsi="ＭＳ 明朝" w:hint="eastAsia"/>
        </w:rPr>
        <w:lastRenderedPageBreak/>
        <w:t>かどうかは各船舶所有者で判断いただくものですが、就業規則の規定を拡大解釈して、必要以上に労働者の副業・兼業を制限することのないよう、適切な運用を心がけていただくことが肝要です。また、第１号（労務提供上の支障がある場合）には、副業・兼業が原因で自社の業務が十分に行えない場合、長時間労働など船舶の安全に支障が生じるおそれがある場合や労働者の健康に影響が生じるおそれがある場合、船舶所有者の義務が果たせないおそれがある場合が含まれると考えられます。</w:t>
      </w:r>
    </w:p>
    <w:p w14:paraId="61314291" w14:textId="77777777" w:rsidR="008574C6" w:rsidRDefault="006B76E6">
      <w:pPr>
        <w:ind w:leftChars="200" w:left="420" w:firstLineChars="100" w:firstLine="210"/>
        <w:rPr>
          <w:rFonts w:ascii="ＭＳ 明朝" w:hAnsi="ＭＳ 明朝"/>
        </w:rPr>
      </w:pPr>
      <w:r>
        <w:rPr>
          <w:rFonts w:ascii="ＭＳ 明朝" w:hAnsi="ＭＳ 明朝" w:hint="eastAsia"/>
        </w:rPr>
        <w:t>なお、就業規則において、副業・兼業を行うことや、その内容・労働時間等についての船員からの届出を定めていた場合に、船員から届出がなされずに副業・兼業が行われたことを把握したときには、まず、船員に届出を求め、本条第２項各号で規定したような場合に該当しないかの確認や、労働時間等の確認を行い、適切に労働時間の管理を行いつつ、労働者が副業・兼業を行うことができるようにすることが望ましいです。</w:t>
      </w:r>
    </w:p>
    <w:p w14:paraId="39D3A67E" w14:textId="77777777" w:rsidR="008574C6" w:rsidRDefault="006B76E6">
      <w:pPr>
        <w:ind w:leftChars="200" w:left="420" w:firstLineChars="100" w:firstLine="210"/>
        <w:rPr>
          <w:rFonts w:ascii="ＭＳ 明朝" w:hAnsi="ＭＳ 明朝"/>
        </w:rPr>
      </w:pPr>
      <w:r>
        <w:rPr>
          <w:rFonts w:ascii="ＭＳ 明朝" w:hAnsi="ＭＳ 明朝" w:hint="eastAsia"/>
        </w:rPr>
        <w:t>この他にも副業・兼業に関する裁判例を掲載しますので、副業・兼業の導入の際にご参考にしてください。</w:t>
      </w:r>
    </w:p>
    <w:p w14:paraId="07A7063F" w14:textId="77777777" w:rsidR="008574C6" w:rsidRDefault="008574C6">
      <w:pPr>
        <w:ind w:firstLineChars="100" w:firstLine="210"/>
        <w:rPr>
          <w:rFonts w:ascii="ＭＳ 明朝" w:hAnsi="ＭＳ 明朝"/>
        </w:rPr>
      </w:pPr>
    </w:p>
    <w:p w14:paraId="2DA74387" w14:textId="77777777" w:rsidR="008574C6" w:rsidRDefault="006B76E6">
      <w:pPr>
        <w:ind w:firstLineChars="100" w:firstLine="210"/>
        <w:rPr>
          <w:rFonts w:ascii="ＭＳ 明朝" w:hAnsi="ＭＳ 明朝"/>
        </w:rPr>
      </w:pPr>
      <w:r>
        <w:rPr>
          <w:rFonts w:ascii="ＭＳ 明朝" w:hAnsi="ＭＳ 明朝" w:hint="eastAsia"/>
        </w:rPr>
        <w:t>（副業・兼業に関する裁判例）</w:t>
      </w:r>
    </w:p>
    <w:p w14:paraId="04D66511" w14:textId="77777777" w:rsidR="008574C6" w:rsidRDefault="006B76E6">
      <w:pPr>
        <w:ind w:firstLineChars="200" w:firstLine="420"/>
        <w:rPr>
          <w:rFonts w:ascii="ＭＳ 明朝" w:hAnsi="ＭＳ 明朝"/>
        </w:rPr>
      </w:pPr>
      <w:r>
        <w:rPr>
          <w:rFonts w:ascii="ＭＳ 明朝" w:hAnsi="ＭＳ 明朝" w:hint="eastAsia"/>
        </w:rPr>
        <w:t xml:space="preserve">・マンナ運輸事件（京都地判平成24年７月13日）　</w:t>
      </w:r>
    </w:p>
    <w:p w14:paraId="2FEFFA8B" w14:textId="77777777" w:rsidR="008574C6" w:rsidRDefault="006B76E6">
      <w:pPr>
        <w:ind w:leftChars="300" w:left="630" w:firstLineChars="100" w:firstLine="210"/>
        <w:rPr>
          <w:rFonts w:ascii="ＭＳ 明朝" w:hAnsi="ＭＳ 明朝"/>
        </w:rPr>
      </w:pPr>
      <w:r>
        <w:rPr>
          <w:rFonts w:ascii="ＭＳ 明朝" w:hAnsi="ＭＳ 明朝" w:hint="eastAsia"/>
        </w:rPr>
        <w:t>運送会社が、準社員からのアルバイト許可申請を４度にわたって不許可にしたことについて、後２回については不許可の理由はなく、不法行為に基づく損害賠償請求が一部認容（慰謝料のみ）された事案。</w:t>
      </w:r>
    </w:p>
    <w:p w14:paraId="246B7745" w14:textId="77777777" w:rsidR="008574C6" w:rsidRDefault="008574C6">
      <w:pPr>
        <w:ind w:leftChars="300" w:left="630" w:firstLineChars="100" w:firstLine="210"/>
        <w:rPr>
          <w:rFonts w:ascii="ＭＳ 明朝" w:hAnsi="ＭＳ 明朝"/>
        </w:rPr>
      </w:pPr>
    </w:p>
    <w:p w14:paraId="49CB6490" w14:textId="77777777" w:rsidR="008574C6" w:rsidRDefault="006B76E6">
      <w:pPr>
        <w:ind w:firstLineChars="200" w:firstLine="420"/>
        <w:rPr>
          <w:rFonts w:ascii="ＭＳ 明朝" w:hAnsi="ＭＳ 明朝"/>
        </w:rPr>
      </w:pPr>
      <w:r>
        <w:rPr>
          <w:rFonts w:ascii="ＭＳ 明朝" w:hAnsi="ＭＳ 明朝" w:hint="eastAsia"/>
        </w:rPr>
        <w:t>・東京都私立大学教授事件（東京地判平成20年12月５日）</w:t>
      </w:r>
    </w:p>
    <w:p w14:paraId="1ADDC1A1" w14:textId="77777777" w:rsidR="008574C6" w:rsidRDefault="006B76E6">
      <w:pPr>
        <w:ind w:leftChars="300" w:left="630" w:firstLineChars="100" w:firstLine="210"/>
        <w:rPr>
          <w:rFonts w:ascii="ＭＳ 明朝" w:hAnsi="ＭＳ 明朝"/>
        </w:rPr>
      </w:pPr>
      <w:r>
        <w:rPr>
          <w:rFonts w:ascii="ＭＳ 明朝" w:hAnsi="ＭＳ 明朝" w:hint="eastAsia"/>
        </w:rPr>
        <w:t xml:space="preserve">教授が無許可で語学学校講師などの業務に従事し、講義を休講したことを理由として行われた懲戒解雇について、副業は夜間や休日に行われており、本業への支障は認められず、解雇無効とした事案。 </w:t>
      </w:r>
    </w:p>
    <w:p w14:paraId="485A04BF" w14:textId="77777777" w:rsidR="008574C6" w:rsidRDefault="008574C6">
      <w:pPr>
        <w:ind w:leftChars="300" w:left="630" w:firstLineChars="100" w:firstLine="210"/>
        <w:rPr>
          <w:rFonts w:ascii="ＭＳ 明朝" w:hAnsi="ＭＳ 明朝"/>
        </w:rPr>
      </w:pPr>
    </w:p>
    <w:p w14:paraId="4074E343" w14:textId="77777777" w:rsidR="008574C6" w:rsidRDefault="006B76E6">
      <w:pPr>
        <w:ind w:firstLineChars="200" w:firstLine="420"/>
        <w:rPr>
          <w:rFonts w:ascii="ＭＳ 明朝" w:hAnsi="ＭＳ 明朝"/>
        </w:rPr>
      </w:pPr>
      <w:r>
        <w:rPr>
          <w:rFonts w:ascii="ＭＳ 明朝" w:hAnsi="ＭＳ 明朝" w:hint="eastAsia"/>
        </w:rPr>
        <w:t>・橋元運輸事件（名古屋地判昭和47年４月28日）</w:t>
      </w:r>
    </w:p>
    <w:p w14:paraId="5F3F4CF1" w14:textId="77777777" w:rsidR="008574C6" w:rsidRDefault="006B76E6">
      <w:pPr>
        <w:ind w:leftChars="300" w:left="630" w:firstLineChars="100" w:firstLine="210"/>
        <w:rPr>
          <w:rFonts w:ascii="ＭＳ 明朝" w:hAnsi="ＭＳ 明朝"/>
        </w:rPr>
      </w:pPr>
      <w:r>
        <w:rPr>
          <w:rFonts w:ascii="ＭＳ 明朝" w:hAnsi="ＭＳ 明朝" w:hint="eastAsia"/>
        </w:rPr>
        <w:t>会社の管理職にある従業員が、直接経営には関与していないものの競業他社の取締役に就任したことは、懲戒解雇事由に該当するため、解雇有効とした事案。</w:t>
      </w:r>
    </w:p>
    <w:p w14:paraId="1A779DF5" w14:textId="77777777" w:rsidR="008574C6" w:rsidRDefault="008574C6">
      <w:pPr>
        <w:ind w:firstLineChars="100" w:firstLine="210"/>
        <w:rPr>
          <w:rFonts w:ascii="ＭＳ 明朝" w:hAnsi="ＭＳ 明朝"/>
        </w:rPr>
      </w:pPr>
    </w:p>
    <w:p w14:paraId="79F382C3" w14:textId="77777777" w:rsidR="008574C6" w:rsidRDefault="008574C6">
      <w:pPr>
        <w:ind w:leftChars="100" w:left="630" w:hangingChars="200" w:hanging="420"/>
        <w:rPr>
          <w:rFonts w:ascii="ＭＳ 明朝" w:hAnsi="ＭＳ 明朝"/>
        </w:rPr>
      </w:pPr>
    </w:p>
    <w:p w14:paraId="0DEC6CFA" w14:textId="77777777" w:rsidR="008574C6" w:rsidRDefault="008574C6">
      <w:pPr>
        <w:ind w:leftChars="100" w:left="630" w:hangingChars="200" w:hanging="420"/>
        <w:rPr>
          <w:rFonts w:ascii="ＭＳ 明朝" w:hAnsi="ＭＳ 明朝"/>
        </w:rPr>
      </w:pPr>
    </w:p>
    <w:p w14:paraId="421D694B" w14:textId="77777777" w:rsidR="008574C6" w:rsidRDefault="008574C6"/>
    <w:tbl>
      <w:tblPr>
        <w:tblW w:w="8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4"/>
      </w:tblGrid>
      <w:tr w:rsidR="008574C6" w14:paraId="7D3C2344" w14:textId="77777777">
        <w:tc>
          <w:tcPr>
            <w:tcW w:w="8594" w:type="dxa"/>
            <w:shd w:val="clear" w:color="auto" w:fill="auto"/>
          </w:tcPr>
          <w:p w14:paraId="7D5D3E1B" w14:textId="77777777" w:rsidR="008574C6" w:rsidRDefault="006B76E6">
            <w:pPr>
              <w:pStyle w:val="1"/>
              <w:numPr>
                <w:ilvl w:val="0"/>
                <w:numId w:val="0"/>
              </w:numPr>
              <w:ind w:left="425"/>
              <w:jc w:val="left"/>
              <w:rPr>
                <w:b w:val="0"/>
              </w:rPr>
            </w:pPr>
            <w:bookmarkStart w:id="1149" w:name="_Toc20022"/>
            <w:bookmarkStart w:id="1150" w:name="_Toc22203"/>
            <w:bookmarkStart w:id="1151" w:name="_Toc23688"/>
            <w:bookmarkStart w:id="1152" w:name="_Toc741"/>
            <w:r>
              <w:rPr>
                <w:rFonts w:hint="eastAsia"/>
                <w:sz w:val="21"/>
              </w:rPr>
              <w:t>附　則</w:t>
            </w:r>
            <w:bookmarkEnd w:id="1149"/>
            <w:bookmarkEnd w:id="1150"/>
            <w:bookmarkEnd w:id="1151"/>
            <w:bookmarkEnd w:id="1152"/>
          </w:p>
          <w:p w14:paraId="7D24862B" w14:textId="77777777" w:rsidR="008574C6" w:rsidRDefault="006B76E6">
            <w:pPr>
              <w:ind w:left="420" w:right="844" w:hanging="420"/>
              <w:rPr>
                <w:b/>
              </w:rPr>
            </w:pPr>
            <w:r>
              <w:rPr>
                <w:rFonts w:hint="eastAsia"/>
                <w:b/>
              </w:rPr>
              <w:t xml:space="preserve">（施行期日）第１条　</w:t>
            </w:r>
            <w:r>
              <w:rPr>
                <w:rFonts w:hint="eastAsia"/>
              </w:rPr>
              <w:t>この規則は、令和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日から施行する。</w:t>
            </w:r>
          </w:p>
        </w:tc>
      </w:tr>
    </w:tbl>
    <w:p w14:paraId="0721ED74" w14:textId="77777777" w:rsidR="008574C6" w:rsidRDefault="008574C6"/>
    <w:sectPr w:rsidR="008574C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51EA3" w14:textId="77777777" w:rsidR="00337AAB" w:rsidRDefault="00337AAB">
      <w:r>
        <w:separator/>
      </w:r>
    </w:p>
  </w:endnote>
  <w:endnote w:type="continuationSeparator" w:id="0">
    <w:p w14:paraId="41B4CC7F" w14:textId="77777777" w:rsidR="00337AAB" w:rsidRDefault="0033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charset w:val="80"/>
    <w:family w:val="swiss"/>
    <w:pitch w:val="fixed"/>
    <w:sig w:usb0="00000000" w:usb1="00000000" w:usb2="00000000" w:usb3="00000000" w:csb0="00020000"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F703" w14:textId="08BE3842" w:rsidR="00337AAB" w:rsidRDefault="00337AAB">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46F96" w:rsidRPr="00946F96">
      <w:rPr>
        <w:rStyle w:val="a6"/>
        <w:rFonts w:hint="eastAsia"/>
        <w:noProof/>
      </w:rPr>
      <w:t>１</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6F463" w14:textId="77777777" w:rsidR="00337AAB" w:rsidRDefault="00337AAB">
      <w:r>
        <w:separator/>
      </w:r>
    </w:p>
  </w:footnote>
  <w:footnote w:type="continuationSeparator" w:id="0">
    <w:p w14:paraId="60DA3F45" w14:textId="77777777" w:rsidR="00337AAB" w:rsidRDefault="0033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DAC8362"/>
    <w:lvl w:ilvl="0">
      <w:start w:val="1"/>
      <w:numFmt w:val="decimalFullWidth"/>
      <w:pStyle w:val="1"/>
      <w:suff w:val="space"/>
      <w:lvlText w:val="第%1章"/>
      <w:lvlJc w:val="left"/>
      <w:pPr>
        <w:ind w:left="425" w:hanging="425"/>
      </w:pPr>
      <w:rPr>
        <w:rFonts w:hint="eastAsia"/>
      </w:rPr>
    </w:lvl>
    <w:lvl w:ilvl="1">
      <w:start w:val="79"/>
      <w:numFmt w:val="decimalFullWidth"/>
      <w:lvlRestart w:val="0"/>
      <w:pStyle w:val="2"/>
      <w:suff w:val="space"/>
      <w:lvlText w:val="第%2条"/>
      <w:lvlJc w:val="left"/>
      <w:pPr>
        <w:ind w:left="227" w:hanging="227"/>
      </w:pPr>
      <w:rPr>
        <w:rFonts w:hint="eastAsia"/>
        <w:b/>
        <w:lang w:val="en-US"/>
      </w:rPr>
    </w:lvl>
    <w:lvl w:ilvl="2">
      <w:start w:val="1"/>
      <w:numFmt w:val="decimalFullWidth"/>
      <w:lvlRestart w:val="0"/>
      <w:pStyle w:val="3"/>
      <w:suff w:val="space"/>
      <w:lvlText w:val="【第%3条"/>
      <w:lvlJc w:val="left"/>
      <w:pPr>
        <w:ind w:left="57"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 w15:restartNumberingAfterBreak="0">
    <w:nsid w:val="00000002"/>
    <w:multiLevelType w:val="multilevel"/>
    <w:tmpl w:val="BDA4BABC"/>
    <w:lvl w:ilvl="0">
      <w:start w:val="1"/>
      <w:numFmt w:val="decimalFullWidth"/>
      <w:suff w:val="space"/>
      <w:lvlText w:val="第%1章"/>
      <w:lvlJc w:val="left"/>
      <w:pPr>
        <w:ind w:left="425" w:hanging="425"/>
      </w:pPr>
      <w:rPr>
        <w:rFonts w:hint="eastAsia"/>
      </w:rPr>
    </w:lvl>
    <w:lvl w:ilvl="1">
      <w:start w:val="1"/>
      <w:numFmt w:val="decimalFullWidth"/>
      <w:suff w:val="space"/>
      <w:lvlText w:val="第%2条"/>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2" w15:restartNumberingAfterBreak="0">
    <w:nsid w:val="00000003"/>
    <w:multiLevelType w:val="hybridMultilevel"/>
    <w:tmpl w:val="69007D08"/>
    <w:lvl w:ilvl="0" w:tplc="C58AC31A">
      <w:start w:val="1"/>
      <w:numFmt w:val="decimalFullWidth"/>
      <w:lvlText w:val="（%1）"/>
      <w:lvlJc w:val="left"/>
      <w:pPr>
        <w:ind w:left="720" w:hanging="720"/>
      </w:pPr>
      <w:rPr>
        <w:rFonts w:hint="default"/>
      </w:rPr>
    </w:lvl>
    <w:lvl w:ilvl="1" w:tplc="706ECE48">
      <w:start w:val="1"/>
      <w:numFmt w:val="aiueoFullWidth"/>
      <w:lvlText w:val="(%2)"/>
      <w:lvlJc w:val="left"/>
      <w:pPr>
        <w:ind w:left="840" w:hanging="420"/>
      </w:pPr>
    </w:lvl>
    <w:lvl w:ilvl="2" w:tplc="205A92C4">
      <w:start w:val="1"/>
      <w:numFmt w:val="decimalEnclosedCircle"/>
      <w:lvlText w:val="%3"/>
      <w:lvlJc w:val="left"/>
      <w:pPr>
        <w:ind w:left="1260" w:hanging="420"/>
      </w:pPr>
    </w:lvl>
    <w:lvl w:ilvl="3" w:tplc="05A87FC0">
      <w:start w:val="1"/>
      <w:numFmt w:val="decimal"/>
      <w:lvlText w:val="%4."/>
      <w:lvlJc w:val="left"/>
      <w:pPr>
        <w:ind w:left="1680" w:hanging="420"/>
      </w:pPr>
    </w:lvl>
    <w:lvl w:ilvl="4" w:tplc="63AC42AE">
      <w:start w:val="1"/>
      <w:numFmt w:val="aiueoFullWidth"/>
      <w:lvlText w:val="(%5)"/>
      <w:lvlJc w:val="left"/>
      <w:pPr>
        <w:ind w:left="2100" w:hanging="420"/>
      </w:pPr>
    </w:lvl>
    <w:lvl w:ilvl="5" w:tplc="73B2E6F8">
      <w:start w:val="1"/>
      <w:numFmt w:val="decimalEnclosedCircle"/>
      <w:lvlText w:val="%6"/>
      <w:lvlJc w:val="left"/>
      <w:pPr>
        <w:ind w:left="2520" w:hanging="420"/>
      </w:pPr>
    </w:lvl>
    <w:lvl w:ilvl="6" w:tplc="3C9A34DE">
      <w:start w:val="1"/>
      <w:numFmt w:val="decimal"/>
      <w:lvlText w:val="%7."/>
      <w:lvlJc w:val="left"/>
      <w:pPr>
        <w:ind w:left="2940" w:hanging="420"/>
      </w:pPr>
    </w:lvl>
    <w:lvl w:ilvl="7" w:tplc="81BCA126">
      <w:start w:val="1"/>
      <w:numFmt w:val="aiueoFullWidth"/>
      <w:lvlText w:val="(%8)"/>
      <w:lvlJc w:val="left"/>
      <w:pPr>
        <w:ind w:left="3360" w:hanging="420"/>
      </w:pPr>
    </w:lvl>
    <w:lvl w:ilvl="8" w:tplc="DA6AC2BE">
      <w:start w:val="1"/>
      <w:numFmt w:val="decimalEnclosedCircle"/>
      <w:lvlText w:val="%9"/>
      <w:lvlJc w:val="left"/>
      <w:pPr>
        <w:ind w:left="3780" w:hanging="420"/>
      </w:pPr>
    </w:lvl>
  </w:abstractNum>
  <w:abstractNum w:abstractNumId="3" w15:restartNumberingAfterBreak="0">
    <w:nsid w:val="00000004"/>
    <w:multiLevelType w:val="hybridMultilevel"/>
    <w:tmpl w:val="AB52F604"/>
    <w:lvl w:ilvl="0" w:tplc="7CBA763E">
      <w:start w:val="1"/>
      <w:numFmt w:val="decimalFullWidth"/>
      <w:lvlText w:val="（%1）"/>
      <w:lvlJc w:val="left"/>
      <w:pPr>
        <w:tabs>
          <w:tab w:val="num" w:pos="720"/>
        </w:tabs>
        <w:ind w:left="720" w:hanging="720"/>
      </w:pPr>
      <w:rPr>
        <w:rFonts w:hint="eastAsia"/>
      </w:rPr>
    </w:lvl>
    <w:lvl w:ilvl="1" w:tplc="C4FEF02E">
      <w:start w:val="1"/>
      <w:numFmt w:val="aiueoFullWidth"/>
      <w:lvlText w:val="(%2)"/>
      <w:lvlJc w:val="left"/>
      <w:pPr>
        <w:tabs>
          <w:tab w:val="num" w:pos="840"/>
        </w:tabs>
        <w:ind w:left="840" w:hanging="420"/>
      </w:pPr>
    </w:lvl>
    <w:lvl w:ilvl="2" w:tplc="BD94895A">
      <w:start w:val="1"/>
      <w:numFmt w:val="decimalEnclosedCircle"/>
      <w:lvlText w:val="%3"/>
      <w:lvlJc w:val="left"/>
      <w:pPr>
        <w:tabs>
          <w:tab w:val="num" w:pos="1260"/>
        </w:tabs>
        <w:ind w:left="1260" w:hanging="420"/>
      </w:pPr>
    </w:lvl>
    <w:lvl w:ilvl="3" w:tplc="C0064DB8">
      <w:start w:val="1"/>
      <w:numFmt w:val="decimal"/>
      <w:lvlText w:val="%4."/>
      <w:lvlJc w:val="left"/>
      <w:pPr>
        <w:tabs>
          <w:tab w:val="num" w:pos="1680"/>
        </w:tabs>
        <w:ind w:left="1680" w:hanging="420"/>
      </w:pPr>
    </w:lvl>
    <w:lvl w:ilvl="4" w:tplc="DD8036FE">
      <w:start w:val="1"/>
      <w:numFmt w:val="aiueoFullWidth"/>
      <w:lvlText w:val="(%5)"/>
      <w:lvlJc w:val="left"/>
      <w:pPr>
        <w:tabs>
          <w:tab w:val="num" w:pos="2100"/>
        </w:tabs>
        <w:ind w:left="2100" w:hanging="420"/>
      </w:pPr>
    </w:lvl>
    <w:lvl w:ilvl="5" w:tplc="22A46590">
      <w:start w:val="1"/>
      <w:numFmt w:val="decimalEnclosedCircle"/>
      <w:lvlText w:val="%6"/>
      <w:lvlJc w:val="left"/>
      <w:pPr>
        <w:tabs>
          <w:tab w:val="num" w:pos="2520"/>
        </w:tabs>
        <w:ind w:left="2520" w:hanging="420"/>
      </w:pPr>
    </w:lvl>
    <w:lvl w:ilvl="6" w:tplc="9DCAB60A">
      <w:start w:val="1"/>
      <w:numFmt w:val="decimal"/>
      <w:lvlText w:val="%7."/>
      <w:lvlJc w:val="left"/>
      <w:pPr>
        <w:tabs>
          <w:tab w:val="num" w:pos="2940"/>
        </w:tabs>
        <w:ind w:left="2940" w:hanging="420"/>
      </w:pPr>
    </w:lvl>
    <w:lvl w:ilvl="7" w:tplc="3CBA38F2">
      <w:start w:val="1"/>
      <w:numFmt w:val="aiueoFullWidth"/>
      <w:lvlText w:val="(%8)"/>
      <w:lvlJc w:val="left"/>
      <w:pPr>
        <w:tabs>
          <w:tab w:val="num" w:pos="3360"/>
        </w:tabs>
        <w:ind w:left="3360" w:hanging="420"/>
      </w:pPr>
    </w:lvl>
    <w:lvl w:ilvl="8" w:tplc="1E9EE9CA">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87EA9948"/>
    <w:lvl w:ilvl="0" w:tplc="808E607E">
      <w:start w:val="1"/>
      <w:numFmt w:val="decimalEnclosedCircle"/>
      <w:lvlText w:val="%1"/>
      <w:lvlJc w:val="left"/>
      <w:pPr>
        <w:tabs>
          <w:tab w:val="num" w:pos="840"/>
        </w:tabs>
        <w:ind w:left="840" w:hanging="420"/>
      </w:pPr>
      <w:rPr>
        <w:rFonts w:hint="eastAsia"/>
      </w:rPr>
    </w:lvl>
    <w:lvl w:ilvl="1" w:tplc="5D9A45CE">
      <w:start w:val="1"/>
      <w:numFmt w:val="aiueoFullWidth"/>
      <w:lvlText w:val="(%2)"/>
      <w:lvlJc w:val="left"/>
      <w:pPr>
        <w:tabs>
          <w:tab w:val="num" w:pos="1260"/>
        </w:tabs>
        <w:ind w:left="1260" w:hanging="420"/>
      </w:pPr>
    </w:lvl>
    <w:lvl w:ilvl="2" w:tplc="6BD2DA0A">
      <w:start w:val="1"/>
      <w:numFmt w:val="decimalEnclosedCircle"/>
      <w:lvlText w:val="%3"/>
      <w:lvlJc w:val="left"/>
      <w:pPr>
        <w:tabs>
          <w:tab w:val="num" w:pos="1680"/>
        </w:tabs>
        <w:ind w:left="1680" w:hanging="420"/>
      </w:pPr>
    </w:lvl>
    <w:lvl w:ilvl="3" w:tplc="46827E84">
      <w:start w:val="1"/>
      <w:numFmt w:val="decimal"/>
      <w:lvlText w:val="%4."/>
      <w:lvlJc w:val="left"/>
      <w:pPr>
        <w:tabs>
          <w:tab w:val="num" w:pos="2100"/>
        </w:tabs>
        <w:ind w:left="2100" w:hanging="420"/>
      </w:pPr>
    </w:lvl>
    <w:lvl w:ilvl="4" w:tplc="EE164F94">
      <w:start w:val="1"/>
      <w:numFmt w:val="aiueoFullWidth"/>
      <w:lvlText w:val="(%5)"/>
      <w:lvlJc w:val="left"/>
      <w:pPr>
        <w:tabs>
          <w:tab w:val="num" w:pos="2520"/>
        </w:tabs>
        <w:ind w:left="2520" w:hanging="420"/>
      </w:pPr>
    </w:lvl>
    <w:lvl w:ilvl="5" w:tplc="36B4167A">
      <w:start w:val="1"/>
      <w:numFmt w:val="decimalEnclosedCircle"/>
      <w:lvlText w:val="%6"/>
      <w:lvlJc w:val="left"/>
      <w:pPr>
        <w:tabs>
          <w:tab w:val="num" w:pos="2940"/>
        </w:tabs>
        <w:ind w:left="2940" w:hanging="420"/>
      </w:pPr>
    </w:lvl>
    <w:lvl w:ilvl="6" w:tplc="B908E136">
      <w:start w:val="1"/>
      <w:numFmt w:val="decimal"/>
      <w:lvlText w:val="%7."/>
      <w:lvlJc w:val="left"/>
      <w:pPr>
        <w:tabs>
          <w:tab w:val="num" w:pos="3360"/>
        </w:tabs>
        <w:ind w:left="3360" w:hanging="420"/>
      </w:pPr>
    </w:lvl>
    <w:lvl w:ilvl="7" w:tplc="970E7C34">
      <w:start w:val="1"/>
      <w:numFmt w:val="aiueoFullWidth"/>
      <w:lvlText w:val="(%8)"/>
      <w:lvlJc w:val="left"/>
      <w:pPr>
        <w:tabs>
          <w:tab w:val="num" w:pos="3780"/>
        </w:tabs>
        <w:ind w:left="3780" w:hanging="420"/>
      </w:pPr>
    </w:lvl>
    <w:lvl w:ilvl="8" w:tplc="7D52291C">
      <w:start w:val="1"/>
      <w:numFmt w:val="decimalEnclosedCircle"/>
      <w:lvlText w:val="%9"/>
      <w:lvlJc w:val="left"/>
      <w:pPr>
        <w:tabs>
          <w:tab w:val="num" w:pos="4200"/>
        </w:tabs>
        <w:ind w:left="4200" w:hanging="420"/>
      </w:pPr>
    </w:lvl>
  </w:abstractNum>
  <w:abstractNum w:abstractNumId="5" w15:restartNumberingAfterBreak="0">
    <w:nsid w:val="00000006"/>
    <w:multiLevelType w:val="hybridMultilevel"/>
    <w:tmpl w:val="41DAA38A"/>
    <w:lvl w:ilvl="0" w:tplc="81A293C0">
      <w:start w:val="1"/>
      <w:numFmt w:val="decimalFullWidth"/>
      <w:lvlText w:val="（%1）"/>
      <w:lvlJc w:val="left"/>
      <w:pPr>
        <w:tabs>
          <w:tab w:val="num" w:pos="930"/>
        </w:tabs>
        <w:ind w:left="930" w:hanging="720"/>
      </w:pPr>
      <w:rPr>
        <w:rFonts w:hint="eastAsia"/>
      </w:rPr>
    </w:lvl>
    <w:lvl w:ilvl="1" w:tplc="C7E2B978">
      <w:start w:val="1"/>
      <w:numFmt w:val="aiueoFullWidth"/>
      <w:lvlText w:val="(%2)"/>
      <w:lvlJc w:val="left"/>
      <w:pPr>
        <w:tabs>
          <w:tab w:val="num" w:pos="1050"/>
        </w:tabs>
        <w:ind w:left="1050" w:hanging="420"/>
      </w:pPr>
    </w:lvl>
    <w:lvl w:ilvl="2" w:tplc="D1009BA8">
      <w:start w:val="1"/>
      <w:numFmt w:val="decimalEnclosedCircle"/>
      <w:lvlText w:val="%3"/>
      <w:lvlJc w:val="left"/>
      <w:pPr>
        <w:tabs>
          <w:tab w:val="num" w:pos="1470"/>
        </w:tabs>
        <w:ind w:left="1470" w:hanging="420"/>
      </w:pPr>
    </w:lvl>
    <w:lvl w:ilvl="3" w:tplc="1E1EC904">
      <w:start w:val="1"/>
      <w:numFmt w:val="decimal"/>
      <w:lvlText w:val="%4."/>
      <w:lvlJc w:val="left"/>
      <w:pPr>
        <w:tabs>
          <w:tab w:val="num" w:pos="1890"/>
        </w:tabs>
        <w:ind w:left="1890" w:hanging="420"/>
      </w:pPr>
    </w:lvl>
    <w:lvl w:ilvl="4" w:tplc="5A746FB4">
      <w:start w:val="1"/>
      <w:numFmt w:val="aiueoFullWidth"/>
      <w:lvlText w:val="(%5)"/>
      <w:lvlJc w:val="left"/>
      <w:pPr>
        <w:tabs>
          <w:tab w:val="num" w:pos="2310"/>
        </w:tabs>
        <w:ind w:left="2310" w:hanging="420"/>
      </w:pPr>
    </w:lvl>
    <w:lvl w:ilvl="5" w:tplc="AD8EB650">
      <w:start w:val="1"/>
      <w:numFmt w:val="decimalEnclosedCircle"/>
      <w:lvlText w:val="%6"/>
      <w:lvlJc w:val="left"/>
      <w:pPr>
        <w:tabs>
          <w:tab w:val="num" w:pos="2730"/>
        </w:tabs>
        <w:ind w:left="2730" w:hanging="420"/>
      </w:pPr>
    </w:lvl>
    <w:lvl w:ilvl="6" w:tplc="A96C12D0">
      <w:start w:val="1"/>
      <w:numFmt w:val="decimal"/>
      <w:lvlText w:val="%7."/>
      <w:lvlJc w:val="left"/>
      <w:pPr>
        <w:tabs>
          <w:tab w:val="num" w:pos="3150"/>
        </w:tabs>
        <w:ind w:left="3150" w:hanging="420"/>
      </w:pPr>
    </w:lvl>
    <w:lvl w:ilvl="7" w:tplc="14F69A9C">
      <w:start w:val="1"/>
      <w:numFmt w:val="aiueoFullWidth"/>
      <w:lvlText w:val="(%8)"/>
      <w:lvlJc w:val="left"/>
      <w:pPr>
        <w:tabs>
          <w:tab w:val="num" w:pos="3570"/>
        </w:tabs>
        <w:ind w:left="3570" w:hanging="420"/>
      </w:pPr>
    </w:lvl>
    <w:lvl w:ilvl="8" w:tplc="F1944186">
      <w:start w:val="1"/>
      <w:numFmt w:val="decimalEnclosedCircle"/>
      <w:lvlText w:val="%9"/>
      <w:lvlJc w:val="left"/>
      <w:pPr>
        <w:tabs>
          <w:tab w:val="num" w:pos="3990"/>
        </w:tabs>
        <w:ind w:left="3990" w:hanging="420"/>
      </w:pPr>
    </w:lvl>
  </w:abstractNum>
  <w:abstractNum w:abstractNumId="6" w15:restartNumberingAfterBreak="0">
    <w:nsid w:val="00000007"/>
    <w:multiLevelType w:val="hybridMultilevel"/>
    <w:tmpl w:val="C3564FFE"/>
    <w:lvl w:ilvl="0" w:tplc="438CDE1E">
      <w:start w:val="1"/>
      <w:numFmt w:val="decimalEnclosedCircle"/>
      <w:lvlText w:val="%1"/>
      <w:lvlJc w:val="left"/>
      <w:pPr>
        <w:tabs>
          <w:tab w:val="num" w:pos="630"/>
        </w:tabs>
        <w:ind w:left="630" w:hanging="420"/>
      </w:pPr>
      <w:rPr>
        <w:rFonts w:hint="eastAsia"/>
      </w:rPr>
    </w:lvl>
    <w:lvl w:ilvl="1" w:tplc="C526B816">
      <w:start w:val="1"/>
      <w:numFmt w:val="aiueoFullWidth"/>
      <w:lvlText w:val="(%2)"/>
      <w:lvlJc w:val="left"/>
      <w:pPr>
        <w:tabs>
          <w:tab w:val="num" w:pos="1050"/>
        </w:tabs>
        <w:ind w:left="1050" w:hanging="420"/>
      </w:pPr>
    </w:lvl>
    <w:lvl w:ilvl="2" w:tplc="ADFADA6E">
      <w:start w:val="1"/>
      <w:numFmt w:val="decimalEnclosedCircle"/>
      <w:lvlText w:val="%3"/>
      <w:lvlJc w:val="left"/>
      <w:pPr>
        <w:tabs>
          <w:tab w:val="num" w:pos="1470"/>
        </w:tabs>
        <w:ind w:left="1470" w:hanging="420"/>
      </w:pPr>
    </w:lvl>
    <w:lvl w:ilvl="3" w:tplc="7012C85A">
      <w:start w:val="1"/>
      <w:numFmt w:val="decimal"/>
      <w:lvlText w:val="%4."/>
      <w:lvlJc w:val="left"/>
      <w:pPr>
        <w:tabs>
          <w:tab w:val="num" w:pos="1890"/>
        </w:tabs>
        <w:ind w:left="1890" w:hanging="420"/>
      </w:pPr>
    </w:lvl>
    <w:lvl w:ilvl="4" w:tplc="9C3085B8">
      <w:start w:val="1"/>
      <w:numFmt w:val="aiueoFullWidth"/>
      <w:lvlText w:val="(%5)"/>
      <w:lvlJc w:val="left"/>
      <w:pPr>
        <w:tabs>
          <w:tab w:val="num" w:pos="2310"/>
        </w:tabs>
        <w:ind w:left="2310" w:hanging="420"/>
      </w:pPr>
    </w:lvl>
    <w:lvl w:ilvl="5" w:tplc="6D72360E">
      <w:start w:val="1"/>
      <w:numFmt w:val="decimalEnclosedCircle"/>
      <w:lvlText w:val="%6"/>
      <w:lvlJc w:val="left"/>
      <w:pPr>
        <w:tabs>
          <w:tab w:val="num" w:pos="2730"/>
        </w:tabs>
        <w:ind w:left="2730" w:hanging="420"/>
      </w:pPr>
    </w:lvl>
    <w:lvl w:ilvl="6" w:tplc="2416C916">
      <w:start w:val="1"/>
      <w:numFmt w:val="decimal"/>
      <w:lvlText w:val="%7."/>
      <w:lvlJc w:val="left"/>
      <w:pPr>
        <w:tabs>
          <w:tab w:val="num" w:pos="3150"/>
        </w:tabs>
        <w:ind w:left="3150" w:hanging="420"/>
      </w:pPr>
    </w:lvl>
    <w:lvl w:ilvl="7" w:tplc="D576BB38">
      <w:start w:val="1"/>
      <w:numFmt w:val="aiueoFullWidth"/>
      <w:lvlText w:val="(%8)"/>
      <w:lvlJc w:val="left"/>
      <w:pPr>
        <w:tabs>
          <w:tab w:val="num" w:pos="3570"/>
        </w:tabs>
        <w:ind w:left="3570" w:hanging="420"/>
      </w:pPr>
    </w:lvl>
    <w:lvl w:ilvl="8" w:tplc="F42A9678">
      <w:start w:val="1"/>
      <w:numFmt w:val="decimalEnclosedCircle"/>
      <w:lvlText w:val="%9"/>
      <w:lvlJc w:val="left"/>
      <w:pPr>
        <w:tabs>
          <w:tab w:val="num" w:pos="3990"/>
        </w:tabs>
        <w:ind w:left="3990" w:hanging="420"/>
      </w:pPr>
    </w:lvl>
  </w:abstractNum>
  <w:abstractNum w:abstractNumId="7" w15:restartNumberingAfterBreak="0">
    <w:nsid w:val="00000008"/>
    <w:multiLevelType w:val="hybridMultilevel"/>
    <w:tmpl w:val="00400926"/>
    <w:lvl w:ilvl="0" w:tplc="DD84B050">
      <w:start w:val="1"/>
      <w:numFmt w:val="decimalEnclosedCircle"/>
      <w:lvlText w:val="%1"/>
      <w:lvlJc w:val="left"/>
      <w:pPr>
        <w:ind w:left="420" w:hanging="420"/>
      </w:pPr>
    </w:lvl>
    <w:lvl w:ilvl="1" w:tplc="98B874AA">
      <w:start w:val="1"/>
      <w:numFmt w:val="aiueoFullWidth"/>
      <w:lvlText w:val="(%2)"/>
      <w:lvlJc w:val="left"/>
      <w:pPr>
        <w:ind w:left="840" w:hanging="420"/>
      </w:pPr>
    </w:lvl>
    <w:lvl w:ilvl="2" w:tplc="1D5EE01C">
      <w:start w:val="1"/>
      <w:numFmt w:val="decimalEnclosedCircle"/>
      <w:lvlText w:val="%3"/>
      <w:lvlJc w:val="left"/>
      <w:pPr>
        <w:ind w:left="1260" w:hanging="420"/>
      </w:pPr>
    </w:lvl>
    <w:lvl w:ilvl="3" w:tplc="2686511A">
      <w:start w:val="1"/>
      <w:numFmt w:val="decimal"/>
      <w:lvlText w:val="%4."/>
      <w:lvlJc w:val="left"/>
      <w:pPr>
        <w:ind w:left="1680" w:hanging="420"/>
      </w:pPr>
    </w:lvl>
    <w:lvl w:ilvl="4" w:tplc="AA32CEEA">
      <w:start w:val="1"/>
      <w:numFmt w:val="aiueoFullWidth"/>
      <w:lvlText w:val="(%5)"/>
      <w:lvlJc w:val="left"/>
      <w:pPr>
        <w:ind w:left="2100" w:hanging="420"/>
      </w:pPr>
    </w:lvl>
    <w:lvl w:ilvl="5" w:tplc="871CC860">
      <w:start w:val="1"/>
      <w:numFmt w:val="decimalEnclosedCircle"/>
      <w:lvlText w:val="%6"/>
      <w:lvlJc w:val="left"/>
      <w:pPr>
        <w:ind w:left="2520" w:hanging="420"/>
      </w:pPr>
    </w:lvl>
    <w:lvl w:ilvl="6" w:tplc="C8AE2E28">
      <w:start w:val="1"/>
      <w:numFmt w:val="decimal"/>
      <w:lvlText w:val="%7."/>
      <w:lvlJc w:val="left"/>
      <w:pPr>
        <w:ind w:left="2940" w:hanging="420"/>
      </w:pPr>
    </w:lvl>
    <w:lvl w:ilvl="7" w:tplc="2A58C512">
      <w:start w:val="1"/>
      <w:numFmt w:val="aiueoFullWidth"/>
      <w:lvlText w:val="(%8)"/>
      <w:lvlJc w:val="left"/>
      <w:pPr>
        <w:ind w:left="3360" w:hanging="420"/>
      </w:pPr>
    </w:lvl>
    <w:lvl w:ilvl="8" w:tplc="E0B64796">
      <w:start w:val="1"/>
      <w:numFmt w:val="decimalEnclosedCircle"/>
      <w:lvlText w:val="%9"/>
      <w:lvlJc w:val="left"/>
      <w:pPr>
        <w:ind w:left="3780" w:hanging="420"/>
      </w:pPr>
    </w:lvl>
  </w:abstractNum>
  <w:abstractNum w:abstractNumId="8" w15:restartNumberingAfterBreak="0">
    <w:nsid w:val="00000009"/>
    <w:multiLevelType w:val="hybridMultilevel"/>
    <w:tmpl w:val="00400926"/>
    <w:lvl w:ilvl="0" w:tplc="B6603868">
      <w:start w:val="1"/>
      <w:numFmt w:val="decimalEnclosedCircle"/>
      <w:lvlText w:val="%1"/>
      <w:lvlJc w:val="left"/>
      <w:pPr>
        <w:ind w:left="420" w:hanging="420"/>
      </w:pPr>
    </w:lvl>
    <w:lvl w:ilvl="1" w:tplc="4F086518">
      <w:start w:val="1"/>
      <w:numFmt w:val="aiueoFullWidth"/>
      <w:lvlText w:val="(%2)"/>
      <w:lvlJc w:val="left"/>
      <w:pPr>
        <w:ind w:left="840" w:hanging="420"/>
      </w:pPr>
    </w:lvl>
    <w:lvl w:ilvl="2" w:tplc="E348DC12">
      <w:start w:val="1"/>
      <w:numFmt w:val="decimalEnclosedCircle"/>
      <w:lvlText w:val="%3"/>
      <w:lvlJc w:val="left"/>
      <w:pPr>
        <w:ind w:left="1260" w:hanging="420"/>
      </w:pPr>
    </w:lvl>
    <w:lvl w:ilvl="3" w:tplc="43C44BC6">
      <w:start w:val="1"/>
      <w:numFmt w:val="decimal"/>
      <w:lvlText w:val="%4."/>
      <w:lvlJc w:val="left"/>
      <w:pPr>
        <w:ind w:left="1680" w:hanging="420"/>
      </w:pPr>
    </w:lvl>
    <w:lvl w:ilvl="4" w:tplc="4056B8EA">
      <w:start w:val="1"/>
      <w:numFmt w:val="aiueoFullWidth"/>
      <w:lvlText w:val="(%5)"/>
      <w:lvlJc w:val="left"/>
      <w:pPr>
        <w:ind w:left="2100" w:hanging="420"/>
      </w:pPr>
    </w:lvl>
    <w:lvl w:ilvl="5" w:tplc="6DB887D2">
      <w:start w:val="1"/>
      <w:numFmt w:val="decimalEnclosedCircle"/>
      <w:lvlText w:val="%6"/>
      <w:lvlJc w:val="left"/>
      <w:pPr>
        <w:ind w:left="2520" w:hanging="420"/>
      </w:pPr>
    </w:lvl>
    <w:lvl w:ilvl="6" w:tplc="1338A540">
      <w:start w:val="1"/>
      <w:numFmt w:val="decimal"/>
      <w:lvlText w:val="%7."/>
      <w:lvlJc w:val="left"/>
      <w:pPr>
        <w:ind w:left="2940" w:hanging="420"/>
      </w:pPr>
    </w:lvl>
    <w:lvl w:ilvl="7" w:tplc="2CAE9D1A">
      <w:start w:val="1"/>
      <w:numFmt w:val="aiueoFullWidth"/>
      <w:lvlText w:val="(%8)"/>
      <w:lvlJc w:val="left"/>
      <w:pPr>
        <w:ind w:left="3360" w:hanging="420"/>
      </w:pPr>
    </w:lvl>
    <w:lvl w:ilvl="8" w:tplc="71CE6454">
      <w:start w:val="1"/>
      <w:numFmt w:val="decimalEnclosedCircle"/>
      <w:lvlText w:val="%9"/>
      <w:lvlJc w:val="left"/>
      <w:pPr>
        <w:ind w:left="3780" w:hanging="420"/>
      </w:pPr>
    </w:lvl>
  </w:abstractNum>
  <w:abstractNum w:abstractNumId="9" w15:restartNumberingAfterBreak="0">
    <w:nsid w:val="0000000A"/>
    <w:multiLevelType w:val="hybridMultilevel"/>
    <w:tmpl w:val="BFCA95BA"/>
    <w:lvl w:ilvl="0" w:tplc="F3C471E4">
      <w:start w:val="1"/>
      <w:numFmt w:val="decimalEnclosedCircle"/>
      <w:lvlText w:val="%1"/>
      <w:lvlJc w:val="left"/>
      <w:pPr>
        <w:ind w:left="420" w:hanging="420"/>
      </w:pPr>
    </w:lvl>
    <w:lvl w:ilvl="1" w:tplc="90988318">
      <w:start w:val="1"/>
      <w:numFmt w:val="aiueoFullWidth"/>
      <w:lvlText w:val="(%2)"/>
      <w:lvlJc w:val="left"/>
      <w:pPr>
        <w:ind w:left="840" w:hanging="420"/>
      </w:pPr>
    </w:lvl>
    <w:lvl w:ilvl="2" w:tplc="BEF42956">
      <w:start w:val="1"/>
      <w:numFmt w:val="decimalEnclosedCircle"/>
      <w:lvlText w:val="%3"/>
      <w:lvlJc w:val="left"/>
      <w:pPr>
        <w:ind w:left="1260" w:hanging="420"/>
      </w:pPr>
    </w:lvl>
    <w:lvl w:ilvl="3" w:tplc="1CFA1678">
      <w:start w:val="1"/>
      <w:numFmt w:val="decimal"/>
      <w:lvlText w:val="%4."/>
      <w:lvlJc w:val="left"/>
      <w:pPr>
        <w:ind w:left="1680" w:hanging="420"/>
      </w:pPr>
    </w:lvl>
    <w:lvl w:ilvl="4" w:tplc="376A6D9A">
      <w:start w:val="1"/>
      <w:numFmt w:val="aiueoFullWidth"/>
      <w:lvlText w:val="(%5)"/>
      <w:lvlJc w:val="left"/>
      <w:pPr>
        <w:ind w:left="2100" w:hanging="420"/>
      </w:pPr>
    </w:lvl>
    <w:lvl w:ilvl="5" w:tplc="0DA025D4">
      <w:start w:val="1"/>
      <w:numFmt w:val="decimalEnclosedCircle"/>
      <w:lvlText w:val="%6"/>
      <w:lvlJc w:val="left"/>
      <w:pPr>
        <w:ind w:left="2520" w:hanging="420"/>
      </w:pPr>
    </w:lvl>
    <w:lvl w:ilvl="6" w:tplc="983CA192">
      <w:start w:val="1"/>
      <w:numFmt w:val="decimal"/>
      <w:lvlText w:val="%7."/>
      <w:lvlJc w:val="left"/>
      <w:pPr>
        <w:ind w:left="2940" w:hanging="420"/>
      </w:pPr>
    </w:lvl>
    <w:lvl w:ilvl="7" w:tplc="04220604">
      <w:start w:val="1"/>
      <w:numFmt w:val="aiueoFullWidth"/>
      <w:lvlText w:val="(%8)"/>
      <w:lvlJc w:val="left"/>
      <w:pPr>
        <w:ind w:left="3360" w:hanging="420"/>
      </w:pPr>
    </w:lvl>
    <w:lvl w:ilvl="8" w:tplc="20164C8E">
      <w:start w:val="1"/>
      <w:numFmt w:val="decimalEnclosedCircle"/>
      <w:lvlText w:val="%9"/>
      <w:lvlJc w:val="left"/>
      <w:pPr>
        <w:ind w:left="3780" w:hanging="420"/>
      </w:pPr>
    </w:lvl>
  </w:abstractNum>
  <w:abstractNum w:abstractNumId="10" w15:restartNumberingAfterBreak="0">
    <w:nsid w:val="0000000B"/>
    <w:multiLevelType w:val="hybridMultilevel"/>
    <w:tmpl w:val="CF92BC50"/>
    <w:lvl w:ilvl="0" w:tplc="205A92C4">
      <w:start w:val="1"/>
      <w:numFmt w:val="decimalEnclosedCircle"/>
      <w:lvlText w:val="%1"/>
      <w:lvlJc w:val="left"/>
      <w:pPr>
        <w:ind w:left="761" w:hanging="420"/>
      </w:pPr>
    </w:lvl>
    <w:lvl w:ilvl="1" w:tplc="04090017">
      <w:start w:val="1"/>
      <w:numFmt w:val="aiueoFullWidth"/>
      <w:lvlText w:val="(%2)"/>
      <w:lvlJc w:val="left"/>
      <w:pPr>
        <w:ind w:left="1181" w:hanging="420"/>
      </w:pPr>
    </w:lvl>
    <w:lvl w:ilvl="2" w:tplc="04090011">
      <w:start w:val="1"/>
      <w:numFmt w:val="decimalEnclosedCircle"/>
      <w:lvlText w:val="%3"/>
      <w:lvlJc w:val="left"/>
      <w:pPr>
        <w:ind w:left="1601" w:hanging="420"/>
      </w:pPr>
    </w:lvl>
    <w:lvl w:ilvl="3" w:tplc="0409000F">
      <w:start w:val="1"/>
      <w:numFmt w:val="decimal"/>
      <w:lvlText w:val="%4."/>
      <w:lvlJc w:val="left"/>
      <w:pPr>
        <w:ind w:left="2021" w:hanging="420"/>
      </w:pPr>
    </w:lvl>
    <w:lvl w:ilvl="4" w:tplc="04090017">
      <w:start w:val="1"/>
      <w:numFmt w:val="aiueoFullWidth"/>
      <w:lvlText w:val="(%5)"/>
      <w:lvlJc w:val="left"/>
      <w:pPr>
        <w:ind w:left="2441" w:hanging="420"/>
      </w:pPr>
    </w:lvl>
    <w:lvl w:ilvl="5" w:tplc="04090011">
      <w:start w:val="1"/>
      <w:numFmt w:val="decimalEnclosedCircle"/>
      <w:lvlText w:val="%6"/>
      <w:lvlJc w:val="left"/>
      <w:pPr>
        <w:ind w:left="2861" w:hanging="420"/>
      </w:pPr>
    </w:lvl>
    <w:lvl w:ilvl="6" w:tplc="0409000F">
      <w:start w:val="1"/>
      <w:numFmt w:val="decimal"/>
      <w:lvlText w:val="%7."/>
      <w:lvlJc w:val="left"/>
      <w:pPr>
        <w:ind w:left="3281" w:hanging="420"/>
      </w:pPr>
    </w:lvl>
    <w:lvl w:ilvl="7" w:tplc="04090017">
      <w:start w:val="1"/>
      <w:numFmt w:val="aiueoFullWidth"/>
      <w:lvlText w:val="(%8)"/>
      <w:lvlJc w:val="left"/>
      <w:pPr>
        <w:ind w:left="3701" w:hanging="420"/>
      </w:pPr>
    </w:lvl>
    <w:lvl w:ilvl="8" w:tplc="04090011">
      <w:start w:val="1"/>
      <w:numFmt w:val="decimalEnclosedCircle"/>
      <w:lvlText w:val="%9"/>
      <w:lvlJc w:val="left"/>
      <w:pPr>
        <w:ind w:left="4121" w:hanging="420"/>
      </w:pPr>
    </w:lvl>
  </w:abstractNum>
  <w:abstractNum w:abstractNumId="11" w15:restartNumberingAfterBreak="0">
    <w:nsid w:val="0000000C"/>
    <w:multiLevelType w:val="hybridMultilevel"/>
    <w:tmpl w:val="BFCA95BA"/>
    <w:lvl w:ilvl="0" w:tplc="3F2A9454">
      <w:start w:val="1"/>
      <w:numFmt w:val="decimalEnclosedCircle"/>
      <w:lvlText w:val="%1"/>
      <w:lvlJc w:val="left"/>
      <w:pPr>
        <w:ind w:left="420" w:hanging="420"/>
      </w:pPr>
    </w:lvl>
    <w:lvl w:ilvl="1" w:tplc="DC925326">
      <w:start w:val="1"/>
      <w:numFmt w:val="aiueoFullWidth"/>
      <w:lvlText w:val="(%2)"/>
      <w:lvlJc w:val="left"/>
      <w:pPr>
        <w:ind w:left="840" w:hanging="420"/>
      </w:pPr>
    </w:lvl>
    <w:lvl w:ilvl="2" w:tplc="605661EC">
      <w:start w:val="1"/>
      <w:numFmt w:val="decimalEnclosedCircle"/>
      <w:lvlText w:val="%3"/>
      <w:lvlJc w:val="left"/>
      <w:pPr>
        <w:ind w:left="1260" w:hanging="420"/>
      </w:pPr>
    </w:lvl>
    <w:lvl w:ilvl="3" w:tplc="2DBE52E2">
      <w:start w:val="1"/>
      <w:numFmt w:val="decimal"/>
      <w:lvlText w:val="%4."/>
      <w:lvlJc w:val="left"/>
      <w:pPr>
        <w:ind w:left="1680" w:hanging="420"/>
      </w:pPr>
    </w:lvl>
    <w:lvl w:ilvl="4" w:tplc="3606042A">
      <w:start w:val="1"/>
      <w:numFmt w:val="aiueoFullWidth"/>
      <w:lvlText w:val="(%5)"/>
      <w:lvlJc w:val="left"/>
      <w:pPr>
        <w:ind w:left="2100" w:hanging="420"/>
      </w:pPr>
    </w:lvl>
    <w:lvl w:ilvl="5" w:tplc="1E96E8E2">
      <w:start w:val="1"/>
      <w:numFmt w:val="decimalEnclosedCircle"/>
      <w:lvlText w:val="%6"/>
      <w:lvlJc w:val="left"/>
      <w:pPr>
        <w:ind w:left="2520" w:hanging="420"/>
      </w:pPr>
    </w:lvl>
    <w:lvl w:ilvl="6" w:tplc="A3E29C40">
      <w:start w:val="1"/>
      <w:numFmt w:val="decimal"/>
      <w:lvlText w:val="%7."/>
      <w:lvlJc w:val="left"/>
      <w:pPr>
        <w:ind w:left="2940" w:hanging="420"/>
      </w:pPr>
    </w:lvl>
    <w:lvl w:ilvl="7" w:tplc="E560269A">
      <w:start w:val="1"/>
      <w:numFmt w:val="aiueoFullWidth"/>
      <w:lvlText w:val="(%8)"/>
      <w:lvlJc w:val="left"/>
      <w:pPr>
        <w:ind w:left="3360" w:hanging="420"/>
      </w:pPr>
    </w:lvl>
    <w:lvl w:ilvl="8" w:tplc="305CB5C4">
      <w:start w:val="1"/>
      <w:numFmt w:val="decimalEnclosedCircle"/>
      <w:lvlText w:val="%9"/>
      <w:lvlJc w:val="left"/>
      <w:pPr>
        <w:ind w:left="3780" w:hanging="420"/>
      </w:pPr>
    </w:lvl>
  </w:abstractNum>
  <w:abstractNum w:abstractNumId="12" w15:restartNumberingAfterBreak="0">
    <w:nsid w:val="0000000D"/>
    <w:multiLevelType w:val="hybridMultilevel"/>
    <w:tmpl w:val="82580EFE"/>
    <w:lvl w:ilvl="0" w:tplc="C83E7568">
      <w:start w:val="1"/>
      <w:numFmt w:val="decimalEnclosedCircle"/>
      <w:lvlText w:val="%1"/>
      <w:lvlJc w:val="left"/>
      <w:pPr>
        <w:tabs>
          <w:tab w:val="num" w:pos="704"/>
        </w:tabs>
        <w:ind w:left="704" w:hanging="420"/>
      </w:pPr>
    </w:lvl>
    <w:lvl w:ilvl="1" w:tplc="70EED160">
      <w:start w:val="1"/>
      <w:numFmt w:val="aiueoFullWidth"/>
      <w:lvlText w:val="(%2)"/>
      <w:lvlJc w:val="left"/>
      <w:pPr>
        <w:tabs>
          <w:tab w:val="num" w:pos="1056"/>
        </w:tabs>
        <w:ind w:left="1056" w:hanging="420"/>
      </w:pPr>
    </w:lvl>
    <w:lvl w:ilvl="2" w:tplc="0582BCC4">
      <w:start w:val="1"/>
      <w:numFmt w:val="decimalEnclosedCircle"/>
      <w:lvlText w:val="%3"/>
      <w:lvlJc w:val="left"/>
      <w:pPr>
        <w:tabs>
          <w:tab w:val="num" w:pos="1476"/>
        </w:tabs>
        <w:ind w:left="1476" w:hanging="420"/>
      </w:pPr>
    </w:lvl>
    <w:lvl w:ilvl="3" w:tplc="399456C8">
      <w:start w:val="1"/>
      <w:numFmt w:val="decimal"/>
      <w:lvlText w:val="%4."/>
      <w:lvlJc w:val="left"/>
      <w:pPr>
        <w:tabs>
          <w:tab w:val="num" w:pos="1896"/>
        </w:tabs>
        <w:ind w:left="1896" w:hanging="420"/>
      </w:pPr>
    </w:lvl>
    <w:lvl w:ilvl="4" w:tplc="BC72FBCC">
      <w:start w:val="1"/>
      <w:numFmt w:val="aiueoFullWidth"/>
      <w:lvlText w:val="(%5)"/>
      <w:lvlJc w:val="left"/>
      <w:pPr>
        <w:tabs>
          <w:tab w:val="num" w:pos="2316"/>
        </w:tabs>
        <w:ind w:left="2316" w:hanging="420"/>
      </w:pPr>
    </w:lvl>
    <w:lvl w:ilvl="5" w:tplc="83921422">
      <w:start w:val="1"/>
      <w:numFmt w:val="decimalEnclosedCircle"/>
      <w:lvlText w:val="%6"/>
      <w:lvlJc w:val="left"/>
      <w:pPr>
        <w:tabs>
          <w:tab w:val="num" w:pos="2736"/>
        </w:tabs>
        <w:ind w:left="2736" w:hanging="420"/>
      </w:pPr>
    </w:lvl>
    <w:lvl w:ilvl="6" w:tplc="B5DC5E10">
      <w:start w:val="1"/>
      <w:numFmt w:val="decimal"/>
      <w:lvlText w:val="%7."/>
      <w:lvlJc w:val="left"/>
      <w:pPr>
        <w:tabs>
          <w:tab w:val="num" w:pos="3156"/>
        </w:tabs>
        <w:ind w:left="3156" w:hanging="420"/>
      </w:pPr>
    </w:lvl>
    <w:lvl w:ilvl="7" w:tplc="10DE7248">
      <w:start w:val="1"/>
      <w:numFmt w:val="aiueoFullWidth"/>
      <w:lvlText w:val="(%8)"/>
      <w:lvlJc w:val="left"/>
      <w:pPr>
        <w:tabs>
          <w:tab w:val="num" w:pos="3576"/>
        </w:tabs>
        <w:ind w:left="3576" w:hanging="420"/>
      </w:pPr>
    </w:lvl>
    <w:lvl w:ilvl="8" w:tplc="9F2E21C8">
      <w:start w:val="1"/>
      <w:numFmt w:val="decimalEnclosedCircle"/>
      <w:lvlText w:val="%9"/>
      <w:lvlJc w:val="left"/>
      <w:pPr>
        <w:tabs>
          <w:tab w:val="num" w:pos="3996"/>
        </w:tabs>
        <w:ind w:left="3996" w:hanging="420"/>
      </w:pPr>
    </w:lvl>
  </w:abstractNum>
  <w:abstractNum w:abstractNumId="13" w15:restartNumberingAfterBreak="0">
    <w:nsid w:val="0000000E"/>
    <w:multiLevelType w:val="hybridMultilevel"/>
    <w:tmpl w:val="F9BAE682"/>
    <w:lvl w:ilvl="0" w:tplc="18E0A4EA">
      <w:start w:val="1"/>
      <w:numFmt w:val="decimalEnclosedCircle"/>
      <w:lvlText w:val="%1"/>
      <w:lvlJc w:val="left"/>
      <w:pPr>
        <w:ind w:left="570" w:hanging="360"/>
      </w:pPr>
      <w:rPr>
        <w:rFonts w:hint="eastAsia"/>
      </w:rPr>
    </w:lvl>
    <w:lvl w:ilvl="1" w:tplc="23BAF3C4">
      <w:start w:val="1"/>
      <w:numFmt w:val="decimalEnclosedCircle"/>
      <w:lvlText w:val="%2"/>
      <w:lvlJc w:val="left"/>
      <w:pPr>
        <w:ind w:left="990" w:hanging="360"/>
      </w:pPr>
      <w:rPr>
        <w:rFonts w:hint="default"/>
      </w:rPr>
    </w:lvl>
    <w:lvl w:ilvl="2" w:tplc="612A0A94">
      <w:start w:val="1"/>
      <w:numFmt w:val="decimalEnclosedCircle"/>
      <w:lvlText w:val="%3"/>
      <w:lvlJc w:val="left"/>
      <w:pPr>
        <w:ind w:left="1470" w:hanging="420"/>
      </w:pPr>
    </w:lvl>
    <w:lvl w:ilvl="3" w:tplc="2BFCE124">
      <w:start w:val="1"/>
      <w:numFmt w:val="decimal"/>
      <w:lvlText w:val="%4."/>
      <w:lvlJc w:val="left"/>
      <w:pPr>
        <w:ind w:left="1890" w:hanging="420"/>
      </w:pPr>
    </w:lvl>
    <w:lvl w:ilvl="4" w:tplc="C966E84A">
      <w:start w:val="1"/>
      <w:numFmt w:val="aiueoFullWidth"/>
      <w:lvlText w:val="(%5)"/>
      <w:lvlJc w:val="left"/>
      <w:pPr>
        <w:ind w:left="2310" w:hanging="420"/>
      </w:pPr>
    </w:lvl>
    <w:lvl w:ilvl="5" w:tplc="109693CC">
      <w:start w:val="1"/>
      <w:numFmt w:val="decimalEnclosedCircle"/>
      <w:lvlText w:val="%6"/>
      <w:lvlJc w:val="left"/>
      <w:pPr>
        <w:ind w:left="2730" w:hanging="420"/>
      </w:pPr>
    </w:lvl>
    <w:lvl w:ilvl="6" w:tplc="95960FFE">
      <w:start w:val="1"/>
      <w:numFmt w:val="decimal"/>
      <w:lvlText w:val="%7."/>
      <w:lvlJc w:val="left"/>
      <w:pPr>
        <w:ind w:left="3150" w:hanging="420"/>
      </w:pPr>
    </w:lvl>
    <w:lvl w:ilvl="7" w:tplc="D7684014">
      <w:start w:val="1"/>
      <w:numFmt w:val="aiueoFullWidth"/>
      <w:lvlText w:val="(%8)"/>
      <w:lvlJc w:val="left"/>
      <w:pPr>
        <w:ind w:left="3570" w:hanging="420"/>
      </w:pPr>
    </w:lvl>
    <w:lvl w:ilvl="8" w:tplc="88F47A3A">
      <w:start w:val="1"/>
      <w:numFmt w:val="decimalEnclosedCircle"/>
      <w:lvlText w:val="%9"/>
      <w:lvlJc w:val="left"/>
      <w:pPr>
        <w:ind w:left="3990" w:hanging="420"/>
      </w:pPr>
    </w:lvl>
  </w:abstractNum>
  <w:abstractNum w:abstractNumId="14" w15:restartNumberingAfterBreak="0">
    <w:nsid w:val="0000000F"/>
    <w:multiLevelType w:val="hybridMultilevel"/>
    <w:tmpl w:val="F16C3C08"/>
    <w:lvl w:ilvl="0" w:tplc="79F418DC">
      <w:start w:val="1"/>
      <w:numFmt w:val="decimalEnclosedCircle"/>
      <w:lvlText w:val="%1"/>
      <w:lvlJc w:val="left"/>
      <w:pPr>
        <w:ind w:left="360" w:hanging="360"/>
      </w:pPr>
      <w:rPr>
        <w:rFonts w:hint="default"/>
      </w:rPr>
    </w:lvl>
    <w:lvl w:ilvl="1" w:tplc="FE2EC504">
      <w:start w:val="1"/>
      <w:numFmt w:val="aiueoFullWidth"/>
      <w:lvlText w:val="(%2)"/>
      <w:lvlJc w:val="left"/>
      <w:pPr>
        <w:ind w:left="840" w:hanging="420"/>
      </w:pPr>
    </w:lvl>
    <w:lvl w:ilvl="2" w:tplc="B37E7F48">
      <w:start w:val="1"/>
      <w:numFmt w:val="decimalEnclosedCircle"/>
      <w:lvlText w:val="%3"/>
      <w:lvlJc w:val="left"/>
      <w:pPr>
        <w:ind w:left="1260" w:hanging="420"/>
      </w:pPr>
    </w:lvl>
    <w:lvl w:ilvl="3" w:tplc="8548B130">
      <w:start w:val="1"/>
      <w:numFmt w:val="decimal"/>
      <w:lvlText w:val="%4."/>
      <w:lvlJc w:val="left"/>
      <w:pPr>
        <w:ind w:left="1680" w:hanging="420"/>
      </w:pPr>
    </w:lvl>
    <w:lvl w:ilvl="4" w:tplc="0C1E38FC">
      <w:start w:val="1"/>
      <w:numFmt w:val="aiueoFullWidth"/>
      <w:lvlText w:val="(%5)"/>
      <w:lvlJc w:val="left"/>
      <w:pPr>
        <w:ind w:left="2100" w:hanging="420"/>
      </w:pPr>
    </w:lvl>
    <w:lvl w:ilvl="5" w:tplc="8F785AA2">
      <w:start w:val="1"/>
      <w:numFmt w:val="decimalEnclosedCircle"/>
      <w:lvlText w:val="%6"/>
      <w:lvlJc w:val="left"/>
      <w:pPr>
        <w:ind w:left="2520" w:hanging="420"/>
      </w:pPr>
    </w:lvl>
    <w:lvl w:ilvl="6" w:tplc="700CEC22">
      <w:start w:val="1"/>
      <w:numFmt w:val="decimal"/>
      <w:lvlText w:val="%7."/>
      <w:lvlJc w:val="left"/>
      <w:pPr>
        <w:ind w:left="2940" w:hanging="420"/>
      </w:pPr>
    </w:lvl>
    <w:lvl w:ilvl="7" w:tplc="6FE87FDE">
      <w:start w:val="1"/>
      <w:numFmt w:val="aiueoFullWidth"/>
      <w:lvlText w:val="(%8)"/>
      <w:lvlJc w:val="left"/>
      <w:pPr>
        <w:ind w:left="3360" w:hanging="420"/>
      </w:pPr>
    </w:lvl>
    <w:lvl w:ilvl="8" w:tplc="0D28386C">
      <w:start w:val="1"/>
      <w:numFmt w:val="decimalEnclosedCircle"/>
      <w:lvlText w:val="%9"/>
      <w:lvlJc w:val="left"/>
      <w:pPr>
        <w:ind w:left="3780" w:hanging="420"/>
      </w:pPr>
    </w:lvl>
  </w:abstractNum>
  <w:abstractNum w:abstractNumId="15" w15:restartNumberingAfterBreak="0">
    <w:nsid w:val="00000010"/>
    <w:multiLevelType w:val="hybridMultilevel"/>
    <w:tmpl w:val="A374488E"/>
    <w:lvl w:ilvl="0" w:tplc="12A825EE">
      <w:start w:val="1"/>
      <w:numFmt w:val="decimalEnclosedCircle"/>
      <w:lvlText w:val="%1"/>
      <w:lvlJc w:val="left"/>
      <w:pPr>
        <w:ind w:left="360" w:hanging="360"/>
      </w:pPr>
      <w:rPr>
        <w:rFonts w:hint="default"/>
      </w:rPr>
    </w:lvl>
    <w:lvl w:ilvl="1" w:tplc="6D9682DC">
      <w:start w:val="1"/>
      <w:numFmt w:val="aiueoFullWidth"/>
      <w:lvlText w:val="(%2)"/>
      <w:lvlJc w:val="left"/>
      <w:pPr>
        <w:ind w:left="840" w:hanging="420"/>
      </w:pPr>
    </w:lvl>
    <w:lvl w:ilvl="2" w:tplc="928EB682">
      <w:start w:val="1"/>
      <w:numFmt w:val="decimalEnclosedCircle"/>
      <w:lvlText w:val="%3"/>
      <w:lvlJc w:val="left"/>
      <w:pPr>
        <w:ind w:left="1260" w:hanging="420"/>
      </w:pPr>
    </w:lvl>
    <w:lvl w:ilvl="3" w:tplc="382088F0">
      <w:start w:val="1"/>
      <w:numFmt w:val="decimal"/>
      <w:lvlText w:val="%4."/>
      <w:lvlJc w:val="left"/>
      <w:pPr>
        <w:ind w:left="1680" w:hanging="420"/>
      </w:pPr>
    </w:lvl>
    <w:lvl w:ilvl="4" w:tplc="DC36C5EC">
      <w:start w:val="1"/>
      <w:numFmt w:val="aiueoFullWidth"/>
      <w:lvlText w:val="(%5)"/>
      <w:lvlJc w:val="left"/>
      <w:pPr>
        <w:ind w:left="2100" w:hanging="420"/>
      </w:pPr>
    </w:lvl>
    <w:lvl w:ilvl="5" w:tplc="97C85B7E">
      <w:start w:val="1"/>
      <w:numFmt w:val="decimalEnclosedCircle"/>
      <w:lvlText w:val="%6"/>
      <w:lvlJc w:val="left"/>
      <w:pPr>
        <w:ind w:left="2520" w:hanging="420"/>
      </w:pPr>
    </w:lvl>
    <w:lvl w:ilvl="6" w:tplc="49CA1A86">
      <w:start w:val="1"/>
      <w:numFmt w:val="decimal"/>
      <w:lvlText w:val="%7."/>
      <w:lvlJc w:val="left"/>
      <w:pPr>
        <w:ind w:left="2940" w:hanging="420"/>
      </w:pPr>
    </w:lvl>
    <w:lvl w:ilvl="7" w:tplc="E74614A2">
      <w:start w:val="1"/>
      <w:numFmt w:val="aiueoFullWidth"/>
      <w:lvlText w:val="(%8)"/>
      <w:lvlJc w:val="left"/>
      <w:pPr>
        <w:ind w:left="3360" w:hanging="420"/>
      </w:pPr>
    </w:lvl>
    <w:lvl w:ilvl="8" w:tplc="0F045E36">
      <w:start w:val="1"/>
      <w:numFmt w:val="decimalEnclosedCircle"/>
      <w:lvlText w:val="%9"/>
      <w:lvlJc w:val="left"/>
      <w:pPr>
        <w:ind w:left="3780" w:hanging="420"/>
      </w:pPr>
    </w:lvl>
  </w:abstractNum>
  <w:abstractNum w:abstractNumId="16" w15:restartNumberingAfterBreak="0">
    <w:nsid w:val="00000011"/>
    <w:multiLevelType w:val="hybridMultilevel"/>
    <w:tmpl w:val="69007D08"/>
    <w:lvl w:ilvl="0" w:tplc="C58AC31A">
      <w:start w:val="1"/>
      <w:numFmt w:val="decimalFullWidth"/>
      <w:lvlText w:val="（%1）"/>
      <w:lvlJc w:val="left"/>
      <w:pPr>
        <w:ind w:left="720" w:hanging="720"/>
      </w:pPr>
      <w:rPr>
        <w:rFonts w:hint="default"/>
      </w:rPr>
    </w:lvl>
    <w:lvl w:ilvl="1" w:tplc="706ECE48">
      <w:start w:val="1"/>
      <w:numFmt w:val="aiueoFullWidth"/>
      <w:lvlText w:val="(%2)"/>
      <w:lvlJc w:val="left"/>
      <w:pPr>
        <w:ind w:left="840" w:hanging="420"/>
      </w:pPr>
    </w:lvl>
    <w:lvl w:ilvl="2" w:tplc="205A92C4">
      <w:start w:val="1"/>
      <w:numFmt w:val="decimalEnclosedCircle"/>
      <w:lvlText w:val="%3"/>
      <w:lvlJc w:val="left"/>
      <w:pPr>
        <w:ind w:left="1260" w:hanging="420"/>
      </w:pPr>
    </w:lvl>
    <w:lvl w:ilvl="3" w:tplc="05A87FC0">
      <w:start w:val="1"/>
      <w:numFmt w:val="decimal"/>
      <w:lvlText w:val="%4."/>
      <w:lvlJc w:val="left"/>
      <w:pPr>
        <w:ind w:left="1680" w:hanging="420"/>
      </w:pPr>
    </w:lvl>
    <w:lvl w:ilvl="4" w:tplc="63AC42AE">
      <w:start w:val="1"/>
      <w:numFmt w:val="aiueoFullWidth"/>
      <w:lvlText w:val="(%5)"/>
      <w:lvlJc w:val="left"/>
      <w:pPr>
        <w:ind w:left="2100" w:hanging="420"/>
      </w:pPr>
    </w:lvl>
    <w:lvl w:ilvl="5" w:tplc="73B2E6F8">
      <w:start w:val="1"/>
      <w:numFmt w:val="decimalEnclosedCircle"/>
      <w:lvlText w:val="%6"/>
      <w:lvlJc w:val="left"/>
      <w:pPr>
        <w:ind w:left="2520" w:hanging="420"/>
      </w:pPr>
    </w:lvl>
    <w:lvl w:ilvl="6" w:tplc="3C9A34DE">
      <w:start w:val="1"/>
      <w:numFmt w:val="decimal"/>
      <w:lvlText w:val="%7."/>
      <w:lvlJc w:val="left"/>
      <w:pPr>
        <w:ind w:left="2940" w:hanging="420"/>
      </w:pPr>
    </w:lvl>
    <w:lvl w:ilvl="7" w:tplc="81BCA126">
      <w:start w:val="1"/>
      <w:numFmt w:val="aiueoFullWidth"/>
      <w:lvlText w:val="(%8)"/>
      <w:lvlJc w:val="left"/>
      <w:pPr>
        <w:ind w:left="3360" w:hanging="420"/>
      </w:pPr>
    </w:lvl>
    <w:lvl w:ilvl="8" w:tplc="DA6AC2BE">
      <w:start w:val="1"/>
      <w:numFmt w:val="decimalEnclosedCircle"/>
      <w:lvlText w:val="%9"/>
      <w:lvlJc w:val="left"/>
      <w:pPr>
        <w:ind w:left="3780" w:hanging="420"/>
      </w:pPr>
    </w:lvl>
  </w:abstractNum>
  <w:abstractNum w:abstractNumId="17" w15:restartNumberingAfterBreak="0">
    <w:nsid w:val="00000012"/>
    <w:multiLevelType w:val="hybridMultilevel"/>
    <w:tmpl w:val="C3564FFE"/>
    <w:lvl w:ilvl="0" w:tplc="438CDE1E">
      <w:start w:val="1"/>
      <w:numFmt w:val="decimalEnclosedCircle"/>
      <w:lvlText w:val="%1"/>
      <w:lvlJc w:val="left"/>
      <w:pPr>
        <w:tabs>
          <w:tab w:val="num" w:pos="630"/>
        </w:tabs>
        <w:ind w:left="630" w:hanging="420"/>
      </w:pPr>
      <w:rPr>
        <w:rFonts w:hint="eastAsia"/>
      </w:rPr>
    </w:lvl>
    <w:lvl w:ilvl="1" w:tplc="C526B816">
      <w:start w:val="1"/>
      <w:numFmt w:val="aiueoFullWidth"/>
      <w:lvlText w:val="(%2)"/>
      <w:lvlJc w:val="left"/>
      <w:pPr>
        <w:tabs>
          <w:tab w:val="num" w:pos="1050"/>
        </w:tabs>
        <w:ind w:left="1050" w:hanging="420"/>
      </w:pPr>
    </w:lvl>
    <w:lvl w:ilvl="2" w:tplc="ADFADA6E">
      <w:start w:val="1"/>
      <w:numFmt w:val="decimalEnclosedCircle"/>
      <w:lvlText w:val="%3"/>
      <w:lvlJc w:val="left"/>
      <w:pPr>
        <w:tabs>
          <w:tab w:val="num" w:pos="1470"/>
        </w:tabs>
        <w:ind w:left="1470" w:hanging="420"/>
      </w:pPr>
    </w:lvl>
    <w:lvl w:ilvl="3" w:tplc="7012C85A">
      <w:start w:val="1"/>
      <w:numFmt w:val="decimal"/>
      <w:lvlText w:val="%4."/>
      <w:lvlJc w:val="left"/>
      <w:pPr>
        <w:tabs>
          <w:tab w:val="num" w:pos="1890"/>
        </w:tabs>
        <w:ind w:left="1890" w:hanging="420"/>
      </w:pPr>
    </w:lvl>
    <w:lvl w:ilvl="4" w:tplc="9C3085B8">
      <w:start w:val="1"/>
      <w:numFmt w:val="aiueoFullWidth"/>
      <w:lvlText w:val="(%5)"/>
      <w:lvlJc w:val="left"/>
      <w:pPr>
        <w:tabs>
          <w:tab w:val="num" w:pos="2310"/>
        </w:tabs>
        <w:ind w:left="2310" w:hanging="420"/>
      </w:pPr>
    </w:lvl>
    <w:lvl w:ilvl="5" w:tplc="6D72360E">
      <w:start w:val="1"/>
      <w:numFmt w:val="decimalEnclosedCircle"/>
      <w:lvlText w:val="%6"/>
      <w:lvlJc w:val="left"/>
      <w:pPr>
        <w:tabs>
          <w:tab w:val="num" w:pos="2730"/>
        </w:tabs>
        <w:ind w:left="2730" w:hanging="420"/>
      </w:pPr>
    </w:lvl>
    <w:lvl w:ilvl="6" w:tplc="2416C916">
      <w:start w:val="1"/>
      <w:numFmt w:val="decimal"/>
      <w:lvlText w:val="%7."/>
      <w:lvlJc w:val="left"/>
      <w:pPr>
        <w:tabs>
          <w:tab w:val="num" w:pos="3150"/>
        </w:tabs>
        <w:ind w:left="3150" w:hanging="420"/>
      </w:pPr>
    </w:lvl>
    <w:lvl w:ilvl="7" w:tplc="D576BB38">
      <w:start w:val="1"/>
      <w:numFmt w:val="aiueoFullWidth"/>
      <w:lvlText w:val="(%8)"/>
      <w:lvlJc w:val="left"/>
      <w:pPr>
        <w:tabs>
          <w:tab w:val="num" w:pos="3570"/>
        </w:tabs>
        <w:ind w:left="3570" w:hanging="420"/>
      </w:pPr>
    </w:lvl>
    <w:lvl w:ilvl="8" w:tplc="F42A9678">
      <w:start w:val="1"/>
      <w:numFmt w:val="decimalEnclosedCircle"/>
      <w:lvlText w:val="%9"/>
      <w:lvlJc w:val="left"/>
      <w:pPr>
        <w:tabs>
          <w:tab w:val="num" w:pos="3990"/>
        </w:tabs>
        <w:ind w:left="3990" w:hanging="420"/>
      </w:pPr>
    </w:lvl>
  </w:abstractNum>
  <w:abstractNum w:abstractNumId="18" w15:restartNumberingAfterBreak="0">
    <w:nsid w:val="00000013"/>
    <w:multiLevelType w:val="hybridMultilevel"/>
    <w:tmpl w:val="E83AB6E4"/>
    <w:lvl w:ilvl="0" w:tplc="DAEE7D64">
      <w:start w:val="2"/>
      <w:numFmt w:val="decimalEnclosedCircle"/>
      <w:lvlText w:val="%1"/>
      <w:lvlJc w:val="left"/>
      <w:pPr>
        <w:ind w:left="360" w:hanging="360"/>
      </w:pPr>
      <w:rPr>
        <w:rFonts w:ascii="Century" w:eastAsia="ＭＳ 明朝" w:hAnsi="Century"/>
      </w:rPr>
    </w:lvl>
    <w:lvl w:ilvl="1" w:tplc="01E2B804">
      <w:start w:val="1"/>
      <w:numFmt w:val="aiueoFullWidth"/>
      <w:lvlText w:val="(%2)"/>
      <w:lvlJc w:val="left"/>
      <w:pPr>
        <w:ind w:left="840" w:hanging="420"/>
      </w:pPr>
    </w:lvl>
    <w:lvl w:ilvl="2" w:tplc="D5081B58">
      <w:start w:val="1"/>
      <w:numFmt w:val="decimalEnclosedCircle"/>
      <w:lvlText w:val="%3"/>
      <w:lvlJc w:val="left"/>
      <w:pPr>
        <w:ind w:left="1260" w:hanging="420"/>
      </w:pPr>
      <w:rPr>
        <w:rFonts w:ascii="ＭＳ 明朝" w:eastAsia="ＭＳ 明朝" w:hAnsi="ＭＳ 明朝"/>
      </w:rPr>
    </w:lvl>
    <w:lvl w:ilvl="3" w:tplc="1562B598">
      <w:start w:val="1"/>
      <w:numFmt w:val="decimal"/>
      <w:lvlText w:val="%4."/>
      <w:lvlJc w:val="left"/>
      <w:pPr>
        <w:ind w:left="1680" w:hanging="420"/>
      </w:pPr>
    </w:lvl>
    <w:lvl w:ilvl="4" w:tplc="3DAE8B28">
      <w:start w:val="1"/>
      <w:numFmt w:val="aiueoFullWidth"/>
      <w:lvlText w:val="(%5)"/>
      <w:lvlJc w:val="left"/>
      <w:pPr>
        <w:ind w:left="2100" w:hanging="420"/>
      </w:pPr>
    </w:lvl>
    <w:lvl w:ilvl="5" w:tplc="26F4E964">
      <w:start w:val="1"/>
      <w:numFmt w:val="decimalEnclosedCircle"/>
      <w:lvlText w:val="%6"/>
      <w:lvlJc w:val="left"/>
      <w:pPr>
        <w:ind w:left="2520" w:hanging="420"/>
      </w:pPr>
    </w:lvl>
    <w:lvl w:ilvl="6" w:tplc="574A3AA2">
      <w:start w:val="1"/>
      <w:numFmt w:val="decimal"/>
      <w:lvlText w:val="%7."/>
      <w:lvlJc w:val="left"/>
      <w:pPr>
        <w:ind w:left="2940" w:hanging="420"/>
      </w:pPr>
    </w:lvl>
    <w:lvl w:ilvl="7" w:tplc="A15A746A">
      <w:start w:val="1"/>
      <w:numFmt w:val="aiueoFullWidth"/>
      <w:lvlText w:val="(%8)"/>
      <w:lvlJc w:val="left"/>
      <w:pPr>
        <w:ind w:left="3360" w:hanging="420"/>
      </w:pPr>
    </w:lvl>
    <w:lvl w:ilvl="8" w:tplc="876CD138">
      <w:start w:val="1"/>
      <w:numFmt w:val="decimalEnclosedCircle"/>
      <w:lvlText w:val="%9"/>
      <w:lvlJc w:val="left"/>
      <w:pPr>
        <w:ind w:left="3780" w:hanging="420"/>
      </w:pPr>
    </w:lvl>
  </w:abstractNum>
  <w:abstractNum w:abstractNumId="19" w15:restartNumberingAfterBreak="0">
    <w:nsid w:val="00000014"/>
    <w:multiLevelType w:val="hybridMultilevel"/>
    <w:tmpl w:val="A4DCF7FA"/>
    <w:lvl w:ilvl="0" w:tplc="081EA888">
      <w:start w:val="1"/>
      <w:numFmt w:val="decimalEnclosedCircle"/>
      <w:lvlText w:val="%1"/>
      <w:lvlJc w:val="left"/>
      <w:pPr>
        <w:ind w:left="555" w:hanging="360"/>
      </w:pPr>
      <w:rPr>
        <w:rFonts w:ascii="ＭＳ 明朝" w:eastAsia="ＭＳ 明朝" w:hAnsi="ＭＳ 明朝"/>
      </w:rPr>
    </w:lvl>
    <w:lvl w:ilvl="1" w:tplc="05F63056">
      <w:start w:val="1"/>
      <w:numFmt w:val="aiueoFullWidth"/>
      <w:lvlText w:val="(%2)"/>
      <w:lvlJc w:val="left"/>
      <w:pPr>
        <w:ind w:left="840" w:hanging="420"/>
      </w:pPr>
    </w:lvl>
    <w:lvl w:ilvl="2" w:tplc="DC149CF6">
      <w:start w:val="1"/>
      <w:numFmt w:val="decimalEnclosedCircle"/>
      <w:lvlText w:val="%3"/>
      <w:lvlJc w:val="left"/>
      <w:pPr>
        <w:ind w:left="1260" w:hanging="420"/>
      </w:pPr>
    </w:lvl>
    <w:lvl w:ilvl="3" w:tplc="1FE61C98">
      <w:start w:val="1"/>
      <w:numFmt w:val="decimal"/>
      <w:lvlText w:val="%4."/>
      <w:lvlJc w:val="left"/>
      <w:pPr>
        <w:ind w:left="1680" w:hanging="420"/>
      </w:pPr>
    </w:lvl>
    <w:lvl w:ilvl="4" w:tplc="35ECF7DE">
      <w:start w:val="1"/>
      <w:numFmt w:val="aiueoFullWidth"/>
      <w:lvlText w:val="(%5)"/>
      <w:lvlJc w:val="left"/>
      <w:pPr>
        <w:ind w:left="2100" w:hanging="420"/>
      </w:pPr>
    </w:lvl>
    <w:lvl w:ilvl="5" w:tplc="85DCE47E">
      <w:start w:val="1"/>
      <w:numFmt w:val="decimalEnclosedCircle"/>
      <w:lvlText w:val="%6"/>
      <w:lvlJc w:val="left"/>
      <w:pPr>
        <w:ind w:left="2520" w:hanging="420"/>
      </w:pPr>
    </w:lvl>
    <w:lvl w:ilvl="6" w:tplc="36A27750">
      <w:start w:val="1"/>
      <w:numFmt w:val="decimal"/>
      <w:lvlText w:val="%7."/>
      <w:lvlJc w:val="left"/>
      <w:pPr>
        <w:ind w:left="2940" w:hanging="420"/>
      </w:pPr>
    </w:lvl>
    <w:lvl w:ilvl="7" w:tplc="9D147EDE">
      <w:start w:val="1"/>
      <w:numFmt w:val="aiueoFullWidth"/>
      <w:lvlText w:val="(%8)"/>
      <w:lvlJc w:val="left"/>
      <w:pPr>
        <w:ind w:left="3360" w:hanging="420"/>
      </w:pPr>
    </w:lvl>
    <w:lvl w:ilvl="8" w:tplc="9BA6D886">
      <w:start w:val="1"/>
      <w:numFmt w:val="decimalEnclosedCircle"/>
      <w:lvlText w:val="%9"/>
      <w:lvlJc w:val="left"/>
      <w:pPr>
        <w:ind w:left="3780" w:hanging="420"/>
      </w:pPr>
    </w:lvl>
  </w:abstractNum>
  <w:abstractNum w:abstractNumId="20" w15:restartNumberingAfterBreak="0">
    <w:nsid w:val="00000015"/>
    <w:multiLevelType w:val="hybridMultilevel"/>
    <w:tmpl w:val="C9F6D568"/>
    <w:lvl w:ilvl="0" w:tplc="3174B842">
      <w:start w:val="2"/>
      <w:numFmt w:val="decimalEnclosedCircle"/>
      <w:lvlText w:val="%1"/>
      <w:lvlJc w:val="left"/>
      <w:pPr>
        <w:ind w:left="555" w:hanging="360"/>
      </w:pPr>
      <w:rPr>
        <w:rFonts w:ascii="ＭＳ 明朝" w:eastAsia="ＭＳ 明朝" w:hAnsi="ＭＳ 明朝"/>
      </w:rPr>
    </w:lvl>
    <w:lvl w:ilvl="1" w:tplc="5F1C2392">
      <w:start w:val="1"/>
      <w:numFmt w:val="aiueoFullWidth"/>
      <w:lvlText w:val="(%2)"/>
      <w:lvlJc w:val="left"/>
      <w:pPr>
        <w:ind w:left="840" w:hanging="420"/>
      </w:pPr>
    </w:lvl>
    <w:lvl w:ilvl="2" w:tplc="1962060E">
      <w:start w:val="1"/>
      <w:numFmt w:val="decimalEnclosedCircle"/>
      <w:lvlText w:val="%3"/>
      <w:lvlJc w:val="left"/>
      <w:pPr>
        <w:ind w:left="420" w:hanging="420"/>
      </w:pPr>
    </w:lvl>
    <w:lvl w:ilvl="3" w:tplc="B0B4728E">
      <w:start w:val="1"/>
      <w:numFmt w:val="decimal"/>
      <w:lvlText w:val="%4."/>
      <w:lvlJc w:val="left"/>
      <w:pPr>
        <w:ind w:left="1680" w:hanging="420"/>
      </w:pPr>
    </w:lvl>
    <w:lvl w:ilvl="4" w:tplc="1A06DDEA">
      <w:start w:val="1"/>
      <w:numFmt w:val="aiueoFullWidth"/>
      <w:lvlText w:val="(%5)"/>
      <w:lvlJc w:val="left"/>
      <w:pPr>
        <w:ind w:left="2100" w:hanging="420"/>
      </w:pPr>
    </w:lvl>
    <w:lvl w:ilvl="5" w:tplc="151AF064">
      <w:start w:val="1"/>
      <w:numFmt w:val="decimalEnclosedCircle"/>
      <w:lvlText w:val="%6"/>
      <w:lvlJc w:val="left"/>
      <w:pPr>
        <w:ind w:left="2520" w:hanging="420"/>
      </w:pPr>
    </w:lvl>
    <w:lvl w:ilvl="6" w:tplc="B52CCC30">
      <w:start w:val="1"/>
      <w:numFmt w:val="decimal"/>
      <w:lvlText w:val="%7."/>
      <w:lvlJc w:val="left"/>
      <w:pPr>
        <w:ind w:left="2940" w:hanging="420"/>
      </w:pPr>
    </w:lvl>
    <w:lvl w:ilvl="7" w:tplc="FE0A6320">
      <w:start w:val="1"/>
      <w:numFmt w:val="aiueoFullWidth"/>
      <w:lvlText w:val="(%8)"/>
      <w:lvlJc w:val="left"/>
      <w:pPr>
        <w:ind w:left="3360" w:hanging="420"/>
      </w:pPr>
    </w:lvl>
    <w:lvl w:ilvl="8" w:tplc="3684CE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6"/>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7"/>
  </w:num>
  <w:num w:numId="20">
    <w:abstractNumId w:val="18"/>
  </w:num>
  <w:num w:numId="21">
    <w:abstractNumId w:val="0"/>
    <w:lvlOverride w:ilvl="0">
      <w:startOverride w:val="11"/>
    </w:lvlOverride>
    <w:lvlOverride w:ilvl="1">
      <w:startOverride w:val="6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1"/>
    </w:lvlOverride>
    <w:lvlOverride w:ilvl="1">
      <w:startOverride w:val="67"/>
    </w:lvlOverride>
    <w:lvlOverride w:ilvl="2">
      <w:startOverride w:val="6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2"/>
    </w:lvlOverride>
    <w:lvlOverride w:ilvl="1">
      <w:startOverride w:val="7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9"/>
  </w:num>
  <w:num w:numId="29">
    <w:abstractNumId w:val="20"/>
  </w:num>
  <w:num w:numId="30">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7"/>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C6"/>
    <w:rsid w:val="00013DF3"/>
    <w:rsid w:val="00027E4A"/>
    <w:rsid w:val="00030376"/>
    <w:rsid w:val="00052BFD"/>
    <w:rsid w:val="0005460B"/>
    <w:rsid w:val="00074CF0"/>
    <w:rsid w:val="00092F13"/>
    <w:rsid w:val="000C3C54"/>
    <w:rsid w:val="000E7995"/>
    <w:rsid w:val="000F5079"/>
    <w:rsid w:val="000F6598"/>
    <w:rsid w:val="00113268"/>
    <w:rsid w:val="00167FB9"/>
    <w:rsid w:val="0017369B"/>
    <w:rsid w:val="001B29E8"/>
    <w:rsid w:val="001B6622"/>
    <w:rsid w:val="001D51E6"/>
    <w:rsid w:val="001F7032"/>
    <w:rsid w:val="00210BA7"/>
    <w:rsid w:val="00214F6E"/>
    <w:rsid w:val="00237A31"/>
    <w:rsid w:val="002407F5"/>
    <w:rsid w:val="00250A25"/>
    <w:rsid w:val="002572F7"/>
    <w:rsid w:val="00275674"/>
    <w:rsid w:val="00281032"/>
    <w:rsid w:val="00295571"/>
    <w:rsid w:val="002B61C5"/>
    <w:rsid w:val="002C2019"/>
    <w:rsid w:val="002C7E0F"/>
    <w:rsid w:val="002E7F9A"/>
    <w:rsid w:val="00320F9A"/>
    <w:rsid w:val="003300CC"/>
    <w:rsid w:val="003339E5"/>
    <w:rsid w:val="00337AAB"/>
    <w:rsid w:val="003913F1"/>
    <w:rsid w:val="00391FBA"/>
    <w:rsid w:val="003A2D8A"/>
    <w:rsid w:val="003A3FE1"/>
    <w:rsid w:val="003B34A6"/>
    <w:rsid w:val="003C2BA7"/>
    <w:rsid w:val="003E7CA9"/>
    <w:rsid w:val="003F20D2"/>
    <w:rsid w:val="003F6A20"/>
    <w:rsid w:val="00401C62"/>
    <w:rsid w:val="00404A2B"/>
    <w:rsid w:val="00410394"/>
    <w:rsid w:val="0043006C"/>
    <w:rsid w:val="00432DFA"/>
    <w:rsid w:val="0044013D"/>
    <w:rsid w:val="004631C4"/>
    <w:rsid w:val="0047022B"/>
    <w:rsid w:val="004C1D38"/>
    <w:rsid w:val="004C5F91"/>
    <w:rsid w:val="004C7DFC"/>
    <w:rsid w:val="004F5FF9"/>
    <w:rsid w:val="00510C80"/>
    <w:rsid w:val="005344AD"/>
    <w:rsid w:val="00546542"/>
    <w:rsid w:val="00555760"/>
    <w:rsid w:val="0058199C"/>
    <w:rsid w:val="0059043E"/>
    <w:rsid w:val="005B4907"/>
    <w:rsid w:val="005C0AF0"/>
    <w:rsid w:val="005C24E7"/>
    <w:rsid w:val="005C51DD"/>
    <w:rsid w:val="005D0A4D"/>
    <w:rsid w:val="005D10D4"/>
    <w:rsid w:val="005E588B"/>
    <w:rsid w:val="00605AF9"/>
    <w:rsid w:val="00640E1D"/>
    <w:rsid w:val="006450B4"/>
    <w:rsid w:val="00671CE8"/>
    <w:rsid w:val="006721A8"/>
    <w:rsid w:val="006B76E6"/>
    <w:rsid w:val="006C0D2A"/>
    <w:rsid w:val="007019F3"/>
    <w:rsid w:val="00711707"/>
    <w:rsid w:val="00756B7D"/>
    <w:rsid w:val="007868D2"/>
    <w:rsid w:val="007D1F6B"/>
    <w:rsid w:val="007F5D49"/>
    <w:rsid w:val="0082024D"/>
    <w:rsid w:val="008574C6"/>
    <w:rsid w:val="008667CE"/>
    <w:rsid w:val="0086718B"/>
    <w:rsid w:val="008974D7"/>
    <w:rsid w:val="008A0E7E"/>
    <w:rsid w:val="008A4B51"/>
    <w:rsid w:val="008B0A69"/>
    <w:rsid w:val="008B7005"/>
    <w:rsid w:val="008E2F71"/>
    <w:rsid w:val="008F5DDD"/>
    <w:rsid w:val="00907648"/>
    <w:rsid w:val="00930657"/>
    <w:rsid w:val="009446A4"/>
    <w:rsid w:val="00946F96"/>
    <w:rsid w:val="00974AE5"/>
    <w:rsid w:val="0099750C"/>
    <w:rsid w:val="009A018C"/>
    <w:rsid w:val="009A491E"/>
    <w:rsid w:val="009B7364"/>
    <w:rsid w:val="009C0260"/>
    <w:rsid w:val="009D55AC"/>
    <w:rsid w:val="009E06AD"/>
    <w:rsid w:val="00A16019"/>
    <w:rsid w:val="00AA1AC0"/>
    <w:rsid w:val="00AD1D98"/>
    <w:rsid w:val="00AE40FF"/>
    <w:rsid w:val="00AE774A"/>
    <w:rsid w:val="00B27E36"/>
    <w:rsid w:val="00B63243"/>
    <w:rsid w:val="00B71EC0"/>
    <w:rsid w:val="00B76893"/>
    <w:rsid w:val="00BA64CB"/>
    <w:rsid w:val="00BD2D5C"/>
    <w:rsid w:val="00BE38E8"/>
    <w:rsid w:val="00BF5F72"/>
    <w:rsid w:val="00C20834"/>
    <w:rsid w:val="00C428BB"/>
    <w:rsid w:val="00C52519"/>
    <w:rsid w:val="00C61E04"/>
    <w:rsid w:val="00C93919"/>
    <w:rsid w:val="00C93EAA"/>
    <w:rsid w:val="00CA1B59"/>
    <w:rsid w:val="00CB76CC"/>
    <w:rsid w:val="00CD0B86"/>
    <w:rsid w:val="00D30C7F"/>
    <w:rsid w:val="00D50727"/>
    <w:rsid w:val="00D54413"/>
    <w:rsid w:val="00D544E8"/>
    <w:rsid w:val="00D94F98"/>
    <w:rsid w:val="00DD4727"/>
    <w:rsid w:val="00DF59FB"/>
    <w:rsid w:val="00E0632A"/>
    <w:rsid w:val="00E835E0"/>
    <w:rsid w:val="00E911F9"/>
    <w:rsid w:val="00EA6CE3"/>
    <w:rsid w:val="00ED49DB"/>
    <w:rsid w:val="00F0139D"/>
    <w:rsid w:val="00F32CF8"/>
    <w:rsid w:val="00F36EFA"/>
    <w:rsid w:val="00F40D55"/>
    <w:rsid w:val="00F92552"/>
    <w:rsid w:val="00FC4FB0"/>
    <w:rsid w:val="00FD5229"/>
    <w:rsid w:val="00FF389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C87FC3"/>
  <w15:chartTrackingRefBased/>
  <w15:docId w15:val="{6A0685E4-A986-42D0-92AD-3D666577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A20"/>
    <w:pPr>
      <w:widowControl w:val="0"/>
      <w:jc w:val="both"/>
    </w:pPr>
    <w:rPr>
      <w:kern w:val="2"/>
      <w:sz w:val="21"/>
    </w:rPr>
  </w:style>
  <w:style w:type="paragraph" w:styleId="1">
    <w:name w:val="heading 1"/>
    <w:basedOn w:val="a"/>
    <w:next w:val="a"/>
    <w:link w:val="10"/>
    <w:qFormat/>
    <w:pPr>
      <w:numPr>
        <w:numId w:val="31"/>
      </w:numPr>
      <w:outlineLvl w:val="0"/>
    </w:pPr>
    <w:rPr>
      <w:b/>
      <w:sz w:val="28"/>
    </w:rPr>
  </w:style>
  <w:style w:type="paragraph" w:styleId="2">
    <w:name w:val="heading 2"/>
    <w:basedOn w:val="a"/>
    <w:next w:val="a"/>
    <w:link w:val="20"/>
    <w:qFormat/>
    <w:pPr>
      <w:keepNext/>
      <w:numPr>
        <w:ilvl w:val="1"/>
        <w:numId w:val="31"/>
      </w:numPr>
      <w:outlineLvl w:val="1"/>
    </w:pPr>
    <w:rPr>
      <w:rFonts w:ascii="Arial" w:hAnsi="Arial"/>
    </w:rPr>
  </w:style>
  <w:style w:type="paragraph" w:styleId="3">
    <w:name w:val="heading 3"/>
    <w:basedOn w:val="a"/>
    <w:next w:val="a"/>
    <w:link w:val="30"/>
    <w:qFormat/>
    <w:pPr>
      <w:numPr>
        <w:ilvl w:val="2"/>
        <w:numId w:val="31"/>
      </w:numPr>
      <w:outlineLvl w:val="2"/>
    </w:pPr>
    <w:rPr>
      <w:rFonts w:ascii="Arial" w:hAnsi="Arial"/>
      <w:b/>
    </w:rPr>
  </w:style>
  <w:style w:type="paragraph" w:styleId="4">
    <w:name w:val="heading 4"/>
    <w:basedOn w:val="a"/>
    <w:next w:val="a"/>
    <w:link w:val="40"/>
    <w:qFormat/>
    <w:pPr>
      <w:keepNext/>
      <w:numPr>
        <w:ilvl w:val="3"/>
        <w:numId w:val="2"/>
      </w:numPr>
      <w:ind w:leftChars="400" w:left="400"/>
      <w:outlineLvl w:val="3"/>
    </w:pPr>
    <w:rPr>
      <w:b/>
    </w:rPr>
  </w:style>
  <w:style w:type="paragraph" w:styleId="5">
    <w:name w:val="heading 5"/>
    <w:basedOn w:val="a"/>
    <w:next w:val="a"/>
    <w:link w:val="50"/>
    <w:qFormat/>
    <w:pPr>
      <w:keepNext/>
      <w:numPr>
        <w:ilvl w:val="4"/>
        <w:numId w:val="2"/>
      </w:numPr>
      <w:ind w:leftChars="800" w:left="800"/>
      <w:outlineLvl w:val="4"/>
    </w:pPr>
    <w:rPr>
      <w:rFonts w:ascii="Arial" w:eastAsia="ＭＳ ゴシック" w:hAnsi="Arial"/>
    </w:rPr>
  </w:style>
  <w:style w:type="paragraph" w:styleId="6">
    <w:name w:val="heading 6"/>
    <w:basedOn w:val="a"/>
    <w:next w:val="a"/>
    <w:link w:val="60"/>
    <w:qFormat/>
    <w:pPr>
      <w:keepNext/>
      <w:numPr>
        <w:ilvl w:val="5"/>
        <w:numId w:val="2"/>
      </w:numPr>
      <w:ind w:leftChars="800" w:left="800"/>
      <w:outlineLvl w:val="5"/>
    </w:pPr>
    <w:rPr>
      <w:b/>
    </w:rPr>
  </w:style>
  <w:style w:type="paragraph" w:styleId="7">
    <w:name w:val="heading 7"/>
    <w:basedOn w:val="a"/>
    <w:next w:val="a"/>
    <w:link w:val="70"/>
    <w:qFormat/>
    <w:pPr>
      <w:keepNext/>
      <w:numPr>
        <w:ilvl w:val="6"/>
        <w:numId w:val="2"/>
      </w:numPr>
      <w:ind w:leftChars="800" w:left="800"/>
      <w:outlineLvl w:val="6"/>
    </w:pPr>
  </w:style>
  <w:style w:type="paragraph" w:styleId="8">
    <w:name w:val="heading 8"/>
    <w:basedOn w:val="a"/>
    <w:next w:val="a"/>
    <w:link w:val="80"/>
    <w:qFormat/>
    <w:pPr>
      <w:keepNext/>
      <w:numPr>
        <w:ilvl w:val="7"/>
        <w:numId w:val="2"/>
      </w:numPr>
      <w:ind w:leftChars="1200" w:left="1200"/>
      <w:outlineLvl w:val="7"/>
    </w:pPr>
  </w:style>
  <w:style w:type="paragraph" w:styleId="9">
    <w:name w:val="heading 9"/>
    <w:basedOn w:val="a"/>
    <w:next w:val="a"/>
    <w:link w:val="90"/>
    <w:qFormat/>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b/>
      <w:kern w:val="2"/>
      <w:sz w:val="28"/>
    </w:rPr>
  </w:style>
  <w:style w:type="character" w:customStyle="1" w:styleId="20">
    <w:name w:val="見出し 2 (文字)"/>
    <w:link w:val="2"/>
    <w:rPr>
      <w:rFonts w:ascii="Arial" w:hAnsi="Arial"/>
      <w:kern w:val="2"/>
      <w:sz w:val="21"/>
    </w:rPr>
  </w:style>
  <w:style w:type="character" w:customStyle="1" w:styleId="30">
    <w:name w:val="見出し 3 (文字)"/>
    <w:link w:val="3"/>
    <w:rPr>
      <w:rFonts w:ascii="Arial" w:hAnsi="Arial"/>
      <w:b/>
      <w:kern w:val="2"/>
      <w:sz w:val="21"/>
    </w:rPr>
  </w:style>
  <w:style w:type="paragraph" w:styleId="a3">
    <w:name w:val="No Spacing"/>
    <w:qFormat/>
    <w:pPr>
      <w:widowControl w:val="0"/>
      <w:jc w:val="both"/>
    </w:pPr>
    <w:rPr>
      <w:rFonts w:ascii="ＭＳ 明朝" w:eastAsia="ＭＳ ゴシック" w:hAnsi="ＭＳ 明朝"/>
      <w:kern w:val="2"/>
      <w:sz w:val="24"/>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kern w:val="2"/>
      <w:sz w:val="21"/>
    </w:rPr>
  </w:style>
  <w:style w:type="character" w:styleId="a6">
    <w:name w:val="page number"/>
    <w:basedOn w:val="a0"/>
  </w:style>
  <w:style w:type="paragraph" w:styleId="a7">
    <w:name w:val="List Paragraph"/>
    <w:basedOn w:val="a"/>
    <w:qFormat/>
    <w:pPr>
      <w:ind w:leftChars="400" w:left="840"/>
    </w:pPr>
  </w:style>
  <w:style w:type="paragraph" w:customStyle="1" w:styleId="n">
    <w:name w:val="n文"/>
    <w:basedOn w:val="a"/>
    <w:next w:val="a"/>
    <w:pPr>
      <w:autoSpaceDE w:val="0"/>
      <w:autoSpaceDN w:val="0"/>
    </w:pPr>
    <w:rPr>
      <w:rFonts w:ascii="ＭＳ 明朝" w:hAnsi="ＭＳ 明朝"/>
      <w:sz w:val="24"/>
    </w:rPr>
  </w:style>
  <w:style w:type="paragraph" w:customStyle="1" w:styleId="n0">
    <w:name w:val="n.本文"/>
    <w:basedOn w:val="a"/>
    <w:next w:val="a"/>
    <w:pPr>
      <w:autoSpaceDE w:val="0"/>
      <w:autoSpaceDN w:val="0"/>
      <w:ind w:left="226" w:hanging="226"/>
    </w:pPr>
    <w:rPr>
      <w:rFonts w:ascii="ＭＳ 明朝" w:hAnsi="ＭＳ 明朝"/>
      <w:sz w:val="22"/>
    </w:rPr>
  </w:style>
  <w:style w:type="paragraph" w:customStyle="1" w:styleId="a8">
    <w:name w:val="目次　章"/>
    <w:basedOn w:val="a"/>
    <w:next w:val="a"/>
    <w:pPr>
      <w:tabs>
        <w:tab w:val="left" w:leader="middleDot" w:pos="8665"/>
        <w:tab w:val="right" w:pos="9036"/>
      </w:tabs>
      <w:autoSpaceDE w:val="0"/>
      <w:autoSpaceDN w:val="0"/>
    </w:pPr>
    <w:rPr>
      <w:rFonts w:ascii="ＭＳ 明朝" w:hAnsi="ＭＳ 明朝"/>
      <w:sz w:val="24"/>
    </w:rPr>
  </w:style>
  <w:style w:type="paragraph" w:customStyle="1" w:styleId="n1">
    <w:name w:val="nﾀｲﾄﾙ"/>
    <w:basedOn w:val="a"/>
    <w:next w:val="a"/>
    <w:pPr>
      <w:autoSpaceDE w:val="0"/>
      <w:autoSpaceDN w:val="0"/>
      <w:snapToGrid w:val="0"/>
    </w:pPr>
    <w:rPr>
      <w:rFonts w:ascii="ＭＳ ゴシック" w:eastAsia="ＭＳ ゴシック" w:hAnsi="ＭＳ ゴシック"/>
      <w:sz w:val="28"/>
    </w:rPr>
  </w:style>
  <w:style w:type="paragraph" w:styleId="21">
    <w:name w:val="Body Text Indent 2"/>
    <w:basedOn w:val="a"/>
    <w:link w:val="22"/>
    <w:pPr>
      <w:widowControl/>
      <w:ind w:left="284" w:hanging="464"/>
    </w:pPr>
  </w:style>
  <w:style w:type="character" w:customStyle="1" w:styleId="22">
    <w:name w:val="本文インデント 2 (文字)"/>
    <w:link w:val="21"/>
    <w:rPr>
      <w:kern w:val="2"/>
      <w:sz w:val="21"/>
    </w:rPr>
  </w:style>
  <w:style w:type="paragraph" w:customStyle="1" w:styleId="a9">
    <w:name w:val="枠中　条　２～"/>
    <w:basedOn w:val="a"/>
    <w:pPr>
      <w:autoSpaceDE w:val="0"/>
      <w:autoSpaceDN w:val="0"/>
      <w:ind w:left="1130" w:hanging="226"/>
    </w:pPr>
    <w:rPr>
      <w:rFonts w:ascii="ＭＳ 明朝" w:hAnsi="ＭＳ 明朝"/>
      <w:sz w:val="22"/>
    </w:rPr>
  </w:style>
  <w:style w:type="paragraph" w:customStyle="1" w:styleId="aa">
    <w:name w:val="【　】ﾀｲﾄﾙ"/>
    <w:basedOn w:val="a"/>
    <w:next w:val="a"/>
    <w:pPr>
      <w:autoSpaceDE w:val="0"/>
      <w:autoSpaceDN w:val="0"/>
    </w:pPr>
    <w:rPr>
      <w:rFonts w:ascii="ＭＳ ゴシック" w:eastAsia="ＭＳ ゴシック" w:hAnsi="ＭＳ ゴシック"/>
      <w:sz w:val="22"/>
    </w:rPr>
  </w:style>
  <w:style w:type="paragraph" w:customStyle="1" w:styleId="ab">
    <w:name w:val="枠中　表題"/>
    <w:basedOn w:val="a"/>
    <w:pPr>
      <w:autoSpaceDE w:val="0"/>
      <w:autoSpaceDN w:val="0"/>
      <w:spacing w:line="350" w:lineRule="exact"/>
      <w:ind w:left="226"/>
    </w:pPr>
    <w:rPr>
      <w:rFonts w:ascii="ＭＳ ゴシック" w:eastAsia="ＭＳ ゴシック" w:hAnsi="ＭＳ ゴシック"/>
      <w:sz w:val="22"/>
    </w:rPr>
  </w:style>
  <w:style w:type="paragraph" w:customStyle="1" w:styleId="ac">
    <w:name w:val="枠中　○付"/>
    <w:basedOn w:val="a"/>
    <w:next w:val="a"/>
    <w:pPr>
      <w:autoSpaceDE w:val="0"/>
      <w:autoSpaceDN w:val="0"/>
      <w:spacing w:line="350" w:lineRule="exact"/>
      <w:ind w:left="1356" w:hanging="226"/>
    </w:pPr>
    <w:rPr>
      <w:rFonts w:ascii="ＭＳ 明朝" w:hAnsi="ＭＳ 明朝"/>
      <w:sz w:val="22"/>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character" w:styleId="af">
    <w:name w:val="Hyperlink"/>
    <w:rPr>
      <w:color w:val="0000FF"/>
      <w:u w:val="single"/>
    </w:rPr>
  </w:style>
  <w:style w:type="paragraph" w:styleId="af0">
    <w:name w:val="Body Text Indent"/>
    <w:basedOn w:val="a"/>
    <w:link w:val="af1"/>
    <w:pPr>
      <w:widowControl/>
      <w:ind w:left="170" w:hanging="170"/>
    </w:pPr>
  </w:style>
  <w:style w:type="character" w:customStyle="1" w:styleId="af1">
    <w:name w:val="本文インデント (文字)"/>
    <w:link w:val="af0"/>
    <w:rPr>
      <w:kern w:val="2"/>
      <w:sz w:val="21"/>
    </w:rPr>
  </w:style>
  <w:style w:type="paragraph" w:styleId="31">
    <w:name w:val="Body Text Indent 3"/>
    <w:basedOn w:val="a"/>
    <w:link w:val="32"/>
    <w:pPr>
      <w:ind w:left="210" w:hanging="210"/>
    </w:pPr>
  </w:style>
  <w:style w:type="character" w:customStyle="1" w:styleId="32">
    <w:name w:val="本文インデント 3 (文字)"/>
    <w:link w:val="31"/>
    <w:rPr>
      <w:kern w:val="2"/>
      <w:sz w:val="21"/>
    </w:rPr>
  </w:style>
  <w:style w:type="character" w:customStyle="1" w:styleId="af2">
    <w:name w:val="吹き出し (文字)"/>
    <w:link w:val="af3"/>
    <w:rPr>
      <w:rFonts w:ascii="Arial" w:eastAsia="ＭＳ ゴシック" w:hAnsi="Arial"/>
      <w:kern w:val="2"/>
      <w:sz w:val="18"/>
    </w:rPr>
  </w:style>
  <w:style w:type="paragraph" w:styleId="af3">
    <w:name w:val="Balloon Text"/>
    <w:basedOn w:val="a"/>
    <w:link w:val="af2"/>
    <w:semiHidden/>
    <w:rPr>
      <w:rFonts w:ascii="Arial" w:eastAsia="ＭＳ ゴシック" w:hAnsi="Arial"/>
      <w:sz w:val="18"/>
    </w:rPr>
  </w:style>
  <w:style w:type="character" w:styleId="af4">
    <w:name w:val="annotation reference"/>
    <w:semiHidden/>
    <w:rPr>
      <w:sz w:val="18"/>
    </w:rPr>
  </w:style>
  <w:style w:type="paragraph" w:styleId="af5">
    <w:name w:val="annotation text"/>
    <w:basedOn w:val="a"/>
    <w:link w:val="af6"/>
    <w:semiHidden/>
    <w:pPr>
      <w:jc w:val="left"/>
    </w:pPr>
  </w:style>
  <w:style w:type="character" w:customStyle="1" w:styleId="af6">
    <w:name w:val="コメント文字列 (文字)"/>
    <w:link w:val="af5"/>
    <w:rPr>
      <w:kern w:val="2"/>
      <w:sz w:val="21"/>
    </w:rPr>
  </w:style>
  <w:style w:type="character" w:customStyle="1" w:styleId="af7">
    <w:name w:val="コメント内容 (文字)"/>
    <w:link w:val="af8"/>
    <w:rPr>
      <w:b/>
      <w:kern w:val="2"/>
      <w:sz w:val="21"/>
    </w:rPr>
  </w:style>
  <w:style w:type="paragraph" w:styleId="af8">
    <w:name w:val="annotation subject"/>
    <w:basedOn w:val="af5"/>
    <w:next w:val="af5"/>
    <w:link w:val="af7"/>
    <w:semiHidden/>
    <w:rPr>
      <w:b/>
    </w:rPr>
  </w:style>
  <w:style w:type="paragraph" w:customStyle="1" w:styleId="af9">
    <w:name w:val="定義文"/>
    <w:basedOn w:val="a"/>
    <w:next w:val="a"/>
    <w:pPr>
      <w:autoSpaceDE w:val="0"/>
      <w:autoSpaceDN w:val="0"/>
    </w:pPr>
    <w:rPr>
      <w:rFonts w:ascii="ＭＳ ゴシック" w:eastAsia="ＭＳ ゴシック" w:hAnsi="ＭＳ ゴシック"/>
      <w:sz w:val="22"/>
    </w:rPr>
  </w:style>
  <w:style w:type="paragraph" w:customStyle="1" w:styleId="afa">
    <w:name w:val="枠中　条　１あり"/>
    <w:basedOn w:val="a"/>
    <w:next w:val="a"/>
    <w:pPr>
      <w:autoSpaceDE w:val="0"/>
      <w:autoSpaceDN w:val="0"/>
      <w:spacing w:line="350" w:lineRule="exact"/>
      <w:ind w:left="1130" w:hanging="1130"/>
    </w:pPr>
    <w:rPr>
      <w:rFonts w:ascii="ＭＳ 明朝" w:hAnsi="ＭＳ 明朝"/>
      <w:sz w:val="22"/>
    </w:rPr>
  </w:style>
  <w:style w:type="paragraph" w:customStyle="1" w:styleId="afb">
    <w:name w:val="枠中　条　１なし"/>
    <w:basedOn w:val="a"/>
    <w:pPr>
      <w:autoSpaceDE w:val="0"/>
      <w:autoSpaceDN w:val="0"/>
      <w:spacing w:line="350" w:lineRule="exact"/>
      <w:ind w:left="1130" w:hanging="1130"/>
    </w:pPr>
    <w:rPr>
      <w:rFonts w:ascii="ＭＳ 明朝" w:hAnsi="ＭＳ 明朝"/>
      <w:sz w:val="22"/>
    </w:rPr>
  </w:style>
  <w:style w:type="paragraph" w:styleId="afc">
    <w:name w:val="Plain Text"/>
    <w:basedOn w:val="a"/>
    <w:link w:val="afd"/>
    <w:rPr>
      <w:rFonts w:ascii="ＭＳ 明朝" w:hAnsi="ＭＳ 明朝"/>
    </w:rPr>
  </w:style>
  <w:style w:type="character" w:customStyle="1" w:styleId="afd">
    <w:name w:val="書式なし (文字)"/>
    <w:link w:val="afc"/>
    <w:rPr>
      <w:rFonts w:ascii="ＭＳ 明朝" w:hAnsi="ＭＳ 明朝"/>
      <w:kern w:val="2"/>
      <w:sz w:val="21"/>
    </w:rPr>
  </w:style>
  <w:style w:type="character" w:styleId="afe">
    <w:name w:val="FollowedHyperlink"/>
    <w:rPr>
      <w:color w:val="800080"/>
      <w:u w:val="single"/>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ff">
    <w:name w:val="TOC Heading"/>
    <w:basedOn w:val="1"/>
    <w:next w:val="a"/>
    <w:qFormat/>
    <w:pPr>
      <w:keepLines/>
      <w:widowControl/>
      <w:spacing w:before="480" w:line="276" w:lineRule="auto"/>
      <w:ind w:left="0" w:firstLine="0"/>
      <w:jc w:val="left"/>
      <w:outlineLvl w:val="9"/>
    </w:pPr>
    <w:rPr>
      <w:rFonts w:ascii="Arial" w:eastAsia="ＭＳ ゴシック" w:hAnsi="Arial"/>
      <w:b w:val="0"/>
      <w:color w:val="365F91"/>
      <w:kern w:val="0"/>
    </w:rPr>
  </w:style>
  <w:style w:type="paragraph" w:styleId="11">
    <w:name w:val="toc 1"/>
    <w:basedOn w:val="a"/>
    <w:next w:val="a"/>
    <w:qFormat/>
  </w:style>
  <w:style w:type="character" w:customStyle="1" w:styleId="40">
    <w:name w:val="見出し 4 (文字)"/>
    <w:link w:val="4"/>
    <w:rPr>
      <w:b/>
      <w:kern w:val="2"/>
      <w:sz w:val="21"/>
    </w:rPr>
  </w:style>
  <w:style w:type="character" w:customStyle="1" w:styleId="50">
    <w:name w:val="見出し 5 (文字)"/>
    <w:link w:val="5"/>
    <w:rPr>
      <w:rFonts w:ascii="Arial" w:eastAsia="ＭＳ ゴシック" w:hAnsi="Arial"/>
      <w:kern w:val="2"/>
      <w:sz w:val="21"/>
    </w:rPr>
  </w:style>
  <w:style w:type="character" w:customStyle="1" w:styleId="60">
    <w:name w:val="見出し 6 (文字)"/>
    <w:link w:val="6"/>
    <w:rPr>
      <w:b/>
      <w:kern w:val="2"/>
      <w:sz w:val="21"/>
    </w:rPr>
  </w:style>
  <w:style w:type="character" w:customStyle="1" w:styleId="70">
    <w:name w:val="見出し 7 (文字)"/>
    <w:link w:val="7"/>
    <w:rPr>
      <w:kern w:val="2"/>
      <w:sz w:val="21"/>
    </w:rPr>
  </w:style>
  <w:style w:type="character" w:customStyle="1" w:styleId="80">
    <w:name w:val="見出し 8 (文字)"/>
    <w:link w:val="8"/>
    <w:rPr>
      <w:kern w:val="2"/>
      <w:sz w:val="21"/>
    </w:rPr>
  </w:style>
  <w:style w:type="character" w:customStyle="1" w:styleId="90">
    <w:name w:val="見出し 9 (文字)"/>
    <w:link w:val="9"/>
    <w:rPr>
      <w:kern w:val="2"/>
      <w:sz w:val="21"/>
    </w:rPr>
  </w:style>
  <w:style w:type="character" w:styleId="aff0">
    <w:name w:val="Strong"/>
    <w:qFormat/>
    <w:rPr>
      <w:b/>
    </w:rPr>
  </w:style>
  <w:style w:type="paragraph" w:styleId="aff1">
    <w:name w:val="Revision"/>
    <w:rPr>
      <w:kern w:val="2"/>
      <w:sz w:val="21"/>
    </w:rPr>
  </w:style>
  <w:style w:type="paragraph" w:styleId="23">
    <w:name w:val="toc 2"/>
    <w:basedOn w:val="a"/>
    <w:next w:val="a"/>
    <w:qFormat/>
    <w:pPr>
      <w:ind w:leftChars="100" w:left="210"/>
    </w:pPr>
  </w:style>
  <w:style w:type="paragraph" w:styleId="33">
    <w:name w:val="toc 3"/>
    <w:basedOn w:val="a"/>
    <w:next w:val="a"/>
    <w:qFormat/>
    <w:pPr>
      <w:ind w:leftChars="200" w:left="420"/>
    </w:pPr>
  </w:style>
  <w:style w:type="paragraph" w:styleId="41">
    <w:name w:val="toc 4"/>
    <w:basedOn w:val="a"/>
    <w:next w:val="a"/>
    <w:pPr>
      <w:ind w:leftChars="300" w:left="630"/>
    </w:pPr>
  </w:style>
  <w:style w:type="paragraph" w:styleId="51">
    <w:name w:val="toc 5"/>
    <w:basedOn w:val="a"/>
    <w:next w:val="a"/>
    <w:pPr>
      <w:ind w:leftChars="400" w:left="840"/>
    </w:pPr>
  </w:style>
  <w:style w:type="paragraph" w:styleId="61">
    <w:name w:val="toc 6"/>
    <w:basedOn w:val="a"/>
    <w:next w:val="a"/>
    <w:pPr>
      <w:ind w:leftChars="500" w:left="1050"/>
    </w:pPr>
  </w:style>
  <w:style w:type="paragraph" w:styleId="71">
    <w:name w:val="toc 7"/>
    <w:basedOn w:val="a"/>
    <w:next w:val="a"/>
    <w:pPr>
      <w:ind w:leftChars="600" w:left="1260"/>
    </w:pPr>
  </w:style>
  <w:style w:type="paragraph" w:styleId="81">
    <w:name w:val="toc 8"/>
    <w:basedOn w:val="a"/>
    <w:next w:val="a"/>
    <w:pPr>
      <w:ind w:leftChars="700" w:left="1470"/>
    </w:pPr>
  </w:style>
  <w:style w:type="paragraph" w:styleId="91">
    <w:name w:val="toc 9"/>
    <w:basedOn w:val="a"/>
    <w:next w:val="a"/>
    <w:pPr>
      <w:ind w:leftChars="800" w:left="1680"/>
    </w:pPr>
  </w:style>
  <w:style w:type="character" w:customStyle="1" w:styleId="lawtitletext">
    <w:name w:val="lawtitle_text"/>
  </w:style>
  <w:style w:type="character" w:styleId="aff2">
    <w:name w:val="footnote reference"/>
    <w:semiHidden/>
    <w:rPr>
      <w:vertAlign w:val="superscript"/>
    </w:rPr>
  </w:style>
  <w:style w:type="character" w:styleId="aff3">
    <w:name w:val="endnote reference"/>
    <w:semiHidden/>
    <w:rPr>
      <w:vertAlign w:val="superscript"/>
    </w:rPr>
  </w:style>
  <w:style w:type="character" w:customStyle="1" w:styleId="12">
    <w:name w:val="未解決のメンション1"/>
    <w:basedOn w:val="a0"/>
    <w:rPr>
      <w:color w:val="605E5C"/>
      <w:shd w:val="clear" w:color="auto" w:fill="E1DFDD"/>
    </w:rPr>
  </w:style>
  <w:style w:type="table" w:styleId="aff4">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5E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a.go.jp/policies/policy/consumer_system/whisleblower_protection_system/pr/pdf/pr_191018_00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a.go.jp/policies/policy/consumer_system/whisleblower_protection_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utaikyo.taisyokukin.go.jp/seido/seido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lw.go.jp/stf/seisakunitsuite/bunya/haigusha.html" TargetMode="External"/><Relationship Id="rId4" Type="http://schemas.openxmlformats.org/officeDocument/2006/relationships/settings" Target="settings.xml"/><Relationship Id="rId9" Type="http://schemas.openxmlformats.org/officeDocument/2006/relationships/hyperlink" Target="http://www.mhlw.go.jp/stf/seisakunitsuite/bunya/0000130583.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022D-CB16-46F3-8512-B4BA5326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82</Pages>
  <Words>9688</Words>
  <Characters>55228</Characters>
  <Application>Microsoft Office Word</Application>
  <DocSecurity>0</DocSecurity>
  <Lines>460</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知朗</dc:creator>
  <cp:lastModifiedBy>平山 智大</cp:lastModifiedBy>
  <cp:revision>9</cp:revision>
  <cp:lastPrinted>2023-07-13T05:09:00Z</cp:lastPrinted>
  <dcterms:created xsi:type="dcterms:W3CDTF">2023-01-30T01:03:00Z</dcterms:created>
  <dcterms:modified xsi:type="dcterms:W3CDTF">2023-07-14T04:29:00Z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