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F8" w:rsidRPr="005D38E4" w:rsidRDefault="00B93161">
      <w:pPr>
        <w:rPr>
          <w:rFonts w:ascii="Meiryo UI" w:eastAsia="Meiryo UI" w:hAnsi="Meiryo UI"/>
          <w:sz w:val="24"/>
          <w:szCs w:val="24"/>
        </w:rPr>
      </w:pPr>
      <w:bookmarkStart w:id="0" w:name="_GoBack"/>
      <w:bookmarkEnd w:id="0"/>
      <w:r>
        <w:rPr>
          <w:rFonts w:ascii="Meiryo UI" w:eastAsia="Meiryo UI" w:hAnsi="Meiryo UI" w:hint="eastAsia"/>
          <w:sz w:val="24"/>
          <w:szCs w:val="24"/>
        </w:rPr>
        <w:t>（</w:t>
      </w:r>
      <w:r w:rsidR="00932F78">
        <w:rPr>
          <w:rFonts w:ascii="Meiryo UI" w:eastAsia="Meiryo UI" w:hAnsi="Meiryo UI" w:hint="eastAsia"/>
          <w:sz w:val="24"/>
          <w:szCs w:val="24"/>
        </w:rPr>
        <w:t>様式</w:t>
      </w:r>
      <w:r>
        <w:rPr>
          <w:rFonts w:ascii="Meiryo UI" w:eastAsia="Meiryo UI" w:hAnsi="Meiryo UI" w:hint="eastAsia"/>
          <w:sz w:val="24"/>
          <w:szCs w:val="24"/>
        </w:rPr>
        <w:t>第</w:t>
      </w:r>
      <w:r w:rsidR="00932F78">
        <w:rPr>
          <w:rFonts w:ascii="Meiryo UI" w:eastAsia="Meiryo UI" w:hAnsi="Meiryo UI" w:hint="eastAsia"/>
          <w:sz w:val="24"/>
          <w:szCs w:val="24"/>
        </w:rPr>
        <w:t>３</w:t>
      </w:r>
      <w:r>
        <w:rPr>
          <w:rFonts w:ascii="Meiryo UI" w:eastAsia="Meiryo UI" w:hAnsi="Meiryo UI" w:hint="eastAsia"/>
          <w:sz w:val="24"/>
          <w:szCs w:val="24"/>
        </w:rPr>
        <w:t>号）</w:t>
      </w:r>
    </w:p>
    <w:p w:rsidR="005011F6" w:rsidRDefault="005011F6" w:rsidP="005011F6">
      <w:pPr>
        <w:ind w:leftChars="2900" w:left="6090"/>
        <w:rPr>
          <w:rFonts w:ascii="Meiryo UI" w:eastAsia="Meiryo UI" w:hAnsi="Meiryo UI"/>
          <w:sz w:val="24"/>
          <w:szCs w:val="24"/>
        </w:rPr>
      </w:pPr>
      <w:r>
        <w:rPr>
          <w:rFonts w:ascii="Meiryo UI" w:eastAsia="Meiryo UI" w:hAnsi="Meiryo UI" w:hint="eastAsia"/>
          <w:sz w:val="24"/>
          <w:szCs w:val="24"/>
        </w:rPr>
        <w:t>令和　　年　　月　　日</w:t>
      </w:r>
    </w:p>
    <w:p w:rsidR="005D38E4" w:rsidRPr="005D38E4" w:rsidRDefault="005D38E4">
      <w:pPr>
        <w:rPr>
          <w:rFonts w:ascii="Meiryo UI" w:eastAsia="Meiryo UI" w:hAnsi="Meiryo UI"/>
          <w:sz w:val="24"/>
          <w:szCs w:val="24"/>
        </w:rPr>
      </w:pPr>
    </w:p>
    <w:p w:rsidR="005D38E4" w:rsidRPr="003B6ABD" w:rsidRDefault="005D38E4" w:rsidP="005D38E4">
      <w:pPr>
        <w:jc w:val="center"/>
        <w:rPr>
          <w:rFonts w:ascii="Meiryo UI" w:eastAsia="Meiryo UI" w:hAnsi="Meiryo UI"/>
          <w:sz w:val="28"/>
          <w:szCs w:val="28"/>
        </w:rPr>
      </w:pPr>
      <w:r w:rsidRPr="009B5EA9">
        <w:rPr>
          <w:rFonts w:ascii="Meiryo UI" w:eastAsia="Meiryo UI" w:hAnsi="Meiryo UI" w:hint="eastAsia"/>
          <w:spacing w:val="390"/>
          <w:kern w:val="0"/>
          <w:sz w:val="28"/>
          <w:szCs w:val="28"/>
          <w:fitText w:val="2400" w:id="-1777148416"/>
        </w:rPr>
        <w:t>誓約</w:t>
      </w:r>
      <w:r w:rsidRPr="009B5EA9">
        <w:rPr>
          <w:rFonts w:ascii="Meiryo UI" w:eastAsia="Meiryo UI" w:hAnsi="Meiryo UI" w:hint="eastAsia"/>
          <w:kern w:val="0"/>
          <w:sz w:val="28"/>
          <w:szCs w:val="28"/>
          <w:fitText w:val="2400" w:id="-1777148416"/>
        </w:rPr>
        <w:t>書</w:t>
      </w:r>
    </w:p>
    <w:p w:rsidR="005D38E4" w:rsidRDefault="005D38E4">
      <w:pPr>
        <w:rPr>
          <w:rFonts w:ascii="Meiryo UI" w:eastAsia="Meiryo UI" w:hAnsi="Meiryo UI"/>
          <w:sz w:val="24"/>
          <w:szCs w:val="24"/>
        </w:rPr>
      </w:pPr>
    </w:p>
    <w:p w:rsidR="005011F6" w:rsidRDefault="005011F6" w:rsidP="005011F6">
      <w:pPr>
        <w:rPr>
          <w:rFonts w:ascii="Meiryo UI" w:eastAsia="Meiryo UI" w:hAnsi="Meiryo UI"/>
          <w:sz w:val="24"/>
          <w:szCs w:val="24"/>
        </w:rPr>
      </w:pPr>
      <w:r>
        <w:rPr>
          <w:rFonts w:ascii="Meiryo UI" w:eastAsia="Meiryo UI" w:hAnsi="Meiryo UI" w:hint="eastAsia"/>
          <w:sz w:val="24"/>
          <w:szCs w:val="24"/>
        </w:rPr>
        <w:t>国土交通省港湾局長　　　　　殿</w:t>
      </w:r>
    </w:p>
    <w:p w:rsidR="005011F6" w:rsidRDefault="005011F6" w:rsidP="005011F6">
      <w:pPr>
        <w:rPr>
          <w:rFonts w:ascii="Meiryo UI" w:eastAsia="Meiryo UI" w:hAnsi="Meiryo UI"/>
          <w:sz w:val="24"/>
          <w:szCs w:val="24"/>
        </w:rPr>
      </w:pPr>
    </w:p>
    <w:tbl>
      <w:tblPr>
        <w:tblStyle w:val="a3"/>
        <w:tblW w:w="0" w:type="auto"/>
        <w:tblInd w:w="32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66"/>
        <w:gridCol w:w="3998"/>
      </w:tblGrid>
      <w:tr w:rsidR="005011F6" w:rsidRPr="00B93161" w:rsidTr="00215461">
        <w:tc>
          <w:tcPr>
            <w:tcW w:w="1266" w:type="dxa"/>
            <w:tcBorders>
              <w:top w:val="nil"/>
              <w:left w:val="nil"/>
              <w:bottom w:val="single" w:sz="4" w:space="0" w:color="auto"/>
              <w:right w:val="nil"/>
            </w:tcBorders>
            <w:hideMark/>
          </w:tcPr>
          <w:p w:rsidR="005011F6" w:rsidRPr="00B93161" w:rsidRDefault="005011F6" w:rsidP="00215461">
            <w:pPr>
              <w:rPr>
                <w:rFonts w:ascii="Meiryo UI" w:eastAsia="Meiryo UI" w:hAnsi="Meiryo UI"/>
                <w:sz w:val="24"/>
                <w:szCs w:val="24"/>
              </w:rPr>
            </w:pPr>
            <w:r w:rsidRPr="00B93161">
              <w:rPr>
                <w:rFonts w:ascii="Meiryo UI" w:eastAsia="Meiryo UI" w:hAnsi="Meiryo UI" w:hint="eastAsia"/>
                <w:sz w:val="24"/>
                <w:szCs w:val="24"/>
              </w:rPr>
              <w:t>所在地：</w:t>
            </w:r>
          </w:p>
        </w:tc>
        <w:tc>
          <w:tcPr>
            <w:tcW w:w="3998" w:type="dxa"/>
            <w:tcBorders>
              <w:top w:val="nil"/>
              <w:left w:val="nil"/>
              <w:bottom w:val="single" w:sz="4" w:space="0" w:color="auto"/>
              <w:right w:val="nil"/>
            </w:tcBorders>
          </w:tcPr>
          <w:p w:rsidR="005011F6" w:rsidRPr="00B93161" w:rsidRDefault="005011F6" w:rsidP="00215461">
            <w:pPr>
              <w:rPr>
                <w:rFonts w:ascii="Meiryo UI" w:eastAsia="Meiryo UI" w:hAnsi="Meiryo UI"/>
                <w:sz w:val="24"/>
                <w:szCs w:val="24"/>
              </w:rPr>
            </w:pPr>
          </w:p>
        </w:tc>
      </w:tr>
      <w:tr w:rsidR="005011F6" w:rsidRPr="00B93161" w:rsidTr="00215461">
        <w:tc>
          <w:tcPr>
            <w:tcW w:w="1266" w:type="dxa"/>
            <w:tcBorders>
              <w:top w:val="single" w:sz="4" w:space="0" w:color="auto"/>
              <w:left w:val="nil"/>
              <w:bottom w:val="single" w:sz="4" w:space="0" w:color="auto"/>
              <w:right w:val="nil"/>
            </w:tcBorders>
            <w:hideMark/>
          </w:tcPr>
          <w:p w:rsidR="005011F6" w:rsidRPr="00B93161" w:rsidRDefault="005011F6" w:rsidP="00215461">
            <w:pPr>
              <w:rPr>
                <w:rFonts w:ascii="Meiryo UI" w:eastAsia="Meiryo UI" w:hAnsi="Meiryo UI"/>
                <w:kern w:val="0"/>
                <w:sz w:val="24"/>
                <w:szCs w:val="24"/>
              </w:rPr>
            </w:pPr>
            <w:r w:rsidRPr="002531E4">
              <w:rPr>
                <w:rFonts w:ascii="Meiryo UI" w:eastAsia="Meiryo UI" w:hAnsi="Meiryo UI" w:hint="eastAsia"/>
                <w:spacing w:val="120"/>
                <w:kern w:val="0"/>
                <w:sz w:val="24"/>
                <w:szCs w:val="24"/>
                <w:fitText w:val="720" w:id="-1543746560"/>
              </w:rPr>
              <w:t>名</w:t>
            </w:r>
            <w:r w:rsidRPr="002531E4">
              <w:rPr>
                <w:rFonts w:ascii="Meiryo UI" w:eastAsia="Meiryo UI" w:hAnsi="Meiryo UI" w:hint="eastAsia"/>
                <w:kern w:val="0"/>
                <w:sz w:val="24"/>
                <w:szCs w:val="24"/>
                <w:fitText w:val="720" w:id="-1543746560"/>
              </w:rPr>
              <w:t>称</w:t>
            </w:r>
            <w:r w:rsidRPr="00B93161">
              <w:rPr>
                <w:rFonts w:ascii="Meiryo UI" w:eastAsia="Meiryo UI" w:hAnsi="Meiryo UI" w:hint="eastAsia"/>
                <w:kern w:val="0"/>
                <w:sz w:val="24"/>
                <w:szCs w:val="24"/>
              </w:rPr>
              <w:t>：</w:t>
            </w:r>
          </w:p>
        </w:tc>
        <w:tc>
          <w:tcPr>
            <w:tcW w:w="3998" w:type="dxa"/>
            <w:tcBorders>
              <w:top w:val="single" w:sz="4" w:space="0" w:color="auto"/>
              <w:left w:val="nil"/>
              <w:bottom w:val="single" w:sz="4" w:space="0" w:color="auto"/>
              <w:right w:val="nil"/>
            </w:tcBorders>
          </w:tcPr>
          <w:p w:rsidR="005011F6" w:rsidRPr="00B93161" w:rsidRDefault="005011F6" w:rsidP="00215461">
            <w:pPr>
              <w:rPr>
                <w:rFonts w:ascii="Meiryo UI" w:eastAsia="Meiryo UI" w:hAnsi="Meiryo UI"/>
                <w:sz w:val="24"/>
                <w:szCs w:val="24"/>
              </w:rPr>
            </w:pPr>
          </w:p>
        </w:tc>
      </w:tr>
      <w:tr w:rsidR="005011F6" w:rsidRPr="00B93161" w:rsidTr="00215461">
        <w:tc>
          <w:tcPr>
            <w:tcW w:w="1266" w:type="dxa"/>
            <w:tcBorders>
              <w:top w:val="single" w:sz="4" w:space="0" w:color="auto"/>
              <w:left w:val="nil"/>
              <w:bottom w:val="single" w:sz="4" w:space="0" w:color="auto"/>
              <w:right w:val="nil"/>
            </w:tcBorders>
            <w:hideMark/>
          </w:tcPr>
          <w:p w:rsidR="005011F6" w:rsidRPr="00B93161" w:rsidRDefault="005011F6" w:rsidP="00215461">
            <w:pPr>
              <w:rPr>
                <w:rFonts w:ascii="Meiryo UI" w:eastAsia="Meiryo UI" w:hAnsi="Meiryo UI"/>
                <w:sz w:val="24"/>
                <w:szCs w:val="24"/>
              </w:rPr>
            </w:pPr>
            <w:r w:rsidRPr="00B93161">
              <w:rPr>
                <w:rFonts w:ascii="Meiryo UI" w:eastAsia="Meiryo UI" w:hAnsi="Meiryo UI" w:hint="eastAsia"/>
                <w:sz w:val="24"/>
                <w:szCs w:val="24"/>
              </w:rPr>
              <w:t>代表者：</w:t>
            </w:r>
          </w:p>
        </w:tc>
        <w:tc>
          <w:tcPr>
            <w:tcW w:w="3998" w:type="dxa"/>
            <w:tcBorders>
              <w:top w:val="single" w:sz="4" w:space="0" w:color="auto"/>
              <w:left w:val="nil"/>
              <w:bottom w:val="single" w:sz="4" w:space="0" w:color="auto"/>
              <w:right w:val="nil"/>
            </w:tcBorders>
          </w:tcPr>
          <w:p w:rsidR="005011F6" w:rsidRPr="00B93161" w:rsidRDefault="005011F6" w:rsidP="00215461">
            <w:pPr>
              <w:rPr>
                <w:rFonts w:ascii="Meiryo UI" w:eastAsia="Meiryo UI" w:hAnsi="Meiryo UI"/>
                <w:sz w:val="24"/>
                <w:szCs w:val="24"/>
              </w:rPr>
            </w:pPr>
          </w:p>
        </w:tc>
      </w:tr>
    </w:tbl>
    <w:p w:rsidR="005011F6" w:rsidRDefault="005011F6">
      <w:pPr>
        <w:rPr>
          <w:rFonts w:ascii="Meiryo UI" w:eastAsia="Meiryo UI" w:hAnsi="Meiryo UI"/>
          <w:sz w:val="24"/>
          <w:szCs w:val="24"/>
        </w:rPr>
      </w:pPr>
    </w:p>
    <w:p w:rsidR="005011F6" w:rsidRPr="005011F6" w:rsidRDefault="005011F6">
      <w:pPr>
        <w:rPr>
          <w:rFonts w:ascii="Meiryo UI" w:eastAsia="Meiryo UI" w:hAnsi="Meiryo UI"/>
          <w:sz w:val="24"/>
          <w:szCs w:val="24"/>
        </w:rPr>
      </w:pPr>
    </w:p>
    <w:p w:rsidR="005D38E4" w:rsidRDefault="009125E0" w:rsidP="005D38E4">
      <w:pPr>
        <w:ind w:firstLineChars="100" w:firstLine="240"/>
        <w:rPr>
          <w:rFonts w:ascii="Meiryo UI" w:eastAsia="Meiryo UI" w:hAnsi="Meiryo UI"/>
          <w:sz w:val="24"/>
          <w:szCs w:val="24"/>
        </w:rPr>
      </w:pPr>
      <w:r>
        <w:rPr>
          <w:rFonts w:ascii="Meiryo UI" w:eastAsia="Meiryo UI" w:hAnsi="Meiryo UI" w:hint="eastAsia"/>
          <w:sz w:val="24"/>
          <w:szCs w:val="24"/>
        </w:rPr>
        <w:t>申請者及び申請者の役員</w:t>
      </w:r>
      <w:r w:rsidR="0005587A">
        <w:rPr>
          <w:rFonts w:ascii="Meiryo UI" w:eastAsia="Meiryo UI" w:hAnsi="Meiryo UI" w:hint="eastAsia"/>
          <w:sz w:val="24"/>
          <w:szCs w:val="24"/>
        </w:rPr>
        <w:t>等</w:t>
      </w:r>
      <w:r>
        <w:rPr>
          <w:rFonts w:ascii="Meiryo UI" w:eastAsia="Meiryo UI" w:hAnsi="Meiryo UI" w:hint="eastAsia"/>
          <w:sz w:val="24"/>
          <w:szCs w:val="24"/>
        </w:rPr>
        <w:t>は、</w:t>
      </w:r>
      <w:r w:rsidR="00F823B1" w:rsidRPr="00F823B1">
        <w:rPr>
          <w:rFonts w:ascii="Meiryo UI" w:eastAsia="Meiryo UI" w:hAnsi="Meiryo UI" w:hint="eastAsia"/>
          <w:sz w:val="24"/>
          <w:szCs w:val="24"/>
        </w:rPr>
        <w:t>みなとＳＤＧｓパートナー登録制度</w:t>
      </w:r>
      <w:r w:rsidR="00E0772B">
        <w:rPr>
          <w:rFonts w:ascii="Meiryo UI" w:eastAsia="Meiryo UI" w:hAnsi="Meiryo UI" w:hint="eastAsia"/>
          <w:sz w:val="24"/>
          <w:szCs w:val="24"/>
        </w:rPr>
        <w:t>実施</w:t>
      </w:r>
      <w:r>
        <w:rPr>
          <w:rFonts w:ascii="Meiryo UI" w:eastAsia="Meiryo UI" w:hAnsi="Meiryo UI" w:hint="eastAsia"/>
          <w:sz w:val="24"/>
          <w:szCs w:val="24"/>
        </w:rPr>
        <w:t>要綱第</w:t>
      </w:r>
      <w:r w:rsidR="00E50A2A">
        <w:rPr>
          <w:rFonts w:ascii="Meiryo UI" w:eastAsia="Meiryo UI" w:hAnsi="Meiryo UI" w:hint="eastAsia"/>
          <w:sz w:val="24"/>
          <w:szCs w:val="24"/>
        </w:rPr>
        <w:t>３</w:t>
      </w:r>
      <w:r w:rsidR="005D38E4">
        <w:rPr>
          <w:rFonts w:ascii="Meiryo UI" w:eastAsia="Meiryo UI" w:hAnsi="Meiryo UI" w:hint="eastAsia"/>
          <w:sz w:val="24"/>
          <w:szCs w:val="24"/>
        </w:rPr>
        <w:t>条</w:t>
      </w:r>
      <w:r w:rsidR="00E50A2A">
        <w:rPr>
          <w:rFonts w:ascii="Meiryo UI" w:eastAsia="Meiryo UI" w:hAnsi="Meiryo UI" w:hint="eastAsia"/>
          <w:sz w:val="24"/>
          <w:szCs w:val="24"/>
        </w:rPr>
        <w:t>第</w:t>
      </w:r>
      <w:r w:rsidR="003624CF">
        <w:rPr>
          <w:rFonts w:ascii="Meiryo UI" w:eastAsia="Meiryo UI" w:hAnsi="Meiryo UI" w:hint="eastAsia"/>
          <w:sz w:val="24"/>
          <w:szCs w:val="24"/>
        </w:rPr>
        <w:t>４</w:t>
      </w:r>
      <w:r w:rsidR="00E50A2A">
        <w:rPr>
          <w:rFonts w:ascii="Meiryo UI" w:eastAsia="Meiryo UI" w:hAnsi="Meiryo UI" w:hint="eastAsia"/>
          <w:sz w:val="24"/>
          <w:szCs w:val="24"/>
        </w:rPr>
        <w:t>号</w:t>
      </w:r>
      <w:r w:rsidR="003624CF">
        <w:rPr>
          <w:rFonts w:ascii="Meiryo UI" w:eastAsia="Meiryo UI" w:hAnsi="Meiryo UI" w:hint="eastAsia"/>
          <w:sz w:val="24"/>
          <w:szCs w:val="24"/>
        </w:rPr>
        <w:t>及び第５</w:t>
      </w:r>
      <w:r w:rsidR="007647C6">
        <w:rPr>
          <w:rFonts w:ascii="Meiryo UI" w:eastAsia="Meiryo UI" w:hAnsi="Meiryo UI" w:hint="eastAsia"/>
          <w:sz w:val="24"/>
          <w:szCs w:val="24"/>
        </w:rPr>
        <w:t>号</w:t>
      </w:r>
      <w:r w:rsidR="005D38E4">
        <w:rPr>
          <w:rFonts w:ascii="Meiryo UI" w:eastAsia="Meiryo UI" w:hAnsi="Meiryo UI" w:hint="eastAsia"/>
          <w:sz w:val="24"/>
          <w:szCs w:val="24"/>
        </w:rPr>
        <w:t>に規定されている要件に該当しないことを誓約します。</w:t>
      </w: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3B6ABD" w:rsidRDefault="003B6ABD" w:rsidP="005D38E4">
      <w:pPr>
        <w:rPr>
          <w:rFonts w:ascii="Meiryo UI" w:eastAsia="Meiryo UI" w:hAnsi="Meiryo UI"/>
          <w:sz w:val="24"/>
          <w:szCs w:val="24"/>
        </w:rPr>
      </w:pPr>
    </w:p>
    <w:p w:rsidR="003B6ABD" w:rsidRDefault="003B6ABD" w:rsidP="005D38E4">
      <w:pPr>
        <w:rPr>
          <w:rFonts w:ascii="Meiryo UI" w:eastAsia="Meiryo UI" w:hAnsi="Meiryo UI"/>
          <w:sz w:val="24"/>
          <w:szCs w:val="24"/>
        </w:rPr>
      </w:pPr>
    </w:p>
    <w:p w:rsidR="003B6ABD" w:rsidRPr="007647C6" w:rsidRDefault="00E50A2A" w:rsidP="005D38E4">
      <w:pPr>
        <w:rPr>
          <w:rFonts w:ascii="Meiryo UI" w:eastAsia="Meiryo UI" w:hAnsi="Meiryo UI"/>
          <w:szCs w:val="21"/>
        </w:rPr>
      </w:pPr>
      <w:r w:rsidRPr="007647C6">
        <w:rPr>
          <w:rFonts w:ascii="Meiryo UI" w:eastAsia="Meiryo UI" w:hAnsi="Meiryo UI" w:hint="eastAsia"/>
          <w:szCs w:val="21"/>
        </w:rPr>
        <w:t>※</w:t>
      </w:r>
      <w:r w:rsidR="00294A33" w:rsidRPr="007647C6">
        <w:rPr>
          <w:rFonts w:ascii="Meiryo UI" w:eastAsia="Meiryo UI" w:hAnsi="Meiryo UI" w:hint="eastAsia"/>
          <w:szCs w:val="21"/>
        </w:rPr>
        <w:t>みなとＳＤＧｓパートナー登録制度実施要綱</w:t>
      </w:r>
      <w:r w:rsidRPr="007647C6">
        <w:rPr>
          <w:rFonts w:ascii="Meiryo UI" w:eastAsia="Meiryo UI" w:hAnsi="Meiryo UI" w:hint="eastAsia"/>
          <w:szCs w:val="21"/>
        </w:rPr>
        <w:t>第３</w:t>
      </w:r>
      <w:r w:rsidR="003B6ABD" w:rsidRPr="007647C6">
        <w:rPr>
          <w:rFonts w:ascii="Meiryo UI" w:eastAsia="Meiryo UI" w:hAnsi="Meiryo UI" w:hint="eastAsia"/>
          <w:szCs w:val="21"/>
        </w:rPr>
        <w:t>条</w:t>
      </w:r>
      <w:r w:rsidRPr="007647C6">
        <w:rPr>
          <w:rFonts w:ascii="Meiryo UI" w:eastAsia="Meiryo UI" w:hAnsi="Meiryo UI" w:hint="eastAsia"/>
          <w:szCs w:val="21"/>
        </w:rPr>
        <w:t>第</w:t>
      </w:r>
      <w:r w:rsidR="00C37F84">
        <w:rPr>
          <w:rFonts w:ascii="Meiryo UI" w:eastAsia="Meiryo UI" w:hAnsi="Meiryo UI" w:hint="eastAsia"/>
          <w:szCs w:val="21"/>
        </w:rPr>
        <w:t>４</w:t>
      </w:r>
      <w:r w:rsidRPr="007647C6">
        <w:rPr>
          <w:rFonts w:ascii="Meiryo UI" w:eastAsia="Meiryo UI" w:hAnsi="Meiryo UI" w:hint="eastAsia"/>
          <w:szCs w:val="21"/>
        </w:rPr>
        <w:t>号</w:t>
      </w:r>
      <w:r w:rsidR="00C37F84">
        <w:rPr>
          <w:rFonts w:ascii="Meiryo UI" w:eastAsia="Meiryo UI" w:hAnsi="Meiryo UI" w:hint="eastAsia"/>
          <w:szCs w:val="21"/>
        </w:rPr>
        <w:t>及び第５</w:t>
      </w:r>
      <w:r w:rsidR="007647C6" w:rsidRPr="007647C6">
        <w:rPr>
          <w:rFonts w:ascii="Meiryo UI" w:eastAsia="Meiryo UI" w:hAnsi="Meiryo UI" w:hint="eastAsia"/>
          <w:szCs w:val="21"/>
        </w:rPr>
        <w:t>号</w:t>
      </w:r>
    </w:p>
    <w:p w:rsidR="003624CF" w:rsidRPr="003624CF" w:rsidRDefault="003624CF" w:rsidP="003624CF">
      <w:pPr>
        <w:ind w:leftChars="100" w:left="447" w:hangingChars="113" w:hanging="237"/>
        <w:rPr>
          <w:rFonts w:ascii="Meiryo UI" w:eastAsia="Meiryo UI" w:hAnsi="Meiryo UI"/>
          <w:szCs w:val="21"/>
        </w:rPr>
      </w:pPr>
      <w:r w:rsidRPr="003624CF">
        <w:rPr>
          <w:rFonts w:ascii="Meiryo UI" w:eastAsia="Meiryo UI" w:hAnsi="Meiryo UI"/>
          <w:szCs w:val="21"/>
        </w:rPr>
        <w:t>(4) 申請者及び申請者の役員等（法人である場合にはその役員、その支店又は営業所の代表者その他これらと同等の責任を有する者を、法人以外の団体である場合にはその代表者、理事その他これらと同等の責任を有する者をいう。）が、「暴力団員による不当な行為の防止等に関する法律」（平成3年法律第77号）に規定する暴力団、暴力団員等の反社会的勢力又はこれらの者と社会的に非難されるべき関係を有する者でないこと。</w:t>
      </w:r>
    </w:p>
    <w:p w:rsidR="005D38E4" w:rsidRPr="003624CF" w:rsidRDefault="003624CF" w:rsidP="003624CF">
      <w:pPr>
        <w:ind w:leftChars="100" w:left="447" w:hangingChars="113" w:hanging="237"/>
        <w:rPr>
          <w:rFonts w:ascii="Meiryo UI" w:eastAsia="Meiryo UI" w:hAnsi="Meiryo UI"/>
          <w:szCs w:val="21"/>
        </w:rPr>
      </w:pPr>
      <w:r w:rsidRPr="003624CF">
        <w:rPr>
          <w:rFonts w:ascii="Meiryo UI" w:eastAsia="Meiryo UI" w:hAnsi="Meiryo UI"/>
          <w:szCs w:val="21"/>
        </w:rPr>
        <w:t>(5) その他関係法令等に違反する重大な事実がないこと又は社会通念上、登録することがふさわしくないと判断される事由がないこと。</w:t>
      </w:r>
    </w:p>
    <w:sectPr w:rsidR="005D38E4" w:rsidRPr="003624CF" w:rsidSect="00B93161">
      <w:pgSz w:w="11906" w:h="16838" w:code="9"/>
      <w:pgMar w:top="1871" w:right="1701" w:bottom="1588"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C6" w:rsidRDefault="007647C6" w:rsidP="007647C6">
      <w:r>
        <w:separator/>
      </w:r>
    </w:p>
  </w:endnote>
  <w:endnote w:type="continuationSeparator" w:id="0">
    <w:p w:rsidR="007647C6" w:rsidRDefault="007647C6" w:rsidP="0076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C6" w:rsidRDefault="007647C6" w:rsidP="007647C6">
      <w:r>
        <w:separator/>
      </w:r>
    </w:p>
  </w:footnote>
  <w:footnote w:type="continuationSeparator" w:id="0">
    <w:p w:rsidR="007647C6" w:rsidRDefault="007647C6" w:rsidP="00764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E4"/>
    <w:rsid w:val="0005587A"/>
    <w:rsid w:val="002505F8"/>
    <w:rsid w:val="002531E4"/>
    <w:rsid w:val="00294A33"/>
    <w:rsid w:val="003624CF"/>
    <w:rsid w:val="003B6ABD"/>
    <w:rsid w:val="005011F6"/>
    <w:rsid w:val="005A25FA"/>
    <w:rsid w:val="005D38E4"/>
    <w:rsid w:val="007647C6"/>
    <w:rsid w:val="009125E0"/>
    <w:rsid w:val="00932F78"/>
    <w:rsid w:val="009534F6"/>
    <w:rsid w:val="00985D9D"/>
    <w:rsid w:val="009B5EA9"/>
    <w:rsid w:val="00B93161"/>
    <w:rsid w:val="00BD77CA"/>
    <w:rsid w:val="00C37F84"/>
    <w:rsid w:val="00E0772B"/>
    <w:rsid w:val="00E50A2A"/>
    <w:rsid w:val="00E86953"/>
    <w:rsid w:val="00F8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1F1AC23-D6BA-45C2-A14F-DD73665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1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C6"/>
    <w:pPr>
      <w:tabs>
        <w:tab w:val="center" w:pos="4252"/>
        <w:tab w:val="right" w:pos="8504"/>
      </w:tabs>
      <w:snapToGrid w:val="0"/>
    </w:pPr>
  </w:style>
  <w:style w:type="character" w:customStyle="1" w:styleId="a5">
    <w:name w:val="ヘッダー (文字)"/>
    <w:basedOn w:val="a0"/>
    <w:link w:val="a4"/>
    <w:uiPriority w:val="99"/>
    <w:rsid w:val="007647C6"/>
  </w:style>
  <w:style w:type="paragraph" w:styleId="a6">
    <w:name w:val="footer"/>
    <w:basedOn w:val="a"/>
    <w:link w:val="a7"/>
    <w:uiPriority w:val="99"/>
    <w:unhideWhenUsed/>
    <w:rsid w:val="007647C6"/>
    <w:pPr>
      <w:tabs>
        <w:tab w:val="center" w:pos="4252"/>
        <w:tab w:val="right" w:pos="8504"/>
      </w:tabs>
      <w:snapToGrid w:val="0"/>
    </w:pPr>
  </w:style>
  <w:style w:type="character" w:customStyle="1" w:styleId="a7">
    <w:name w:val="フッター (文字)"/>
    <w:basedOn w:val="a0"/>
    <w:link w:val="a6"/>
    <w:uiPriority w:val="99"/>
    <w:rsid w:val="007647C6"/>
  </w:style>
  <w:style w:type="paragraph" w:styleId="a8">
    <w:name w:val="Balloon Text"/>
    <w:basedOn w:val="a"/>
    <w:link w:val="a9"/>
    <w:uiPriority w:val="99"/>
    <w:semiHidden/>
    <w:unhideWhenUsed/>
    <w:rsid w:val="00764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A1DC-C1C2-4F7E-9086-A2CB3EF6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田中 淳一</cp:lastModifiedBy>
  <cp:revision>2</cp:revision>
  <cp:lastPrinted>2022-03-09T08:35:00Z</cp:lastPrinted>
  <dcterms:created xsi:type="dcterms:W3CDTF">2022-06-17T09:32:00Z</dcterms:created>
  <dcterms:modified xsi:type="dcterms:W3CDTF">2022-06-17T09:32:00Z</dcterms:modified>
</cp:coreProperties>
</file>